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4F" w:rsidRPr="00E9154F" w:rsidRDefault="00E9154F" w:rsidP="00E9154F">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bookmarkStart w:id="0" w:name="_Toc67917962"/>
      <w:bookmarkStart w:id="1" w:name="_Toc99010081"/>
      <w:r w:rsidRPr="00E9154F">
        <w:rPr>
          <w:rFonts w:ascii="Arial" w:eastAsia="Times New Roman" w:hAnsi="Arial" w:cs="Arial"/>
          <w:b/>
          <w:color w:val="002060"/>
          <w:sz w:val="24"/>
          <w:lang w:eastAsia="ar-SA"/>
        </w:rPr>
        <w:t>ΠΑΡΑΡΤΗΜΑ Ι – Αναλυτική Περιγραφή Φυσικού και Οικονομικού Αντικειμένου της Σύμβασης</w:t>
      </w:r>
      <w:bookmarkEnd w:id="0"/>
      <w:bookmarkEnd w:id="1"/>
    </w:p>
    <w:p w:rsidR="00E9154F" w:rsidRPr="00E9154F" w:rsidRDefault="00E9154F" w:rsidP="00E9154F">
      <w:pPr>
        <w:suppressAutoHyphens/>
        <w:spacing w:before="57" w:after="57" w:line="240" w:lineRule="auto"/>
        <w:jc w:val="both"/>
        <w:rPr>
          <w:rFonts w:ascii="Calibri" w:eastAsia="SimSun" w:hAnsi="Calibri" w:cs="Calibri"/>
          <w:i/>
          <w:iCs/>
          <w:color w:val="5B9BD5"/>
          <w:lang w:eastAsia="ar-SA"/>
        </w:rPr>
      </w:pPr>
    </w:p>
    <w:p w:rsidR="00E9154F" w:rsidRPr="00E9154F" w:rsidRDefault="00E9154F" w:rsidP="00E9154F">
      <w:pPr>
        <w:suppressAutoHyphens/>
        <w:spacing w:before="57" w:after="57" w:line="240" w:lineRule="auto"/>
        <w:jc w:val="both"/>
        <w:rPr>
          <w:rFonts w:ascii="Calibri" w:eastAsia="Times New Roman" w:hAnsi="Calibri" w:cs="Calibri"/>
          <w:szCs w:val="24"/>
          <w:lang w:eastAsia="ar-SA"/>
        </w:rPr>
      </w:pPr>
      <w:r w:rsidRPr="00E9154F">
        <w:rPr>
          <w:rFonts w:ascii="Arial" w:eastAsia="Times New Roman" w:hAnsi="Arial" w:cs="Arial"/>
          <w:b/>
          <w:color w:val="002060"/>
          <w:lang w:eastAsia="ar-SA"/>
        </w:rPr>
        <w:t>ΜΕΡΟΣ Α - ΠΕΡΙΓΡΑΦΗ ΦΥΣΙΚΟΥ ΑΝΤΙΚΕΙΜΕΝΟΥ ΤΗΣ ΣΥΜΒΑΣΗΣ</w:t>
      </w:r>
    </w:p>
    <w:p w:rsidR="00E9154F" w:rsidRPr="00E9154F" w:rsidRDefault="00E9154F" w:rsidP="00E9154F">
      <w:pPr>
        <w:autoSpaceDE w:val="0"/>
        <w:spacing w:after="60" w:line="240" w:lineRule="auto"/>
        <w:jc w:val="both"/>
        <w:rPr>
          <w:rFonts w:ascii="Calibri" w:eastAsia="SimSun" w:hAnsi="Calibri" w:cs="Calibri"/>
          <w:lang w:eastAsia="zh-CN"/>
        </w:rPr>
      </w:pPr>
      <w:r w:rsidRPr="00E9154F">
        <w:rPr>
          <w:rFonts w:ascii="Calibri" w:eastAsia="SimSun" w:hAnsi="Calibri" w:cs="Calibri"/>
          <w:lang w:eastAsia="ar-SA"/>
        </w:rPr>
        <w:t xml:space="preserve">ΠΕΡΙΒΑΛΛΟΝ ΤΗΣ ΣΥΜΒΑΣΗΣ </w:t>
      </w:r>
    </w:p>
    <w:p w:rsidR="00E9154F" w:rsidRPr="00E9154F" w:rsidRDefault="00E9154F" w:rsidP="00E9154F">
      <w:pPr>
        <w:autoSpaceDE w:val="0"/>
        <w:spacing w:after="60" w:line="240" w:lineRule="auto"/>
        <w:jc w:val="both"/>
        <w:rPr>
          <w:rFonts w:ascii="Calibri" w:eastAsia="SimSun" w:hAnsi="Calibri" w:cs="Calibri"/>
          <w:lang w:eastAsia="ar-SA"/>
        </w:rPr>
      </w:pPr>
      <w:r w:rsidRPr="00E9154F">
        <w:rPr>
          <w:rFonts w:ascii="Calibri" w:eastAsia="Times New Roman" w:hAnsi="Calibri" w:cs="Calibri"/>
          <w:szCs w:val="24"/>
          <w:lang w:eastAsia="ar-SA"/>
        </w:rPr>
        <w:t>Η Αναθέτουσα Αρχή είναι η Οργανική Μονάδα του Γενικού Νοσοκομείου Λασιθίου, αποτελεί μη κεντρική αναθέτουσα αρχή, και ανήκει στον Δημόσιο Τομέα. Κύρια Δραστηριότητά της είναι η Υγεία.</w:t>
      </w:r>
    </w:p>
    <w:p w:rsidR="00E9154F" w:rsidRPr="00E9154F" w:rsidRDefault="00E9154F" w:rsidP="00E9154F">
      <w:pPr>
        <w:autoSpaceDE w:val="0"/>
        <w:spacing w:after="60" w:line="240" w:lineRule="auto"/>
        <w:jc w:val="both"/>
        <w:rPr>
          <w:rFonts w:ascii="Calibri" w:eastAsia="SimSun" w:hAnsi="Calibri" w:cs="Calibri"/>
          <w:lang w:eastAsia="ar-SA"/>
        </w:rPr>
      </w:pPr>
      <w:r w:rsidRPr="00E9154F">
        <w:rPr>
          <w:rFonts w:ascii="Calibri" w:eastAsia="SimSun" w:hAnsi="Calibri" w:cs="Calibri"/>
          <w:lang w:eastAsia="ar-SA"/>
        </w:rPr>
        <w:t>Οργανωτική δομή της Α.Α.</w:t>
      </w:r>
    </w:p>
    <w:p w:rsidR="00E9154F" w:rsidRPr="00E9154F" w:rsidRDefault="00E9154F" w:rsidP="00E9154F">
      <w:pPr>
        <w:autoSpaceDE w:val="0"/>
        <w:spacing w:after="6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Με βάση το αρ. 18 παρ. Β  περ ΣΤ΄του ν. 4213/2013 (ΦΕΚ Α΄261) το Γενικό Νοσοκομείο Λασιθίου αποτελεί ενιαίο και αυτοτελές Ν.Π.Δ.Δ. αποτελούμενο από τα κάτωθι αυτοτελή νοσοκομεία του ΕΣΥ:</w:t>
      </w:r>
    </w:p>
    <w:p w:rsidR="00E9154F" w:rsidRPr="00E9154F" w:rsidRDefault="00E9154F" w:rsidP="00E9154F">
      <w:pPr>
        <w:autoSpaceDE w:val="0"/>
        <w:spacing w:after="6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Γ.Ν. Αγίου Νικολάου</w:t>
      </w:r>
    </w:p>
    <w:p w:rsidR="00E9154F" w:rsidRPr="00E9154F" w:rsidRDefault="00E9154F" w:rsidP="00E9154F">
      <w:pPr>
        <w:autoSpaceDE w:val="0"/>
        <w:spacing w:after="6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Γ.Ν. – Κ.Υ. Ιεράπετρας</w:t>
      </w:r>
    </w:p>
    <w:p w:rsidR="00E9154F" w:rsidRPr="00E9154F" w:rsidRDefault="00E9154F" w:rsidP="00E9154F">
      <w:pPr>
        <w:autoSpaceDE w:val="0"/>
        <w:spacing w:after="6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Γ.Ν. – Κ.Υ. Σητείας.</w:t>
      </w:r>
    </w:p>
    <w:p w:rsidR="00E9154F" w:rsidRPr="00E9154F" w:rsidRDefault="00E9154F" w:rsidP="00E9154F">
      <w:pPr>
        <w:autoSpaceDE w:val="0"/>
        <w:spacing w:after="6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Το εν λόγω Ν.Π.Δ.Δ. φέρει την επωνυμία «Γ.Ν. Λασιθίου» και έδρα του ορίζεται η μεγαλύτερη σε κλίνες νοσοκομειακή μονάδα.</w:t>
      </w:r>
    </w:p>
    <w:p w:rsidR="00E9154F" w:rsidRPr="00E9154F" w:rsidRDefault="00E9154F" w:rsidP="00E9154F">
      <w:pPr>
        <w:autoSpaceDE w:val="0"/>
        <w:spacing w:after="6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Το ως άνω «Γ.Ν. Λασιθίου» και το «Γ.Ν.- Κ.Υ. Νεαπόλεως «Διαλυνάκειο» (με έδρα την Νεάπολη Λασιθίου), το οποίο αποτελεί ενιαίο και αυτοτελές Ν.Π.Δ.Δ., διασυνδέονται και λειτουργούν εφεξής υπό την εποπτεία ενιαίου συλλογικού οργάνου διοίκησης, με έδρα το μεγαλύτερο σε κλίνες νοσοκο</w:t>
      </w:r>
      <w:r w:rsidRPr="00E9154F">
        <w:rPr>
          <w:rFonts w:ascii="Calibri" w:eastAsia="Times New Roman" w:hAnsi="Calibri" w:cs="Calibri"/>
          <w:szCs w:val="24"/>
          <w:lang w:eastAsia="ar-SA"/>
        </w:rPr>
        <w:softHyphen/>
        <w:t>μείο.</w:t>
      </w:r>
    </w:p>
    <w:p w:rsidR="00E9154F" w:rsidRPr="00E9154F" w:rsidRDefault="00E9154F" w:rsidP="00E9154F">
      <w:pPr>
        <w:autoSpaceDE w:val="0"/>
        <w:spacing w:after="60" w:line="240" w:lineRule="auto"/>
        <w:jc w:val="both"/>
        <w:rPr>
          <w:rFonts w:ascii="Calibri" w:eastAsia="Times New Roman" w:hAnsi="Calibri" w:cs="Calibri"/>
          <w:b/>
          <w:szCs w:val="24"/>
          <w:u w:val="single"/>
          <w:lang w:eastAsia="ar-SA"/>
        </w:rPr>
      </w:pPr>
      <w:r w:rsidRPr="00E9154F">
        <w:rPr>
          <w:rFonts w:ascii="Calibri" w:eastAsia="Times New Roman" w:hAnsi="Calibri" w:cs="Calibri"/>
          <w:b/>
          <w:szCs w:val="24"/>
          <w:u w:val="single"/>
          <w:lang w:eastAsia="ar-SA"/>
        </w:rPr>
        <w:t>Η παρούσα διαδικασία σύναψης σύμβασης διενεργείται για λογαριασμό του διασυνδεόμενου Γ.Ν.- Κ.Υ. Νεαπόλεως «Διαλυνάκειο» με ΑΦΜ 800240765.</w:t>
      </w:r>
    </w:p>
    <w:p w:rsidR="00E9154F" w:rsidRPr="00E9154F" w:rsidRDefault="00E9154F" w:rsidP="00E9154F">
      <w:pPr>
        <w:suppressAutoHyphens/>
        <w:spacing w:after="6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Τα στοιχεία του δικαιούχου είναι τα εξής:</w:t>
      </w:r>
    </w:p>
    <w:p w:rsidR="00E9154F" w:rsidRPr="00E9154F" w:rsidRDefault="00E9154F" w:rsidP="00E9154F">
      <w:pPr>
        <w:autoSpaceDE w:val="0"/>
        <w:spacing w:before="57" w:after="57"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Γ.Ν.-Κ.Υ. Νεαπόλεως «Διαλυνάκειο», Γ. Διαλυνά 2, Νεάπολη Τ.Κ. 72400, ΑΦΜ 800240765, Δ.Ο.Υ ΑΓΙΟΥ ΝΙΚΟΛΑΟΥ.</w:t>
      </w:r>
    </w:p>
    <w:p w:rsidR="00E9154F" w:rsidRPr="00E9154F" w:rsidRDefault="00E9154F" w:rsidP="00E9154F">
      <w:pPr>
        <w:autoSpaceDE w:val="0"/>
        <w:spacing w:before="57" w:after="57" w:line="240" w:lineRule="auto"/>
        <w:jc w:val="both"/>
        <w:rPr>
          <w:rFonts w:ascii="Calibri" w:eastAsia="SimSun" w:hAnsi="Calibri" w:cs="Calibri"/>
          <w:lang w:eastAsia="ar-SA"/>
        </w:rPr>
      </w:pPr>
    </w:p>
    <w:p w:rsidR="00E9154F" w:rsidRPr="00E9154F" w:rsidRDefault="00E9154F" w:rsidP="00E9154F">
      <w:pPr>
        <w:autoSpaceDE w:val="0"/>
        <w:spacing w:before="57" w:after="57" w:line="240" w:lineRule="auto"/>
        <w:jc w:val="both"/>
        <w:rPr>
          <w:rFonts w:ascii="Calibri" w:eastAsia="Times New Roman" w:hAnsi="Calibri" w:cs="Calibri"/>
          <w:szCs w:val="24"/>
          <w:lang w:eastAsia="ar-SA"/>
        </w:rPr>
      </w:pPr>
      <w:r w:rsidRPr="00E9154F">
        <w:rPr>
          <w:rFonts w:ascii="Calibri" w:eastAsia="SimSun" w:hAnsi="Calibri" w:cs="Calibri"/>
          <w:lang w:eastAsia="ar-SA"/>
        </w:rPr>
        <w:t>ΑΝΤΙΚΕΙΜΕΝΟ ΤΗΣ ΣΥΜΒΑΣΗΣ</w:t>
      </w:r>
    </w:p>
    <w:p w:rsidR="00E9154F" w:rsidRPr="00E9154F" w:rsidRDefault="00E9154F" w:rsidP="00E9154F">
      <w:pPr>
        <w:spacing w:after="0" w:line="240" w:lineRule="auto"/>
        <w:jc w:val="both"/>
        <w:rPr>
          <w:rFonts w:ascii="Calibri" w:eastAsia="Times New Roman" w:hAnsi="Calibri" w:cs="Calibri"/>
          <w:szCs w:val="24"/>
          <w:lang w:eastAsia="ar-SA"/>
        </w:rPr>
      </w:pPr>
      <w:r w:rsidRPr="00E9154F">
        <w:rPr>
          <w:rFonts w:ascii="Calibri" w:eastAsia="Calibri" w:hAnsi="Calibri" w:cs="Calibri"/>
          <w:sz w:val="23"/>
          <w:szCs w:val="23"/>
          <w:lang w:eastAsia="ar-SA"/>
        </w:rPr>
        <w:t xml:space="preserve">Αντικείμενο της σύμβασης είναι προμήθεια του κάτωθι εξοπλισμού (12 διαφορετικά είδη, συνολικά 46 τεμάχια) για τις άμεσες ανάγκες των ακολούθων κλινικών/τμημάτων/ιατρείων και την καλύτερη αντιμετώπιση περιστατικών της </w:t>
      </w:r>
      <w:r w:rsidRPr="00E9154F">
        <w:rPr>
          <w:rFonts w:ascii="Calibri" w:eastAsia="Calibri" w:hAnsi="Calibri" w:cs="Calibri"/>
          <w:sz w:val="23"/>
          <w:szCs w:val="23"/>
          <w:lang w:val="en-GB" w:eastAsia="ar-SA"/>
        </w:rPr>
        <w:t>COVID</w:t>
      </w:r>
      <w:r w:rsidRPr="00E9154F">
        <w:rPr>
          <w:rFonts w:ascii="Calibri" w:eastAsia="Calibri" w:hAnsi="Calibri" w:cs="Calibri"/>
          <w:sz w:val="23"/>
          <w:szCs w:val="23"/>
          <w:lang w:eastAsia="ar-SA"/>
        </w:rPr>
        <w:t>-19: ΤΕΠ, Παθολογική, Τακτικά, Περιφερειακά και Εξωτερικά Ιατρεία, Ακτινολογικό, Μικροβιολογικό</w:t>
      </w:r>
      <w:r w:rsidRPr="00E9154F">
        <w:rPr>
          <w:rFonts w:ascii="Calibri" w:eastAsia="Times New Roman" w:hAnsi="Calibri" w:cs="Calibri"/>
          <w:szCs w:val="24"/>
          <w:lang w:eastAsia="ar-SA"/>
        </w:rPr>
        <w:t xml:space="preserve">, </w:t>
      </w:r>
      <w:r w:rsidRPr="00E9154F">
        <w:rPr>
          <w:rFonts w:ascii="Calibri" w:eastAsia="Calibri" w:hAnsi="Calibri" w:cs="Calibri"/>
          <w:sz w:val="23"/>
          <w:szCs w:val="23"/>
          <w:lang w:eastAsia="ar-SA"/>
        </w:rPr>
        <w:t>συνολικού προϋπολογισμού</w:t>
      </w:r>
      <w:r w:rsidRPr="00E9154F">
        <w:rPr>
          <w:rFonts w:ascii="Calibri" w:eastAsia="Times New Roman" w:hAnsi="Calibri" w:cs="Calibri"/>
          <w:szCs w:val="24"/>
          <w:lang w:eastAsia="ar-SA"/>
        </w:rPr>
        <w:t xml:space="preserve"> 159.999,89 ευρώ συμπεριλαμβανομένου του Φ.Π.Α. με κριτήριο κατακύρωσης την πλέον συμφέρουσα από οικονομική άποψη προσφορά με βάση την τιμή (χαμηλότερη τιμή), που αφορά αγορά (με υποχρέωση του προμηθευτή για τοποθέτηση και εγκατάσταση όπως αυτή αναφέρεται στους ειδικούς όρους των τεχνικών προδιαγραφών της παρούσας διακήρυξης):</w:t>
      </w:r>
    </w:p>
    <w:p w:rsidR="00E9154F" w:rsidRPr="00E9154F" w:rsidRDefault="00E9154F" w:rsidP="00E9154F">
      <w:pPr>
        <w:spacing w:after="0" w:line="240" w:lineRule="auto"/>
        <w:jc w:val="both"/>
        <w:rPr>
          <w:rFonts w:ascii="Calibri" w:eastAsia="Times New Roman" w:hAnsi="Calibri" w:cs="Calibri"/>
          <w:szCs w:val="24"/>
          <w:lang w:eastAsia="ar-SA"/>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12"/>
        <w:gridCol w:w="1112"/>
        <w:gridCol w:w="1112"/>
        <w:gridCol w:w="1154"/>
        <w:gridCol w:w="993"/>
        <w:gridCol w:w="850"/>
        <w:gridCol w:w="1332"/>
        <w:gridCol w:w="1343"/>
      </w:tblGrid>
      <w:tr w:rsidR="00E9154F" w:rsidRPr="00E9154F" w:rsidTr="001100E5">
        <w:trPr>
          <w:trHeight w:val="11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b/>
                <w:szCs w:val="24"/>
                <w:lang w:eastAsia="zh-CN"/>
              </w:rPr>
            </w:pPr>
            <w:r w:rsidRPr="00E9154F">
              <w:rPr>
                <w:rFonts w:ascii="Calibri" w:eastAsia="Times New Roman" w:hAnsi="Calibri" w:cs="Calibri"/>
                <w:b/>
                <w:szCs w:val="24"/>
                <w:lang w:eastAsia="ar-SA"/>
              </w:rPr>
              <w:t>Α/Α</w:t>
            </w:r>
          </w:p>
        </w:tc>
        <w:tc>
          <w:tcPr>
            <w:tcW w:w="22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b/>
                <w:szCs w:val="24"/>
                <w:lang w:eastAsia="ar-SA"/>
              </w:rPr>
            </w:pPr>
            <w:r w:rsidRPr="00E9154F">
              <w:rPr>
                <w:rFonts w:ascii="Calibri" w:eastAsia="Times New Roman" w:hAnsi="Calibri" w:cs="Calibri"/>
                <w:b/>
                <w:szCs w:val="24"/>
                <w:lang w:eastAsia="ar-SA"/>
              </w:rPr>
              <w:t>ΠΕΡΙΓΡΑΦΗ ΕΞΟΠΛΙΣΜΟΥ</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b/>
                <w:sz w:val="20"/>
                <w:szCs w:val="20"/>
                <w:lang w:eastAsia="ar-SA"/>
              </w:rPr>
            </w:pPr>
            <w:r w:rsidRPr="00E9154F">
              <w:rPr>
                <w:rFonts w:ascii="Calibri" w:eastAsia="Times New Roman" w:hAnsi="Calibri" w:cs="Calibri"/>
                <w:b/>
                <w:sz w:val="20"/>
                <w:szCs w:val="20"/>
                <w:lang w:eastAsia="ar-SA"/>
              </w:rPr>
              <w:t>ΤΜΗΜΑ ΓΙΑ ΤΟ ΟΠΟΙΟ ΠΡΟΟΡΙΖΕΤΑΙ Η ΠΡΟΜΗΘΕΙΑ</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b/>
                <w:szCs w:val="24"/>
                <w:lang w:val="en-US" w:eastAsia="ar-SA"/>
              </w:rPr>
            </w:pPr>
            <w:r w:rsidRPr="00E9154F">
              <w:rPr>
                <w:rFonts w:ascii="Calibri" w:eastAsia="Times New Roman" w:hAnsi="Calibri" w:cs="Calibri"/>
                <w:b/>
                <w:szCs w:val="24"/>
                <w:lang w:val="en-US" w:eastAsia="ar-SA"/>
              </w:rPr>
              <w:t>CPV</w:t>
            </w:r>
          </w:p>
        </w:tc>
        <w:tc>
          <w:tcPr>
            <w:tcW w:w="1154"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b/>
                <w:szCs w:val="24"/>
                <w:lang w:val="en-US" w:eastAsia="ar-SA"/>
              </w:rPr>
            </w:pPr>
            <w:r w:rsidRPr="00E9154F">
              <w:rPr>
                <w:rFonts w:ascii="Calibri" w:eastAsia="Times New Roman" w:hAnsi="Calibri" w:cs="Calibri"/>
                <w:b/>
                <w:szCs w:val="24"/>
                <w:lang w:eastAsia="ar-SA"/>
              </w:rPr>
              <w:t xml:space="preserve">ΠΕΡΙΓΡΑΦΗ </w:t>
            </w:r>
            <w:r w:rsidRPr="00E9154F">
              <w:rPr>
                <w:rFonts w:ascii="Calibri" w:eastAsia="Times New Roman" w:hAnsi="Calibri" w:cs="Calibri"/>
                <w:b/>
                <w:szCs w:val="24"/>
                <w:lang w:val="en-US" w:eastAsia="ar-SA"/>
              </w:rPr>
              <w:t>CPV</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b/>
                <w:szCs w:val="24"/>
                <w:lang w:eastAsia="ar-SA"/>
              </w:rPr>
            </w:pPr>
            <w:r w:rsidRPr="00E9154F">
              <w:rPr>
                <w:rFonts w:ascii="Calibri" w:eastAsia="Times New Roman" w:hAnsi="Calibri" w:cs="Calibri"/>
                <w:b/>
                <w:szCs w:val="24"/>
                <w:lang w:eastAsia="ar-SA"/>
              </w:rPr>
              <w:t>ΜΟΝΑΔΑ ΜΕΤΡΗΣΗΣ</w:t>
            </w:r>
          </w:p>
        </w:tc>
        <w:tc>
          <w:tcPr>
            <w:tcW w:w="850"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b/>
                <w:szCs w:val="24"/>
                <w:lang w:eastAsia="ar-SA"/>
              </w:rPr>
            </w:pPr>
            <w:r w:rsidRPr="00E9154F">
              <w:rPr>
                <w:rFonts w:ascii="Calibri" w:eastAsia="Times New Roman" w:hAnsi="Calibri" w:cs="Calibri"/>
                <w:b/>
                <w:szCs w:val="24"/>
                <w:lang w:eastAsia="ar-SA"/>
              </w:rPr>
              <w:t>ΠΟΣΟΤΗΤΑ</w:t>
            </w:r>
          </w:p>
        </w:tc>
        <w:tc>
          <w:tcPr>
            <w:tcW w:w="133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b/>
                <w:szCs w:val="24"/>
                <w:lang w:eastAsia="ar-SA"/>
              </w:rPr>
            </w:pPr>
            <w:r w:rsidRPr="00E9154F">
              <w:rPr>
                <w:rFonts w:ascii="Calibri" w:eastAsia="Times New Roman" w:hAnsi="Calibri" w:cs="Calibri"/>
                <w:b/>
                <w:szCs w:val="24"/>
                <w:lang w:eastAsia="ar-SA"/>
              </w:rPr>
              <w:t>ΠΡΟΫΠΟΛΟΓΙΣΘΕΙΣΑ ΔΑΠΑΝΗ ΠΛΕΟΝ Φ.Π.Α. 24%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b/>
                <w:szCs w:val="24"/>
                <w:lang w:eastAsia="ar-SA"/>
              </w:rPr>
            </w:pPr>
            <w:r w:rsidRPr="00E9154F">
              <w:rPr>
                <w:rFonts w:ascii="Calibri" w:eastAsia="Times New Roman" w:hAnsi="Calibri" w:cs="Calibri"/>
                <w:b/>
                <w:szCs w:val="24"/>
                <w:lang w:eastAsia="ar-SA"/>
              </w:rPr>
              <w:t>ΠΡΟΫΠΟΛΟΓΙΣΘΕΙΣΑ ΔΑΠΑΝΗ ΣΥΜΠ/ΝΟΥ Φ.Π.Α. 24%</w:t>
            </w:r>
          </w:p>
        </w:tc>
      </w:tr>
      <w:tr w:rsidR="00E9154F" w:rsidRPr="00E9154F" w:rsidTr="001100E5">
        <w:trPr>
          <w:trHeight w:val="113"/>
          <w:jc w:val="center"/>
        </w:trPr>
        <w:tc>
          <w:tcPr>
            <w:tcW w:w="99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BD2212">
            <w:pPr>
              <w:numPr>
                <w:ilvl w:val="0"/>
                <w:numId w:val="7"/>
              </w:numPr>
              <w:suppressAutoHyphens/>
              <w:spacing w:after="120" w:line="240" w:lineRule="auto"/>
              <w:jc w:val="center"/>
              <w:rPr>
                <w:rFonts w:ascii="Calibri" w:eastAsia="Times New Roman" w:hAnsi="Calibri" w:cs="Calibri"/>
                <w:szCs w:val="24"/>
                <w:lang w:eastAsia="ar-S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ΤΡΟΧΗΛΑΤΟ ΦΟΡΗΤΟ ΑΚΤΙΝΟΛΟΓΙΚΟ ΜΗΧΑΝΗΜΑ</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pacing w:after="0" w:line="240" w:lineRule="auto"/>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val="en-GB" w:eastAsia="ar-SA"/>
              </w:rPr>
              <w:t>ΑΚΤΙΝΟΛΟΓΙΚΟ</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zh-CN"/>
              </w:rPr>
            </w:pPr>
            <w:r w:rsidRPr="00E9154F">
              <w:rPr>
                <w:rFonts w:ascii="Calibri" w:eastAsia="Times New Roman" w:hAnsi="Calibri" w:cs="Calibri"/>
                <w:sz w:val="20"/>
                <w:szCs w:val="20"/>
                <w:lang w:eastAsia="ar-SA"/>
              </w:rPr>
              <w:t>33111000-1</w:t>
            </w:r>
          </w:p>
        </w:tc>
        <w:tc>
          <w:tcPr>
            <w:tcW w:w="1154"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ΑΚΤΙΝΟΛΟΓΙΚΑ ΜΗΧΑΝΗΜΑΤΑ</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850"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1</w:t>
            </w:r>
          </w:p>
        </w:tc>
        <w:tc>
          <w:tcPr>
            <w:tcW w:w="133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25.000,00 €</w:t>
            </w:r>
          </w:p>
        </w:tc>
        <w:tc>
          <w:tcPr>
            <w:tcW w:w="134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31.000,00 €</w:t>
            </w:r>
          </w:p>
        </w:tc>
      </w:tr>
      <w:tr w:rsidR="00E9154F" w:rsidRPr="00E9154F" w:rsidTr="001100E5">
        <w:trPr>
          <w:trHeight w:val="113"/>
          <w:jc w:val="center"/>
        </w:trPr>
        <w:tc>
          <w:tcPr>
            <w:tcW w:w="99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BD2212">
            <w:pPr>
              <w:numPr>
                <w:ilvl w:val="0"/>
                <w:numId w:val="7"/>
              </w:numPr>
              <w:suppressAutoHyphens/>
              <w:spacing w:after="120" w:line="240" w:lineRule="auto"/>
              <w:jc w:val="center"/>
              <w:rPr>
                <w:rFonts w:ascii="Calibri" w:eastAsia="Times New Roman" w:hAnsi="Calibri" w:cs="Calibri"/>
                <w:szCs w:val="24"/>
                <w:lang w:eastAsia="ar-S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ΚΛΙΒΑΝΟΣ ΥΓΡΗΣ ΑΠΟΣΤΕΙΡΩΣΗΣ (ΓΙΑ ΕΡΓΑΛΕΙΑ, ΓΑΖΕΣ ΚΑ)</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color w:val="000000"/>
                <w:sz w:val="20"/>
                <w:szCs w:val="20"/>
                <w:lang w:eastAsia="ar-SA"/>
              </w:rPr>
            </w:pPr>
            <w:r w:rsidRPr="00E9154F">
              <w:rPr>
                <w:rFonts w:ascii="Calibri" w:eastAsia="Times New Roman" w:hAnsi="Calibri" w:cs="Calibri"/>
                <w:color w:val="000000"/>
                <w:sz w:val="20"/>
                <w:szCs w:val="20"/>
                <w:lang w:eastAsia="ar-SA"/>
              </w:rPr>
              <w:t xml:space="preserve">ΤΕΠ, ΠΑΘΟΛΟΓΙΚΗ ΚΛΙΝΙΚΗ ΚΑΙ </w:t>
            </w:r>
            <w:r w:rsidRPr="00E9154F">
              <w:rPr>
                <w:rFonts w:ascii="Calibri" w:eastAsia="Times New Roman" w:hAnsi="Calibri" w:cs="Calibri"/>
                <w:color w:val="000000"/>
                <w:sz w:val="20"/>
                <w:szCs w:val="20"/>
                <w:lang w:eastAsia="ar-SA"/>
              </w:rPr>
              <w:lastRenderedPageBreak/>
              <w:t>ΕΞΩΤΕΡΙΚΑ ΙΑΤΡΕΙΑ</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lastRenderedPageBreak/>
              <w:t>33152000-0</w:t>
            </w:r>
          </w:p>
        </w:tc>
        <w:tc>
          <w:tcPr>
            <w:tcW w:w="1154"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ΚΛΙΒΑΝΟΣ</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850"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1</w:t>
            </w:r>
          </w:p>
        </w:tc>
        <w:tc>
          <w:tcPr>
            <w:tcW w:w="133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4.032,26 €</w:t>
            </w:r>
          </w:p>
        </w:tc>
        <w:tc>
          <w:tcPr>
            <w:tcW w:w="134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5.000,00 €</w:t>
            </w:r>
          </w:p>
        </w:tc>
      </w:tr>
      <w:tr w:rsidR="00E9154F" w:rsidRPr="00E9154F" w:rsidTr="001100E5">
        <w:trPr>
          <w:trHeight w:val="113"/>
          <w:jc w:val="center"/>
        </w:trPr>
        <w:tc>
          <w:tcPr>
            <w:tcW w:w="99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BD2212">
            <w:pPr>
              <w:numPr>
                <w:ilvl w:val="0"/>
                <w:numId w:val="7"/>
              </w:numPr>
              <w:suppressAutoHyphens/>
              <w:spacing w:after="120" w:line="240" w:lineRule="auto"/>
              <w:jc w:val="center"/>
              <w:rPr>
                <w:rFonts w:ascii="Calibri" w:eastAsia="Times New Roman" w:hAnsi="Calibri" w:cs="Calibri"/>
                <w:szCs w:val="24"/>
                <w:lang w:eastAsia="ar-S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ΜΟΝΙΤΟΡ ΠΑΡΑΚΟΛΟΥΘΗΣΗΣ ΖΩΤΙΚΩΝ ΠΑΡΑΜΕΤΡΩΝ</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ΤΕΠ ΚΑΙ ΠΑΘΟΛΟΓΙΚΗ ΚΛΙΝΙΚΗ</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33195100-4</w:t>
            </w:r>
          </w:p>
        </w:tc>
        <w:tc>
          <w:tcPr>
            <w:tcW w:w="1154"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ΣΥΣΤΗΜΑΤΑ ΠΑΡΑΚΟΛΟΥΘΗΣΗΣ</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850"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5</w:t>
            </w:r>
          </w:p>
        </w:tc>
        <w:tc>
          <w:tcPr>
            <w:tcW w:w="133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6.451,60 €</w:t>
            </w:r>
          </w:p>
        </w:tc>
        <w:tc>
          <w:tcPr>
            <w:tcW w:w="134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color w:val="000000"/>
                <w:lang w:eastAsia="el-GR"/>
              </w:rPr>
            </w:pPr>
            <w:r w:rsidRPr="00E9154F">
              <w:rPr>
                <w:rFonts w:ascii="Calibri" w:eastAsia="Times New Roman" w:hAnsi="Calibri" w:cs="Calibri"/>
                <w:color w:val="000000"/>
                <w:sz w:val="20"/>
                <w:szCs w:val="20"/>
                <w:lang w:val="en-GB" w:eastAsia="ar-SA"/>
              </w:rPr>
              <w:t>7.999,98 €</w:t>
            </w:r>
          </w:p>
        </w:tc>
      </w:tr>
      <w:tr w:rsidR="00E9154F" w:rsidRPr="00E9154F" w:rsidTr="001100E5">
        <w:trPr>
          <w:trHeight w:val="113"/>
          <w:jc w:val="center"/>
        </w:trPr>
        <w:tc>
          <w:tcPr>
            <w:tcW w:w="99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BD2212">
            <w:pPr>
              <w:numPr>
                <w:ilvl w:val="0"/>
                <w:numId w:val="7"/>
              </w:numPr>
              <w:suppressAutoHyphens/>
              <w:spacing w:after="120" w:line="240" w:lineRule="auto"/>
              <w:jc w:val="center"/>
              <w:rPr>
                <w:rFonts w:ascii="Calibri" w:eastAsia="Times New Roman" w:hAnsi="Calibri" w:cs="Calibri"/>
                <w:szCs w:val="24"/>
                <w:lang w:eastAsia="ar-S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ΦΟΡΗΤΟΣ ΔΙΦΑΣΙΚΟΣ ΑΠΙΝΙΔΩΤΗΣ</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color w:val="000000"/>
                <w:sz w:val="20"/>
                <w:szCs w:val="20"/>
                <w:lang w:eastAsia="ar-SA"/>
              </w:rPr>
            </w:pPr>
            <w:r w:rsidRPr="00E9154F">
              <w:rPr>
                <w:rFonts w:ascii="Calibri" w:eastAsia="Times New Roman" w:hAnsi="Calibri" w:cs="Calibri"/>
                <w:color w:val="000000"/>
                <w:sz w:val="20"/>
                <w:szCs w:val="20"/>
                <w:lang w:eastAsia="ar-SA"/>
              </w:rPr>
              <w:t xml:space="preserve">ΤΕΠ,  ΠΑΘΟΛΟΓΙΚΗ ΚΛΙΝΙΚΗ ΚΑΙ ΠΕΡΙΦΕΡΕΙΑΚΑ ΙΑΤΡΕΙΑ </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33182100-0</w:t>
            </w:r>
          </w:p>
        </w:tc>
        <w:tc>
          <w:tcPr>
            <w:tcW w:w="1154"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ΑΠΙΝΙΔΩΤΗΣ</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850"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8</w:t>
            </w:r>
          </w:p>
        </w:tc>
        <w:tc>
          <w:tcPr>
            <w:tcW w:w="133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20.161,2</w:t>
            </w:r>
            <w:r w:rsidRPr="00E9154F">
              <w:rPr>
                <w:rFonts w:ascii="Calibri" w:eastAsia="Times New Roman" w:hAnsi="Calibri" w:cs="Calibri"/>
                <w:color w:val="000000"/>
                <w:sz w:val="20"/>
                <w:szCs w:val="20"/>
                <w:lang w:eastAsia="ar-SA"/>
              </w:rPr>
              <w:t>8</w:t>
            </w:r>
            <w:r w:rsidRPr="00E9154F">
              <w:rPr>
                <w:rFonts w:ascii="Calibri" w:eastAsia="Times New Roman" w:hAnsi="Calibri" w:cs="Calibri"/>
                <w:color w:val="000000"/>
                <w:sz w:val="20"/>
                <w:szCs w:val="20"/>
                <w:lang w:val="en-GB" w:eastAsia="ar-SA"/>
              </w:rPr>
              <w:t xml:space="preserve"> €</w:t>
            </w:r>
          </w:p>
        </w:tc>
        <w:tc>
          <w:tcPr>
            <w:tcW w:w="134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24.999,99 €</w:t>
            </w:r>
          </w:p>
        </w:tc>
      </w:tr>
      <w:tr w:rsidR="00E9154F" w:rsidRPr="00E9154F" w:rsidTr="001100E5">
        <w:trPr>
          <w:trHeight w:val="113"/>
          <w:jc w:val="center"/>
        </w:trPr>
        <w:tc>
          <w:tcPr>
            <w:tcW w:w="99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BD2212">
            <w:pPr>
              <w:numPr>
                <w:ilvl w:val="0"/>
                <w:numId w:val="7"/>
              </w:numPr>
              <w:suppressAutoHyphens/>
              <w:spacing w:after="120" w:line="240" w:lineRule="auto"/>
              <w:jc w:val="center"/>
              <w:rPr>
                <w:rFonts w:ascii="Calibri" w:eastAsia="Times New Roman" w:hAnsi="Calibri" w:cs="Calibri"/>
                <w:szCs w:val="24"/>
                <w:lang w:eastAsia="ar-S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ΘΑΛΑΜΟΣ ΒΙΟΛΟΓΙΚΗΣ ΑΣΦΑΛΕΙΑΣ</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color w:val="000000"/>
                <w:sz w:val="20"/>
                <w:szCs w:val="20"/>
                <w:lang w:eastAsia="ar-SA"/>
              </w:rPr>
            </w:pPr>
            <w:r w:rsidRPr="00E9154F">
              <w:rPr>
                <w:rFonts w:ascii="Calibri" w:eastAsia="Times New Roman" w:hAnsi="Calibri" w:cs="Calibri"/>
                <w:color w:val="000000"/>
                <w:sz w:val="20"/>
                <w:szCs w:val="20"/>
                <w:lang w:eastAsia="ar-SA"/>
              </w:rPr>
              <w:t>ΜΙΚΡΟΒΙΟΛΟΓΙΚΟ</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38000000-5</w:t>
            </w:r>
          </w:p>
        </w:tc>
        <w:tc>
          <w:tcPr>
            <w:tcW w:w="1154"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ΕΞΟΠΛΙΣΜΟΣ ΕΡΓΑΣΤΗΡΙΑΚΟΣ, ΟΠΤΙΚΟΣ ΚΑΙ ΑΚΡΙΒΕΙΑΣ (ΕΚΤΟΣ ΑΠΟ ΓΥΑΛΙΑ)</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850"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1</w:t>
            </w:r>
          </w:p>
        </w:tc>
        <w:tc>
          <w:tcPr>
            <w:tcW w:w="133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5.645,16 €</w:t>
            </w:r>
          </w:p>
        </w:tc>
        <w:tc>
          <w:tcPr>
            <w:tcW w:w="134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7.000,00 €</w:t>
            </w:r>
          </w:p>
        </w:tc>
      </w:tr>
      <w:tr w:rsidR="00E9154F" w:rsidRPr="00E9154F" w:rsidTr="001100E5">
        <w:trPr>
          <w:trHeight w:val="113"/>
          <w:jc w:val="center"/>
        </w:trPr>
        <w:tc>
          <w:tcPr>
            <w:tcW w:w="99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BD2212">
            <w:pPr>
              <w:numPr>
                <w:ilvl w:val="0"/>
                <w:numId w:val="7"/>
              </w:numPr>
              <w:suppressAutoHyphens/>
              <w:spacing w:after="120" w:line="240" w:lineRule="auto"/>
              <w:jc w:val="center"/>
              <w:rPr>
                <w:rFonts w:ascii="Calibri" w:eastAsia="Times New Roman" w:hAnsi="Calibri" w:cs="Calibri"/>
                <w:szCs w:val="24"/>
                <w:lang w:eastAsia="ar-S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ΦΟΡΗΤΟΣ ΚΑΡΔΙΟΓΡΑΦΟΣ</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color w:val="000000"/>
                <w:sz w:val="20"/>
                <w:szCs w:val="20"/>
                <w:lang w:eastAsia="ar-SA"/>
              </w:rPr>
            </w:pPr>
            <w:r w:rsidRPr="00E9154F">
              <w:rPr>
                <w:rFonts w:ascii="Calibri" w:eastAsia="Times New Roman" w:hAnsi="Calibri" w:cs="Calibri"/>
                <w:color w:val="000000"/>
                <w:sz w:val="20"/>
                <w:szCs w:val="20"/>
                <w:lang w:eastAsia="ar-SA"/>
              </w:rPr>
              <w:t xml:space="preserve">ΤΕΠ,  ΠΑΘΟΛΟΓΙΚΗ ΚΛΙΝΙΚΗ ΚΑΙ ΠΕΡΙΦΕΡΕΙΑΚΑ ΙΑΤΡΕΙΑ </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33123230-9</w:t>
            </w:r>
          </w:p>
        </w:tc>
        <w:tc>
          <w:tcPr>
            <w:tcW w:w="1154"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ΚΑΡΔΙΟΓΡΑΦΟΙ</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850"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8</w:t>
            </w:r>
          </w:p>
        </w:tc>
        <w:tc>
          <w:tcPr>
            <w:tcW w:w="133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6.451,60 €</w:t>
            </w:r>
          </w:p>
        </w:tc>
        <w:tc>
          <w:tcPr>
            <w:tcW w:w="134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7.999,98 €</w:t>
            </w:r>
          </w:p>
        </w:tc>
      </w:tr>
      <w:tr w:rsidR="00E9154F" w:rsidRPr="00E9154F" w:rsidTr="001100E5">
        <w:trPr>
          <w:trHeight w:val="113"/>
          <w:jc w:val="center"/>
        </w:trPr>
        <w:tc>
          <w:tcPr>
            <w:tcW w:w="99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BD2212">
            <w:pPr>
              <w:numPr>
                <w:ilvl w:val="0"/>
                <w:numId w:val="7"/>
              </w:numPr>
              <w:suppressAutoHyphens/>
              <w:spacing w:after="120" w:line="240" w:lineRule="auto"/>
              <w:jc w:val="center"/>
              <w:rPr>
                <w:rFonts w:ascii="Calibri" w:eastAsia="Times New Roman" w:hAnsi="Calibri" w:cs="Calibri"/>
                <w:szCs w:val="24"/>
                <w:lang w:eastAsia="ar-S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ΗΛΕΚΤΡΟΝΙΚΑ ΠΙΕΣΟΜΕΤΡΑ - ΟΞΥΜΕΤΡΟ ΜΕ ΤΡΟΧΗΛΑΤΗ ΒΑΣΗ</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color w:val="000000"/>
                <w:sz w:val="20"/>
                <w:szCs w:val="20"/>
                <w:lang w:eastAsia="ar-SA"/>
              </w:rPr>
            </w:pPr>
            <w:r w:rsidRPr="00E9154F">
              <w:rPr>
                <w:rFonts w:ascii="Calibri" w:eastAsia="Times New Roman" w:hAnsi="Calibri" w:cs="Calibri"/>
                <w:color w:val="000000"/>
                <w:sz w:val="20"/>
                <w:szCs w:val="20"/>
                <w:lang w:eastAsia="ar-SA"/>
              </w:rPr>
              <w:t>ΤΑΚΤΙΚΑ ΚΑΙ ΠΕΡΙΦΕΡΕΙΑΚΑ ΙΑΤΡΕΙΑ</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33123100-9</w:t>
            </w:r>
          </w:p>
        </w:tc>
        <w:tc>
          <w:tcPr>
            <w:tcW w:w="1154"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ΠΙΕΣΟΜΕΤΡΟ ΑΡΤΗΡΙΑΚΗΣ ΠΙΕΣΗΣ</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850"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5</w:t>
            </w:r>
          </w:p>
        </w:tc>
        <w:tc>
          <w:tcPr>
            <w:tcW w:w="133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6.451,60 €</w:t>
            </w:r>
          </w:p>
        </w:tc>
        <w:tc>
          <w:tcPr>
            <w:tcW w:w="134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7.999,98 €</w:t>
            </w:r>
          </w:p>
        </w:tc>
      </w:tr>
      <w:tr w:rsidR="00E9154F" w:rsidRPr="00E9154F" w:rsidTr="001100E5">
        <w:trPr>
          <w:trHeight w:val="113"/>
          <w:jc w:val="center"/>
        </w:trPr>
        <w:tc>
          <w:tcPr>
            <w:tcW w:w="99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BD2212">
            <w:pPr>
              <w:numPr>
                <w:ilvl w:val="0"/>
                <w:numId w:val="7"/>
              </w:numPr>
              <w:suppressAutoHyphens/>
              <w:spacing w:after="120" w:line="240" w:lineRule="auto"/>
              <w:jc w:val="center"/>
              <w:rPr>
                <w:rFonts w:ascii="Calibri" w:eastAsia="Times New Roman" w:hAnsi="Calibri" w:cs="Calibri"/>
                <w:szCs w:val="24"/>
                <w:lang w:eastAsia="ar-S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ΤΡΟΧΗΛΑΤΟ ΦΟΡΕΙΟ ΑΣΘΕΝΩΝ ΔΙΑΒΑΘΜΙΖΟΜΕΝΟΥ ΥΨΟΥΣ</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color w:val="000000"/>
                <w:sz w:val="20"/>
                <w:szCs w:val="20"/>
                <w:lang w:eastAsia="ar-SA"/>
              </w:rPr>
            </w:pPr>
            <w:r w:rsidRPr="00E9154F">
              <w:rPr>
                <w:rFonts w:ascii="Calibri" w:eastAsia="Times New Roman" w:hAnsi="Calibri" w:cs="Calibri"/>
                <w:color w:val="000000"/>
                <w:sz w:val="20"/>
                <w:szCs w:val="20"/>
                <w:lang w:eastAsia="ar-SA"/>
              </w:rPr>
              <w:t>ΠΑΘΟΛΟΓΙΚΗ ΚΛΙΝΙΚΗ ΚΑΙ ΕΞΩΤΕΡΙΚΑ ΙΑΤΡΕΙΑ</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33192160-1</w:t>
            </w:r>
          </w:p>
        </w:tc>
        <w:tc>
          <w:tcPr>
            <w:tcW w:w="1154"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ΦΟΡΕΙΑ</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850"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2</w:t>
            </w:r>
          </w:p>
        </w:tc>
        <w:tc>
          <w:tcPr>
            <w:tcW w:w="133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5.645,16 €</w:t>
            </w:r>
          </w:p>
        </w:tc>
        <w:tc>
          <w:tcPr>
            <w:tcW w:w="134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7.000,00 €</w:t>
            </w:r>
          </w:p>
        </w:tc>
      </w:tr>
      <w:tr w:rsidR="00E9154F" w:rsidRPr="00E9154F" w:rsidTr="001100E5">
        <w:trPr>
          <w:trHeight w:val="113"/>
          <w:jc w:val="center"/>
        </w:trPr>
        <w:tc>
          <w:tcPr>
            <w:tcW w:w="99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BD2212">
            <w:pPr>
              <w:numPr>
                <w:ilvl w:val="0"/>
                <w:numId w:val="7"/>
              </w:numPr>
              <w:suppressAutoHyphens/>
              <w:spacing w:after="120" w:line="240" w:lineRule="auto"/>
              <w:jc w:val="center"/>
              <w:rPr>
                <w:rFonts w:ascii="Calibri" w:eastAsia="Times New Roman" w:hAnsi="Calibri" w:cs="Calibri"/>
                <w:szCs w:val="24"/>
                <w:lang w:eastAsia="ar-S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ΥΠΕΡΗΧΟΤΟΜΟΓΡΑΦΟΣ ΑΚΤΙΝΟΛΟΓΙΚΗΣ ΧΡΗΣΗΣ</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ΑΚΤΙΝΟΛΟΓΙΚΟ</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33112000-8</w:t>
            </w:r>
          </w:p>
        </w:tc>
        <w:tc>
          <w:tcPr>
            <w:tcW w:w="1154"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ΕΞΟΠΛΙΣΜΟΣ ΗΧΟΓΡΑΦΙΑΣ, ΥΠΕΡΗΧΟΓΡΑΦΙΑΣ ΚΑΙ DOPPLER</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850"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1</w:t>
            </w:r>
          </w:p>
        </w:tc>
        <w:tc>
          <w:tcPr>
            <w:tcW w:w="133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35.483,87 €</w:t>
            </w:r>
          </w:p>
        </w:tc>
        <w:tc>
          <w:tcPr>
            <w:tcW w:w="134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44.000,00 €</w:t>
            </w:r>
          </w:p>
        </w:tc>
      </w:tr>
      <w:tr w:rsidR="00E9154F" w:rsidRPr="00E9154F" w:rsidTr="001100E5">
        <w:trPr>
          <w:trHeight w:val="113"/>
          <w:jc w:val="center"/>
        </w:trPr>
        <w:tc>
          <w:tcPr>
            <w:tcW w:w="99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BD2212">
            <w:pPr>
              <w:numPr>
                <w:ilvl w:val="0"/>
                <w:numId w:val="7"/>
              </w:numPr>
              <w:suppressAutoHyphens/>
              <w:spacing w:after="120" w:line="240" w:lineRule="auto"/>
              <w:jc w:val="center"/>
              <w:rPr>
                <w:rFonts w:ascii="Calibri" w:eastAsia="Times New Roman" w:hAnsi="Calibri" w:cs="Calibri"/>
                <w:szCs w:val="24"/>
                <w:lang w:eastAsia="ar-S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ΩΤΟΣΚΟΠΙΑ</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ΤΑΚΤΙΚΑ ΚΑΙ ΠΕΡΙΦΕΡΕΙ</w:t>
            </w:r>
            <w:r w:rsidRPr="00E9154F">
              <w:rPr>
                <w:rFonts w:ascii="Calibri" w:eastAsia="Times New Roman" w:hAnsi="Calibri" w:cs="Calibri"/>
                <w:color w:val="000000"/>
                <w:sz w:val="20"/>
                <w:szCs w:val="20"/>
                <w:lang w:val="en-GB" w:eastAsia="ar-SA"/>
              </w:rPr>
              <w:lastRenderedPageBreak/>
              <w:t>ΑΚΑ ΙΑΤΡΕΙΑ</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lastRenderedPageBreak/>
              <w:t>33100000-1</w:t>
            </w:r>
          </w:p>
        </w:tc>
        <w:tc>
          <w:tcPr>
            <w:tcW w:w="1154"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ΙΑΤΡΙΚΕΣ ΣΥΣΚΕΥΕΣ</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850"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12</w:t>
            </w:r>
          </w:p>
        </w:tc>
        <w:tc>
          <w:tcPr>
            <w:tcW w:w="133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2.419,32 €</w:t>
            </w:r>
          </w:p>
        </w:tc>
        <w:tc>
          <w:tcPr>
            <w:tcW w:w="134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val="en-GB" w:eastAsia="ar-SA"/>
              </w:rPr>
            </w:pPr>
            <w:r w:rsidRPr="00E9154F">
              <w:rPr>
                <w:rFonts w:ascii="Calibri" w:eastAsia="Times New Roman" w:hAnsi="Calibri" w:cs="Calibri"/>
                <w:sz w:val="20"/>
                <w:szCs w:val="20"/>
                <w:lang w:val="en-GB" w:eastAsia="ar-SA"/>
              </w:rPr>
              <w:t>2.</w:t>
            </w:r>
            <w:r w:rsidRPr="00E9154F">
              <w:rPr>
                <w:rFonts w:ascii="Calibri" w:eastAsia="Times New Roman" w:hAnsi="Calibri" w:cs="Calibri"/>
                <w:sz w:val="20"/>
                <w:szCs w:val="20"/>
                <w:lang w:eastAsia="ar-SA"/>
              </w:rPr>
              <w:t>999,96</w:t>
            </w:r>
            <w:r w:rsidRPr="00E9154F">
              <w:rPr>
                <w:rFonts w:ascii="Calibri" w:eastAsia="Times New Roman" w:hAnsi="Calibri" w:cs="Calibri"/>
                <w:sz w:val="20"/>
                <w:szCs w:val="20"/>
                <w:lang w:val="en-GB" w:eastAsia="ar-SA"/>
              </w:rPr>
              <w:t xml:space="preserve"> €</w:t>
            </w:r>
          </w:p>
        </w:tc>
      </w:tr>
      <w:tr w:rsidR="00E9154F" w:rsidRPr="00E9154F" w:rsidTr="001100E5">
        <w:trPr>
          <w:trHeight w:val="113"/>
          <w:jc w:val="center"/>
        </w:trPr>
        <w:tc>
          <w:tcPr>
            <w:tcW w:w="99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BD2212">
            <w:pPr>
              <w:numPr>
                <w:ilvl w:val="0"/>
                <w:numId w:val="7"/>
              </w:numPr>
              <w:suppressAutoHyphens/>
              <w:spacing w:after="120" w:line="240" w:lineRule="auto"/>
              <w:jc w:val="center"/>
              <w:rPr>
                <w:rFonts w:ascii="Calibri" w:eastAsia="Times New Roman" w:hAnsi="Calibri" w:cs="Calibri"/>
                <w:szCs w:val="24"/>
                <w:lang w:val="en-GB" w:eastAsia="ar-S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val="en-GB" w:eastAsia="ar-SA"/>
              </w:rPr>
            </w:pPr>
            <w:r w:rsidRPr="00E9154F">
              <w:rPr>
                <w:rFonts w:ascii="Calibri" w:eastAsia="Times New Roman" w:hAnsi="Calibri" w:cs="Calibri"/>
                <w:sz w:val="20"/>
                <w:szCs w:val="20"/>
                <w:lang w:eastAsia="ar-SA"/>
              </w:rPr>
              <w:t>ΠΟΛΤΟΠΟΙΗΤΗΣ</w:t>
            </w:r>
            <w:r w:rsidRPr="00E9154F">
              <w:rPr>
                <w:rFonts w:ascii="Calibri" w:eastAsia="Times New Roman" w:hAnsi="Calibri" w:cs="Calibri"/>
                <w:sz w:val="20"/>
                <w:szCs w:val="20"/>
                <w:lang w:val="en-GB" w:eastAsia="ar-SA"/>
              </w:rPr>
              <w:t xml:space="preserve"> </w:t>
            </w:r>
            <w:r w:rsidRPr="00E9154F">
              <w:rPr>
                <w:rFonts w:ascii="Calibri" w:eastAsia="Times New Roman" w:hAnsi="Calibri" w:cs="Calibri"/>
                <w:sz w:val="20"/>
                <w:szCs w:val="20"/>
                <w:lang w:eastAsia="ar-SA"/>
              </w:rPr>
              <w:t>ΣΚΟΡΑΜΙΔΩΝ</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ΠΑΘΟΛΟΓΙΚΗ ΚΛΙΝΙΚΗ</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val="en-GB" w:eastAsia="ar-SA"/>
              </w:rPr>
            </w:pPr>
            <w:r w:rsidRPr="00E9154F">
              <w:rPr>
                <w:rFonts w:ascii="Calibri" w:eastAsia="Times New Roman" w:hAnsi="Calibri" w:cs="Calibri"/>
                <w:sz w:val="20"/>
                <w:szCs w:val="20"/>
                <w:lang w:val="en-GB" w:eastAsia="ar-SA"/>
              </w:rPr>
              <w:t>42996110-8</w:t>
            </w:r>
          </w:p>
        </w:tc>
        <w:tc>
          <w:tcPr>
            <w:tcW w:w="1154"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val="en-GB" w:eastAsia="ar-SA"/>
              </w:rPr>
            </w:pPr>
            <w:r w:rsidRPr="00E9154F">
              <w:rPr>
                <w:rFonts w:ascii="Calibri" w:eastAsia="Times New Roman" w:hAnsi="Calibri" w:cs="Calibri"/>
                <w:sz w:val="20"/>
                <w:szCs w:val="20"/>
                <w:lang w:eastAsia="ar-SA"/>
              </w:rPr>
              <w:t>ΠΟΛΤΟΠΟΙΗΤΕΣ</w:t>
            </w:r>
            <w:r w:rsidRPr="00E9154F">
              <w:rPr>
                <w:rFonts w:ascii="Calibri" w:eastAsia="Times New Roman" w:hAnsi="Calibri" w:cs="Calibri"/>
                <w:sz w:val="20"/>
                <w:szCs w:val="20"/>
                <w:lang w:val="en-GB" w:eastAsia="ar-SA"/>
              </w:rPr>
              <w:t xml:space="preserve"> </w:t>
            </w:r>
            <w:r w:rsidRPr="00E9154F">
              <w:rPr>
                <w:rFonts w:ascii="Calibri" w:eastAsia="Times New Roman" w:hAnsi="Calibri" w:cs="Calibri"/>
                <w:sz w:val="20"/>
                <w:szCs w:val="20"/>
                <w:lang w:eastAsia="ar-SA"/>
              </w:rPr>
              <w:t>ΕΠΕΞΕΡΓΑΣΙΑΣ</w:t>
            </w:r>
            <w:r w:rsidRPr="00E9154F">
              <w:rPr>
                <w:rFonts w:ascii="Calibri" w:eastAsia="Times New Roman" w:hAnsi="Calibri" w:cs="Calibri"/>
                <w:sz w:val="20"/>
                <w:szCs w:val="20"/>
                <w:lang w:val="en-GB" w:eastAsia="ar-SA"/>
              </w:rPr>
              <w:t xml:space="preserve"> </w:t>
            </w:r>
            <w:r w:rsidRPr="00E9154F">
              <w:rPr>
                <w:rFonts w:ascii="Calibri" w:eastAsia="Times New Roman" w:hAnsi="Calibri" w:cs="Calibri"/>
                <w:sz w:val="20"/>
                <w:szCs w:val="20"/>
                <w:lang w:eastAsia="ar-SA"/>
              </w:rPr>
              <w:t>ΑΠΟΒΛΗΤΩΝ</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val="en-GB" w:eastAsia="ar-SA"/>
              </w:rPr>
            </w:pPr>
            <w:r w:rsidRPr="00E9154F">
              <w:rPr>
                <w:rFonts w:ascii="Calibri" w:eastAsia="Times New Roman" w:hAnsi="Calibri" w:cs="Calibri"/>
                <w:sz w:val="20"/>
                <w:szCs w:val="20"/>
                <w:lang w:eastAsia="ar-SA"/>
              </w:rPr>
              <w:t>ΤΕΜΑΧΙΟ</w:t>
            </w:r>
          </w:p>
        </w:tc>
        <w:tc>
          <w:tcPr>
            <w:tcW w:w="850"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val="en-GB" w:eastAsia="ar-SA"/>
              </w:rPr>
            </w:pPr>
            <w:r w:rsidRPr="00E9154F">
              <w:rPr>
                <w:rFonts w:ascii="Calibri" w:eastAsia="Times New Roman" w:hAnsi="Calibri" w:cs="Calibri"/>
                <w:sz w:val="20"/>
                <w:szCs w:val="20"/>
                <w:lang w:val="en-GB" w:eastAsia="ar-SA"/>
              </w:rPr>
              <w:t>1</w:t>
            </w:r>
          </w:p>
        </w:tc>
        <w:tc>
          <w:tcPr>
            <w:tcW w:w="133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6.451,61 €</w:t>
            </w:r>
          </w:p>
        </w:tc>
        <w:tc>
          <w:tcPr>
            <w:tcW w:w="134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val="en-GB" w:eastAsia="ar-SA"/>
              </w:rPr>
            </w:pPr>
            <w:r w:rsidRPr="00E9154F">
              <w:rPr>
                <w:rFonts w:ascii="Calibri" w:eastAsia="Times New Roman" w:hAnsi="Calibri" w:cs="Calibri"/>
                <w:sz w:val="20"/>
                <w:szCs w:val="20"/>
                <w:lang w:val="en-GB" w:eastAsia="ar-SA"/>
              </w:rPr>
              <w:t>8.000,00 €</w:t>
            </w:r>
          </w:p>
        </w:tc>
      </w:tr>
      <w:tr w:rsidR="00E9154F" w:rsidRPr="00E9154F" w:rsidTr="001100E5">
        <w:trPr>
          <w:trHeight w:val="113"/>
          <w:jc w:val="center"/>
        </w:trPr>
        <w:tc>
          <w:tcPr>
            <w:tcW w:w="99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BD2212">
            <w:pPr>
              <w:numPr>
                <w:ilvl w:val="0"/>
                <w:numId w:val="7"/>
              </w:numPr>
              <w:suppressAutoHyphens/>
              <w:spacing w:after="120" w:line="240" w:lineRule="auto"/>
              <w:jc w:val="center"/>
              <w:rPr>
                <w:rFonts w:ascii="Calibri" w:eastAsia="Times New Roman" w:hAnsi="Calibri" w:cs="Calibri"/>
                <w:szCs w:val="24"/>
                <w:lang w:val="en-GB" w:eastAsia="ar-S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ΟΔΟΝΤΙΑΤΡΙΚΟ ΣΥΣΤΗΜΑ ΑΚΤΙΝΟΓΡΑΦΗΣΗΣ</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ΤΑΚΤΙΚΑ ΙΑΤΡΕΙΑ-ΟΔΟΝΤΙΑΤΡΙΚΟ</w:t>
            </w:r>
          </w:p>
        </w:tc>
        <w:tc>
          <w:tcPr>
            <w:tcW w:w="111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33130000-0</w:t>
            </w:r>
          </w:p>
        </w:tc>
        <w:tc>
          <w:tcPr>
            <w:tcW w:w="1154"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ΟΔΟΝΤΙΑΤΡΙΚΑ ΚΑΙ ΠΑΡΑΟΔΟΝΤΙΑΤΡΙΚΑ ΟΡΓΑΝΑ ΚΑΙ ΣΥΣΚΕΥΕΣ</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850"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1</w:t>
            </w:r>
          </w:p>
        </w:tc>
        <w:tc>
          <w:tcPr>
            <w:tcW w:w="133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4.838,71 €</w:t>
            </w:r>
          </w:p>
        </w:tc>
        <w:tc>
          <w:tcPr>
            <w:tcW w:w="134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6.000,00 €</w:t>
            </w:r>
          </w:p>
        </w:tc>
      </w:tr>
      <w:tr w:rsidR="00E9154F" w:rsidRPr="00E9154F" w:rsidTr="001100E5">
        <w:trPr>
          <w:trHeight w:val="113"/>
          <w:jc w:val="center"/>
        </w:trPr>
        <w:tc>
          <w:tcPr>
            <w:tcW w:w="99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E9154F">
            <w:pPr>
              <w:suppressAutoHyphens/>
              <w:spacing w:after="120" w:line="240" w:lineRule="auto"/>
              <w:ind w:left="720"/>
              <w:jc w:val="center"/>
              <w:rPr>
                <w:rFonts w:ascii="Calibri" w:eastAsia="Times New Roman" w:hAnsi="Calibri" w:cs="Calibri"/>
                <w:b/>
                <w:szCs w:val="24"/>
                <w:lang w:eastAsia="ar-SA"/>
              </w:rPr>
            </w:pPr>
          </w:p>
        </w:tc>
        <w:tc>
          <w:tcPr>
            <w:tcW w:w="221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E9154F">
            <w:pPr>
              <w:suppressAutoHyphens/>
              <w:spacing w:after="60" w:line="240" w:lineRule="auto"/>
              <w:jc w:val="center"/>
              <w:rPr>
                <w:rFonts w:ascii="Calibri" w:eastAsia="Times New Roman" w:hAnsi="Calibri" w:cs="Calibri"/>
                <w:b/>
                <w:sz w:val="20"/>
                <w:szCs w:val="20"/>
                <w:lang w:eastAsia="ar-SA"/>
              </w:rPr>
            </w:pPr>
          </w:p>
        </w:tc>
        <w:tc>
          <w:tcPr>
            <w:tcW w:w="1112" w:type="dxa"/>
            <w:tcBorders>
              <w:top w:val="single" w:sz="4" w:space="0" w:color="auto"/>
              <w:left w:val="single" w:sz="4" w:space="0" w:color="auto"/>
              <w:bottom w:val="single" w:sz="4" w:space="0" w:color="auto"/>
              <w:right w:val="single" w:sz="4" w:space="0" w:color="auto"/>
            </w:tcBorders>
          </w:tcPr>
          <w:p w:rsidR="00E9154F" w:rsidRPr="00E9154F" w:rsidRDefault="00E9154F" w:rsidP="00E9154F">
            <w:pPr>
              <w:suppressAutoHyphens/>
              <w:spacing w:after="60" w:line="240" w:lineRule="auto"/>
              <w:jc w:val="center"/>
              <w:rPr>
                <w:rFonts w:ascii="Calibri" w:eastAsia="Times New Roman" w:hAnsi="Calibri" w:cs="Calibri"/>
                <w:b/>
                <w:sz w:val="20"/>
                <w:szCs w:val="20"/>
                <w:lang w:eastAsia="ar-SA"/>
              </w:rPr>
            </w:pPr>
          </w:p>
        </w:tc>
        <w:tc>
          <w:tcPr>
            <w:tcW w:w="1112"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E9154F">
            <w:pPr>
              <w:suppressAutoHyphens/>
              <w:spacing w:after="60" w:line="240" w:lineRule="auto"/>
              <w:jc w:val="center"/>
              <w:rPr>
                <w:rFonts w:ascii="Calibri" w:eastAsia="Times New Roman" w:hAnsi="Calibri" w:cs="Calibri"/>
                <w:b/>
                <w:sz w:val="20"/>
                <w:szCs w:val="20"/>
                <w:lang w:eastAsia="ar-SA"/>
              </w:rPr>
            </w:pPr>
          </w:p>
        </w:tc>
        <w:tc>
          <w:tcPr>
            <w:tcW w:w="1154"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E9154F">
            <w:pPr>
              <w:suppressAutoHyphens/>
              <w:spacing w:after="60" w:line="240" w:lineRule="auto"/>
              <w:jc w:val="center"/>
              <w:rPr>
                <w:rFonts w:ascii="Calibri" w:eastAsia="Times New Roman" w:hAnsi="Calibri" w:cs="Calibri"/>
                <w:b/>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E9154F" w:rsidRPr="00E9154F" w:rsidRDefault="00E9154F" w:rsidP="00E9154F">
            <w:pPr>
              <w:suppressAutoHyphens/>
              <w:spacing w:after="60" w:line="240" w:lineRule="auto"/>
              <w:jc w:val="center"/>
              <w:rPr>
                <w:rFonts w:ascii="Calibri" w:eastAsia="Times New Roman" w:hAnsi="Calibri" w:cs="Calibri"/>
                <w:b/>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b/>
                <w:sz w:val="20"/>
                <w:szCs w:val="20"/>
                <w:lang w:eastAsia="ar-SA"/>
              </w:rPr>
            </w:pPr>
            <w:r w:rsidRPr="00E9154F">
              <w:rPr>
                <w:rFonts w:ascii="Calibri" w:eastAsia="Times New Roman" w:hAnsi="Calibri" w:cs="Calibri"/>
                <w:b/>
                <w:sz w:val="20"/>
                <w:szCs w:val="20"/>
                <w:lang w:eastAsia="ar-SA"/>
              </w:rPr>
              <w:t>ΣΥΝΟΛΟ</w:t>
            </w:r>
          </w:p>
        </w:tc>
        <w:tc>
          <w:tcPr>
            <w:tcW w:w="1332"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b/>
                <w:color w:val="000000"/>
                <w:lang w:val="en-GB" w:eastAsia="ar-SA"/>
              </w:rPr>
            </w:pPr>
            <w:r w:rsidRPr="00E9154F">
              <w:rPr>
                <w:rFonts w:ascii="Calibri" w:eastAsia="Times New Roman" w:hAnsi="Calibri" w:cs="Calibri"/>
                <w:b/>
                <w:color w:val="000000"/>
                <w:sz w:val="20"/>
                <w:szCs w:val="20"/>
                <w:lang w:val="en-GB" w:eastAsia="ar-SA"/>
              </w:rPr>
              <w:t>129.032,17 €</w:t>
            </w:r>
          </w:p>
        </w:tc>
        <w:tc>
          <w:tcPr>
            <w:tcW w:w="1343" w:type="dxa"/>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b/>
                <w:color w:val="000000"/>
                <w:sz w:val="20"/>
                <w:szCs w:val="20"/>
                <w:lang w:eastAsia="ar-SA"/>
              </w:rPr>
            </w:pPr>
            <w:r w:rsidRPr="00E9154F">
              <w:rPr>
                <w:rFonts w:ascii="Calibri" w:eastAsia="Times New Roman" w:hAnsi="Calibri" w:cs="Calibri"/>
                <w:b/>
                <w:color w:val="000000"/>
                <w:sz w:val="20"/>
                <w:szCs w:val="20"/>
                <w:lang w:eastAsia="ar-SA"/>
              </w:rPr>
              <w:t>159.999,89 €</w:t>
            </w:r>
          </w:p>
        </w:tc>
      </w:tr>
    </w:tbl>
    <w:p w:rsidR="00E9154F" w:rsidRPr="00E9154F" w:rsidRDefault="00E9154F" w:rsidP="00E9154F">
      <w:pPr>
        <w:spacing w:after="0" w:line="240" w:lineRule="auto"/>
        <w:jc w:val="both"/>
        <w:rPr>
          <w:rFonts w:ascii="Calibri" w:eastAsia="Times New Roman" w:hAnsi="Calibri" w:cs="Calibri"/>
          <w:szCs w:val="24"/>
          <w:lang w:eastAsia="ar-SA"/>
        </w:rPr>
      </w:pPr>
    </w:p>
    <w:p w:rsidR="00E9154F" w:rsidRPr="00E9154F" w:rsidRDefault="00E9154F" w:rsidP="00E9154F">
      <w:pPr>
        <w:spacing w:after="0" w:line="240" w:lineRule="auto"/>
        <w:jc w:val="both"/>
        <w:rPr>
          <w:rFonts w:ascii="Calibri" w:eastAsia="Times New Roman" w:hAnsi="Calibri" w:cs="Calibri"/>
          <w:szCs w:val="24"/>
          <w:lang w:eastAsia="ar-SA"/>
        </w:rPr>
      </w:pPr>
    </w:p>
    <w:p w:rsidR="00E9154F" w:rsidRPr="00E9154F" w:rsidRDefault="00E9154F" w:rsidP="00E9154F">
      <w:pPr>
        <w:spacing w:after="0" w:line="298" w:lineRule="exact"/>
        <w:ind w:left="20" w:right="20" w:firstLine="580"/>
        <w:jc w:val="both"/>
        <w:rPr>
          <w:rFonts w:ascii="Arial" w:eastAsia="Arial" w:hAnsi="Arial" w:cs="Times New Roman"/>
          <w:sz w:val="20"/>
          <w:szCs w:val="20"/>
          <w:lang w:val="x-none" w:eastAsia="x-none"/>
        </w:rPr>
      </w:pPr>
      <w:r w:rsidRPr="00E9154F">
        <w:rPr>
          <w:rFonts w:ascii="Arial" w:eastAsia="Arial" w:hAnsi="Arial" w:cs="Times New Roman"/>
          <w:b/>
          <w:bCs/>
          <w:sz w:val="20"/>
          <w:szCs w:val="20"/>
          <w:lang w:val="x-none" w:eastAsia="x-none"/>
        </w:rPr>
        <w:t>Διάρκεια σύμβασης-Χρόνοι παράδοσης</w:t>
      </w:r>
      <w:r w:rsidRPr="00E9154F">
        <w:rPr>
          <w:rFonts w:ascii="Arial" w:eastAsia="Arial" w:hAnsi="Arial" w:cs="Times New Roman"/>
          <w:sz w:val="20"/>
          <w:szCs w:val="20"/>
          <w:lang w:val="x-none" w:eastAsia="x-none"/>
        </w:rPr>
        <w:t xml:space="preserve"> : </w:t>
      </w:r>
      <w:r w:rsidRPr="00E9154F">
        <w:rPr>
          <w:rFonts w:ascii="Calibri" w:eastAsia="Arial" w:hAnsi="Calibri" w:cs="Calibri"/>
          <w:color w:val="000000"/>
          <w:lang w:val="x-none" w:eastAsia="x-none"/>
        </w:rPr>
        <w:t>Η διάρκεια της σύμβασης ορίζεται σε ενενήντα ημέρες από την υπογραφή της σύμβασης (χρόνος παράδοσης και οριστικής παραλαβής)</w:t>
      </w:r>
      <w:r w:rsidRPr="00E9154F">
        <w:rPr>
          <w:rFonts w:ascii="Calibri" w:eastAsia="Arial" w:hAnsi="Calibri" w:cs="Calibri"/>
          <w:color w:val="000000"/>
          <w:lang w:eastAsia="x-none"/>
        </w:rPr>
        <w:t>.</w:t>
      </w:r>
    </w:p>
    <w:p w:rsidR="00E9154F" w:rsidRPr="00E9154F" w:rsidRDefault="00E9154F" w:rsidP="00E9154F">
      <w:pPr>
        <w:spacing w:after="0" w:line="298" w:lineRule="exact"/>
        <w:ind w:left="20" w:right="20" w:firstLine="580"/>
        <w:jc w:val="both"/>
        <w:rPr>
          <w:rFonts w:ascii="Arial" w:eastAsia="Arial" w:hAnsi="Arial" w:cs="Arial"/>
          <w:sz w:val="20"/>
          <w:szCs w:val="20"/>
          <w:lang w:eastAsia="el-GR"/>
        </w:rPr>
      </w:pPr>
      <w:r w:rsidRPr="00E9154F">
        <w:rPr>
          <w:rFonts w:ascii="Arial" w:eastAsia="Arial" w:hAnsi="Arial" w:cs="Times New Roman"/>
          <w:sz w:val="20"/>
          <w:szCs w:val="20"/>
          <w:lang w:val="x-none" w:eastAsia="x-none"/>
        </w:rPr>
        <w:t>Τόπος υλοποίησης/παράδοσης : Γ.Ν.-Κ.Υ. Νεαπόλεως «Διαλυνάκειο», Γ. Διαλυνά 2, Νεάπολη Τ.Κ. 72400</w:t>
      </w:r>
    </w:p>
    <w:p w:rsidR="00E9154F" w:rsidRPr="00E9154F" w:rsidRDefault="00E9154F" w:rsidP="00E9154F">
      <w:pPr>
        <w:spacing w:after="0" w:line="298" w:lineRule="exact"/>
        <w:ind w:left="20" w:right="20" w:firstLine="580"/>
        <w:jc w:val="both"/>
        <w:rPr>
          <w:rFonts w:ascii="Arial" w:eastAsia="Arial" w:hAnsi="Arial" w:cs="Times New Roman"/>
          <w:sz w:val="20"/>
          <w:szCs w:val="20"/>
          <w:lang w:val="x-none" w:eastAsia="x-none"/>
        </w:rPr>
      </w:pPr>
      <w:r w:rsidRPr="00E9154F">
        <w:rPr>
          <w:rFonts w:ascii="Arial" w:eastAsia="Arial" w:hAnsi="Arial" w:cs="Times New Roman"/>
          <w:sz w:val="20"/>
          <w:szCs w:val="20"/>
          <w:lang w:val="x-none" w:eastAsia="x-none"/>
        </w:rPr>
        <w:t>Παραδοτέα-Διαδικασία Παραλαβής/Παρακολούθησης : Άρθρο 6.2 της παρούσας Διακήρυξης</w:t>
      </w:r>
    </w:p>
    <w:p w:rsidR="00E9154F" w:rsidRPr="00E9154F" w:rsidRDefault="00E9154F" w:rsidP="00E9154F">
      <w:pPr>
        <w:spacing w:after="0" w:line="298" w:lineRule="exact"/>
        <w:ind w:left="20" w:right="20" w:firstLine="580"/>
        <w:jc w:val="both"/>
        <w:rPr>
          <w:rFonts w:ascii="Arial" w:eastAsia="Arial" w:hAnsi="Arial" w:cs="Times New Roman"/>
          <w:sz w:val="20"/>
          <w:szCs w:val="20"/>
          <w:lang w:val="x-none" w:eastAsia="x-none"/>
        </w:rPr>
      </w:pPr>
      <w:r w:rsidRPr="00E9154F">
        <w:rPr>
          <w:rFonts w:ascii="Arial" w:eastAsia="Arial" w:hAnsi="Arial" w:cs="Times New Roman"/>
          <w:sz w:val="20"/>
          <w:szCs w:val="20"/>
          <w:lang w:val="x-none" w:eastAsia="x-none"/>
        </w:rPr>
        <w:t>Εκπαίδευση προσωπικού : Σύμφωνα με τους ΕΙΔΙΚΟΥΣ ΟΡΟΥΣ του Παραρτήματος ΙΙ της παρούσας διακήρυξης.</w:t>
      </w:r>
    </w:p>
    <w:p w:rsidR="00E9154F" w:rsidRPr="00E9154F" w:rsidRDefault="00E9154F" w:rsidP="00E9154F">
      <w:pPr>
        <w:spacing w:after="0" w:line="298" w:lineRule="exact"/>
        <w:ind w:left="20" w:right="20" w:firstLine="580"/>
        <w:jc w:val="both"/>
        <w:rPr>
          <w:rFonts w:ascii="Arial" w:eastAsia="Arial" w:hAnsi="Arial" w:cs="Times New Roman"/>
          <w:sz w:val="20"/>
          <w:szCs w:val="20"/>
          <w:lang w:val="x-none" w:eastAsia="x-none"/>
        </w:rPr>
      </w:pPr>
      <w:r w:rsidRPr="00E9154F">
        <w:rPr>
          <w:rFonts w:ascii="Arial" w:eastAsia="Arial" w:hAnsi="Arial" w:cs="Times New Roman"/>
          <w:sz w:val="20"/>
          <w:szCs w:val="20"/>
          <w:lang w:val="x-none" w:eastAsia="x-none"/>
        </w:rPr>
        <w:t>Εγγυήσεις-Τεχνική Υποστήριξη : Σύμφωνα με τους ΕΙΔΙΚΟΥΣ ΟΡΟΥΣ του Παραρτήματος ΙΙ της παρούσας διακήρυξης.</w:t>
      </w:r>
    </w:p>
    <w:p w:rsidR="00E9154F" w:rsidRPr="00E9154F" w:rsidRDefault="00E9154F" w:rsidP="00E9154F">
      <w:pPr>
        <w:spacing w:after="0" w:line="298" w:lineRule="exact"/>
        <w:ind w:left="20" w:right="20" w:firstLine="580"/>
        <w:jc w:val="both"/>
        <w:rPr>
          <w:rFonts w:ascii="Arial" w:eastAsia="Arial" w:hAnsi="Arial" w:cs="Times New Roman"/>
          <w:sz w:val="20"/>
          <w:szCs w:val="20"/>
          <w:lang w:val="x-none" w:eastAsia="x-none"/>
        </w:rPr>
      </w:pPr>
    </w:p>
    <w:p w:rsidR="00E9154F" w:rsidRPr="00E9154F" w:rsidRDefault="00E9154F" w:rsidP="00E9154F">
      <w:pPr>
        <w:suppressAutoHyphens/>
        <w:spacing w:before="57" w:after="57" w:line="240" w:lineRule="auto"/>
        <w:jc w:val="both"/>
        <w:rPr>
          <w:rFonts w:ascii="Calibri" w:eastAsia="Times New Roman" w:hAnsi="Calibri" w:cs="Calibri"/>
          <w:szCs w:val="24"/>
          <w:lang w:eastAsia="ar-SA"/>
        </w:rPr>
      </w:pPr>
      <w:r w:rsidRPr="00E9154F">
        <w:rPr>
          <w:rFonts w:ascii="Arial" w:eastAsia="Times New Roman" w:hAnsi="Arial" w:cs="Arial"/>
          <w:b/>
          <w:color w:val="002060"/>
          <w:lang w:eastAsia="ar-SA"/>
        </w:rPr>
        <w:t>ΜΕΡΟΣ Β- ΟΙΚΟΝΟΜΙΚΟ ΑΝΤΙΚΕΙΜΕΝΟ ΤΗΣ ΣΥΜΒΑΣΗΣ</w:t>
      </w:r>
    </w:p>
    <w:p w:rsidR="00E9154F" w:rsidRPr="00E9154F" w:rsidRDefault="00E9154F" w:rsidP="00E9154F">
      <w:pPr>
        <w:autoSpaceDE w:val="0"/>
        <w:spacing w:before="57" w:after="57" w:line="240" w:lineRule="auto"/>
        <w:jc w:val="both"/>
        <w:rPr>
          <w:rFonts w:ascii="Calibri" w:eastAsia="SimSun" w:hAnsi="Calibri" w:cs="Calibri"/>
          <w:lang w:eastAsia="ar-SA"/>
        </w:rPr>
      </w:pPr>
      <w:r w:rsidRPr="00E9154F">
        <w:rPr>
          <w:rFonts w:ascii="Calibri" w:eastAsia="SimSun" w:hAnsi="Calibri" w:cs="Calibri"/>
          <w:lang w:eastAsia="ar-SA"/>
        </w:rPr>
        <w:t>Χρηματοδότηση</w:t>
      </w:r>
    </w:p>
    <w:p w:rsidR="00E9154F" w:rsidRPr="00E9154F" w:rsidRDefault="00E9154F" w:rsidP="00E9154F">
      <w:pPr>
        <w:suppressAutoHyphens/>
        <w:spacing w:after="6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Φορέας χρηματοδότησης της παρούσας σύμβασης είναι η Περιφέρεια Κρήτης, Κωδ. ΣΑ </w:t>
      </w:r>
      <w:r w:rsidRPr="00E9154F">
        <w:rPr>
          <w:rFonts w:ascii="Calibri" w:eastAsia="Calibri" w:hAnsi="Calibri" w:cs="Calibri"/>
          <w:szCs w:val="24"/>
          <w:lang w:eastAsia="ar-SA"/>
        </w:rPr>
        <w:t xml:space="preserve">ΕΠ0021. </w:t>
      </w:r>
      <w:r w:rsidRPr="00E9154F">
        <w:rPr>
          <w:rFonts w:ascii="Calibri" w:eastAsia="Times New Roman" w:hAnsi="Calibri" w:cs="Calibri"/>
          <w:szCs w:val="24"/>
          <w:lang w:eastAsia="ar-SA"/>
        </w:rPr>
        <w:t>Η δαπάνη για την εν σύμβαση βαρύνει την με Κ.Α. : 9349 σχετική πίστωση του προϋπολογισμού του οικονομικού έτους 2022 του Φορέα</w:t>
      </w:r>
    </w:p>
    <w:p w:rsidR="00E9154F" w:rsidRPr="00E9154F" w:rsidRDefault="00E9154F" w:rsidP="00E9154F">
      <w:pPr>
        <w:suppressAutoHyphens/>
        <w:spacing w:after="6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Η παρούσα σύμβαση χρηματοδοτείται από Πιστώσεις του Προγράμματος Δημοσίων Επενδύσεων (αριθ. ενάριθ. έργου 2021ΕΠ00210037)</w:t>
      </w:r>
    </w:p>
    <w:p w:rsidR="00E9154F" w:rsidRPr="00E9154F" w:rsidRDefault="00E9154F" w:rsidP="00E9154F">
      <w:pPr>
        <w:suppressAutoHyphens/>
        <w:spacing w:after="6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Η σύμβαση περιλαμβάνεται στο υποέργο Νο 4 με τίτλο «Προμήθεια Βιοϊατρικού-Ιατροτεχνολογικού Εξοπλισμού αντιμετώπισης COVID-19 για Γ.Ν.-Κ.Υ. ΝΕΑΠΟΛΕΩΣ “ΔΙΑΛΥΝΑΚΕΙΟ”, με κριτήριο κατακύρωσης την χαμηλότερη τιμή» της Πράξης : «Υποδομές Αναβάθμισης Υπηρεσιών Υγείας σε Γ.Ν. ΛΑΣΙΘΙΟΥ και Γ.Ν.-Κ.Υ. ΝΕΑΠΟΛΕΩΣ “ΔΙΑΛΥΝΑΚΕΙΟ” για την αντιμετώπιση της COVID-19», η οποία έχει ενταχθεί στο Επιχειρησιακό Πρόγραμμα «Κρήτη 2014-2020» με βάση την Απόφαση Ένταξης με αρ. πρωτ. 1857/26-4-2021 του Περιφερειάρχη Κρήτης και έχει λάβει κωδικό </w:t>
      </w:r>
      <w:r w:rsidRPr="00E9154F">
        <w:rPr>
          <w:rFonts w:ascii="Calibri" w:eastAsia="Times New Roman" w:hAnsi="Calibri" w:cs="Calibri"/>
          <w:szCs w:val="24"/>
          <w:lang w:val="en-US" w:eastAsia="ar-SA"/>
        </w:rPr>
        <w:t>MIS</w:t>
      </w:r>
      <w:r w:rsidRPr="00E9154F">
        <w:rPr>
          <w:rFonts w:ascii="Calibri" w:eastAsia="Times New Roman" w:hAnsi="Calibri" w:cs="Calibri"/>
          <w:szCs w:val="24"/>
          <w:lang w:eastAsia="ar-SA"/>
        </w:rPr>
        <w:t xml:space="preserve"> 5093179.</w:t>
      </w:r>
      <w:r w:rsidRPr="00E9154F">
        <w:rPr>
          <w:rFonts w:ascii="Calibri" w:eastAsia="Times New Roman" w:hAnsi="Calibri" w:cs="Calibri"/>
          <w:b/>
          <w:bCs/>
          <w:szCs w:val="24"/>
          <w:lang w:eastAsia="ar-SA"/>
        </w:rPr>
        <w:t xml:space="preserve"> </w:t>
      </w:r>
      <w:r w:rsidRPr="00E9154F">
        <w:rPr>
          <w:rFonts w:ascii="Calibri" w:eastAsia="Times New Roman" w:hAnsi="Calibri" w:cs="Calibri"/>
          <w:szCs w:val="24"/>
          <w:lang w:eastAsia="ar-SA"/>
        </w:rPr>
        <w:t>Η παρούσα σύμβαση χρηματοδοτείται από την Ευρωπαϊκή Ένωση (Ευρωπαϊκό Ταμείο Περιφερειακής Ανάπτυξης - Ε.Τ.Π.Α.) και από εθνικούς πόρους μέσω του ΠΔΕ.</w:t>
      </w:r>
    </w:p>
    <w:p w:rsidR="00E9154F" w:rsidRPr="00E9154F" w:rsidRDefault="00E9154F" w:rsidP="00E9154F">
      <w:pPr>
        <w:autoSpaceDE w:val="0"/>
        <w:spacing w:before="57" w:after="57" w:line="240" w:lineRule="auto"/>
        <w:jc w:val="both"/>
        <w:rPr>
          <w:rFonts w:ascii="Calibri" w:eastAsia="Times New Roman" w:hAnsi="Calibri" w:cs="Calibri"/>
          <w:szCs w:val="24"/>
          <w:lang w:eastAsia="ar-SA"/>
        </w:rPr>
      </w:pPr>
      <w:r w:rsidRPr="00E9154F">
        <w:rPr>
          <w:rFonts w:ascii="Calibri" w:eastAsia="SimSun" w:hAnsi="Calibri" w:cs="Calibri"/>
          <w:lang w:eastAsia="ar-SA"/>
        </w:rPr>
        <w:t>Εκτιμώμενη αξία σύμβασης σε ευρώ, χωρίς ΦΠΑ : 129.032,17</w:t>
      </w:r>
    </w:p>
    <w:p w:rsidR="00E9154F" w:rsidRPr="00E9154F" w:rsidRDefault="00E9154F" w:rsidP="00E9154F">
      <w:pPr>
        <w:autoSpaceDE w:val="0"/>
        <w:spacing w:before="57" w:after="57" w:line="240" w:lineRule="auto"/>
        <w:jc w:val="both"/>
        <w:rPr>
          <w:rFonts w:ascii="Calibri" w:eastAsia="SimSun" w:hAnsi="Calibri" w:cs="Calibri"/>
          <w:lang w:eastAsia="ar-SA"/>
        </w:rPr>
      </w:pPr>
      <w:r w:rsidRPr="00E9154F">
        <w:rPr>
          <w:rFonts w:ascii="Calibri" w:eastAsia="SimSun" w:hAnsi="Calibri" w:cs="Calibri"/>
          <w:lang w:eastAsia="ar-SA"/>
        </w:rPr>
        <w:t>Εκτιμώμενη αξία κάθε τμήματος της σύμβασης σε ευρώ, χωρίς ΦΠΑ :</w:t>
      </w:r>
    </w:p>
    <w:p w:rsidR="00E9154F" w:rsidRPr="00E9154F" w:rsidRDefault="00E9154F" w:rsidP="00E9154F">
      <w:pPr>
        <w:autoSpaceDE w:val="0"/>
        <w:spacing w:before="57" w:after="57" w:line="240" w:lineRule="auto"/>
        <w:jc w:val="both"/>
        <w:rPr>
          <w:rFonts w:ascii="Calibri" w:eastAsia="SimSun" w:hAnsi="Calibri" w:cs="Calibri"/>
          <w:lang w:eastAsia="ar-SA"/>
        </w:rPr>
      </w:pPr>
      <w:r w:rsidRPr="00E9154F">
        <w:rPr>
          <w:rFonts w:ascii="Calibri" w:eastAsia="SimSun" w:hAnsi="Calibri" w:cs="Calibri"/>
          <w:lang w:eastAsia="ar-SA"/>
        </w:rPr>
        <w:br w:type="page"/>
      </w:r>
    </w:p>
    <w:tbl>
      <w:tblPr>
        <w:tblW w:w="5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212"/>
        <w:gridCol w:w="1089"/>
        <w:gridCol w:w="1917"/>
        <w:gridCol w:w="1209"/>
        <w:gridCol w:w="1225"/>
        <w:gridCol w:w="1190"/>
        <w:gridCol w:w="2059"/>
      </w:tblGrid>
      <w:tr w:rsidR="00E9154F" w:rsidRPr="00E9154F" w:rsidTr="001100E5">
        <w:trPr>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Cs w:val="24"/>
                <w:lang w:eastAsia="zh-CN"/>
              </w:rPr>
            </w:pPr>
            <w:r w:rsidRPr="00E9154F">
              <w:rPr>
                <w:rFonts w:ascii="Calibri" w:eastAsia="Times New Roman" w:hAnsi="Calibri" w:cs="Calibri"/>
                <w:szCs w:val="24"/>
                <w:lang w:eastAsia="ar-SA"/>
              </w:rPr>
              <w:lastRenderedPageBreak/>
              <w:t>Α/Α</w:t>
            </w:r>
          </w:p>
        </w:tc>
        <w:tc>
          <w:tcPr>
            <w:tcW w:w="99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ΠΕΡΙΓΡΑΦΗ ΕΞΟΠΛΙΣΜΟΥ</w:t>
            </w:r>
          </w:p>
        </w:tc>
        <w:tc>
          <w:tcPr>
            <w:tcW w:w="49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Cs w:val="24"/>
                <w:lang w:val="en-US" w:eastAsia="ar-SA"/>
              </w:rPr>
            </w:pPr>
            <w:r w:rsidRPr="00E9154F">
              <w:rPr>
                <w:rFonts w:ascii="Calibri" w:eastAsia="Times New Roman" w:hAnsi="Calibri" w:cs="Calibri"/>
                <w:szCs w:val="24"/>
                <w:lang w:val="en-US" w:eastAsia="ar-SA"/>
              </w:rPr>
              <w:t>CPV</w:t>
            </w:r>
          </w:p>
        </w:tc>
        <w:tc>
          <w:tcPr>
            <w:tcW w:w="862"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Cs w:val="24"/>
                <w:lang w:val="en-US" w:eastAsia="ar-SA"/>
              </w:rPr>
            </w:pPr>
            <w:r w:rsidRPr="00E9154F">
              <w:rPr>
                <w:rFonts w:ascii="Calibri" w:eastAsia="Times New Roman" w:hAnsi="Calibri" w:cs="Calibri"/>
                <w:szCs w:val="24"/>
                <w:lang w:eastAsia="ar-SA"/>
              </w:rPr>
              <w:t xml:space="preserve">ΠΕΡΙΓΡΑΦΗ </w:t>
            </w:r>
            <w:r w:rsidRPr="00E9154F">
              <w:rPr>
                <w:rFonts w:ascii="Calibri" w:eastAsia="Times New Roman" w:hAnsi="Calibri" w:cs="Calibri"/>
                <w:szCs w:val="24"/>
                <w:lang w:val="en-US" w:eastAsia="ar-SA"/>
              </w:rPr>
              <w:t>CPV</w:t>
            </w:r>
          </w:p>
        </w:tc>
        <w:tc>
          <w:tcPr>
            <w:tcW w:w="54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ΜΟΝΑΔΑ ΜΕΤΡΗΣΗΣ</w:t>
            </w:r>
          </w:p>
        </w:tc>
        <w:tc>
          <w:tcPr>
            <w:tcW w:w="551"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ΠΟΣΟΤΗΤΑ</w:t>
            </w:r>
          </w:p>
        </w:tc>
        <w:tc>
          <w:tcPr>
            <w:tcW w:w="53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b/>
                <w:color w:val="000000"/>
                <w:sz w:val="20"/>
                <w:szCs w:val="20"/>
                <w:lang w:eastAsia="el-GR"/>
              </w:rPr>
            </w:pPr>
            <w:r w:rsidRPr="00E9154F">
              <w:rPr>
                <w:rFonts w:ascii="Calibri" w:eastAsia="Times New Roman" w:hAnsi="Calibri" w:cs="Calibri"/>
                <w:szCs w:val="24"/>
                <w:lang w:eastAsia="ar-SA"/>
              </w:rPr>
              <w:t>ΤΙΜΗ ΜΟΝΑΔΟΣ ΠΛΕΟΝ Φ.Π.Α. 24%</w:t>
            </w:r>
          </w:p>
        </w:tc>
        <w:tc>
          <w:tcPr>
            <w:tcW w:w="75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Cs w:val="24"/>
                <w:lang w:eastAsia="zh-CN"/>
              </w:rPr>
            </w:pPr>
            <w:r w:rsidRPr="00E9154F">
              <w:rPr>
                <w:rFonts w:ascii="Calibri" w:eastAsia="Times New Roman" w:hAnsi="Calibri" w:cs="Calibri"/>
                <w:szCs w:val="24"/>
                <w:lang w:eastAsia="ar-SA"/>
              </w:rPr>
              <w:t>ΠΡΟΫΠΟΛΟΓΙΣΘΕΙΣΑ ΔΑΠΑΝΗ ΠΛΕΟΝ Φ.Π.Α. 24%</w:t>
            </w:r>
          </w:p>
        </w:tc>
      </w:tr>
      <w:tr w:rsidR="00E9154F" w:rsidRPr="00E9154F" w:rsidTr="001100E5">
        <w:trPr>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4.1</w:t>
            </w:r>
          </w:p>
        </w:tc>
        <w:tc>
          <w:tcPr>
            <w:tcW w:w="99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ΤΡΟΧΗΛΑΤΟ ΦΟΡΗΤΟ ΑΚΤΙΝΟΛΟΓΙΚΟ ΜΗΧΑΝΗΜΑ</w:t>
            </w:r>
          </w:p>
        </w:tc>
        <w:tc>
          <w:tcPr>
            <w:tcW w:w="49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33111000-1</w:t>
            </w:r>
          </w:p>
        </w:tc>
        <w:tc>
          <w:tcPr>
            <w:tcW w:w="862"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ΑΚΤΙΝΟΛΟΓΙΚΑ ΜΗΧΑΝΗΜΑΤΑ</w:t>
            </w:r>
          </w:p>
        </w:tc>
        <w:tc>
          <w:tcPr>
            <w:tcW w:w="54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551"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25.000,00 €</w:t>
            </w:r>
          </w:p>
        </w:tc>
        <w:tc>
          <w:tcPr>
            <w:tcW w:w="75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25.000,00 €</w:t>
            </w:r>
          </w:p>
        </w:tc>
      </w:tr>
      <w:tr w:rsidR="00E9154F" w:rsidRPr="00E9154F" w:rsidTr="001100E5">
        <w:trPr>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Cs w:val="24"/>
                <w:lang w:eastAsia="ar-SA"/>
              </w:rPr>
            </w:pPr>
            <w:r w:rsidRPr="00E9154F">
              <w:rPr>
                <w:rFonts w:ascii="Calibri" w:eastAsia="Times New Roman" w:hAnsi="Calibri" w:cs="Calibri"/>
                <w:szCs w:val="24"/>
                <w:lang w:eastAsia="ar-SA"/>
              </w:rPr>
              <w:t>4.2</w:t>
            </w:r>
          </w:p>
        </w:tc>
        <w:tc>
          <w:tcPr>
            <w:tcW w:w="99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ΚΛΙΒΑΝΟΣ ΥΓΡΗΣ ΑΠΟΣΤΕΙΡΩΣΗΣ (ΓΙΑ ΕΡΓΑΛΕΙΑ, ΓΑΖΕΣ ΚΑ)</w:t>
            </w:r>
          </w:p>
        </w:tc>
        <w:tc>
          <w:tcPr>
            <w:tcW w:w="49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33152000-0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ΚΛΙΒΑΝΟΣ</w:t>
            </w:r>
          </w:p>
        </w:tc>
        <w:tc>
          <w:tcPr>
            <w:tcW w:w="54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551"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4.032,26 €</w:t>
            </w:r>
          </w:p>
        </w:tc>
        <w:tc>
          <w:tcPr>
            <w:tcW w:w="75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4.032,26 €</w:t>
            </w:r>
          </w:p>
        </w:tc>
      </w:tr>
      <w:tr w:rsidR="00E9154F" w:rsidRPr="00E9154F" w:rsidTr="001100E5">
        <w:trPr>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Cs w:val="24"/>
                <w:lang w:eastAsia="ar-SA"/>
              </w:rPr>
            </w:pPr>
            <w:r w:rsidRPr="00E9154F">
              <w:rPr>
                <w:rFonts w:ascii="Calibri" w:eastAsia="Times New Roman" w:hAnsi="Calibri" w:cs="Calibri"/>
                <w:szCs w:val="24"/>
                <w:lang w:eastAsia="ar-SA"/>
              </w:rPr>
              <w:t>4.3</w:t>
            </w:r>
          </w:p>
        </w:tc>
        <w:tc>
          <w:tcPr>
            <w:tcW w:w="99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ΜΟΝΙΤΟΡ ΠΑΡΑΚΟΛΟΥΘΗΣΗΣ ΖΩΤΙΚΩΝ ΠΑΡΑΜΕΤΡΩΝ</w:t>
            </w:r>
          </w:p>
        </w:tc>
        <w:tc>
          <w:tcPr>
            <w:tcW w:w="49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33195100-4</w:t>
            </w:r>
          </w:p>
        </w:tc>
        <w:tc>
          <w:tcPr>
            <w:tcW w:w="862"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ΣΥΣΤΗΜΑΤΑ ΠΑΡΑΚΟΛΟΥΘΗΣΗΣ</w:t>
            </w:r>
          </w:p>
        </w:tc>
        <w:tc>
          <w:tcPr>
            <w:tcW w:w="54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551"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5</w:t>
            </w:r>
          </w:p>
        </w:tc>
        <w:tc>
          <w:tcPr>
            <w:tcW w:w="53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eastAsia="ar-SA"/>
              </w:rPr>
            </w:pPr>
            <w:r w:rsidRPr="00E9154F">
              <w:rPr>
                <w:rFonts w:ascii="Calibri" w:eastAsia="Times New Roman" w:hAnsi="Calibri" w:cs="Calibri"/>
                <w:color w:val="000000"/>
                <w:sz w:val="20"/>
                <w:szCs w:val="20"/>
                <w:lang w:val="en-GB" w:eastAsia="ar-SA"/>
              </w:rPr>
              <w:t>1</w:t>
            </w:r>
            <w:r w:rsidRPr="00E9154F">
              <w:rPr>
                <w:rFonts w:ascii="Calibri" w:eastAsia="Times New Roman" w:hAnsi="Calibri" w:cs="Calibri"/>
                <w:color w:val="000000"/>
                <w:sz w:val="20"/>
                <w:szCs w:val="20"/>
                <w:lang w:eastAsia="ar-SA"/>
              </w:rPr>
              <w:t>.</w:t>
            </w:r>
            <w:r w:rsidRPr="00E9154F">
              <w:rPr>
                <w:rFonts w:ascii="Calibri" w:eastAsia="Times New Roman" w:hAnsi="Calibri" w:cs="Calibri"/>
                <w:color w:val="000000"/>
                <w:sz w:val="20"/>
                <w:szCs w:val="20"/>
                <w:lang w:val="en-GB" w:eastAsia="ar-SA"/>
              </w:rPr>
              <w:t xml:space="preserve">290,32 </w:t>
            </w:r>
            <w:r w:rsidRPr="00E9154F">
              <w:rPr>
                <w:rFonts w:ascii="Calibri" w:eastAsia="Times New Roman" w:hAnsi="Calibri" w:cs="Calibri"/>
                <w:color w:val="000000"/>
                <w:sz w:val="20"/>
                <w:szCs w:val="20"/>
                <w:lang w:eastAsia="ar-SA"/>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6.451,60 €</w:t>
            </w:r>
          </w:p>
        </w:tc>
      </w:tr>
      <w:tr w:rsidR="00E9154F" w:rsidRPr="00E9154F" w:rsidTr="001100E5">
        <w:trPr>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Cs w:val="24"/>
                <w:lang w:eastAsia="ar-SA"/>
              </w:rPr>
            </w:pPr>
            <w:r w:rsidRPr="00E9154F">
              <w:rPr>
                <w:rFonts w:ascii="Calibri" w:eastAsia="Times New Roman" w:hAnsi="Calibri" w:cs="Calibri"/>
                <w:szCs w:val="24"/>
                <w:lang w:eastAsia="ar-SA"/>
              </w:rPr>
              <w:t>4.4</w:t>
            </w:r>
          </w:p>
        </w:tc>
        <w:tc>
          <w:tcPr>
            <w:tcW w:w="99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ΦΟΡΗΤΟΣ ΔΙΦΑΣΙΚΟΣ ΑΠΙΝΙΔΩΤΗΣ</w:t>
            </w:r>
          </w:p>
        </w:tc>
        <w:tc>
          <w:tcPr>
            <w:tcW w:w="49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33182100-0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ΑΠΙΝΙΔΩΤΗΣ</w:t>
            </w:r>
          </w:p>
        </w:tc>
        <w:tc>
          <w:tcPr>
            <w:tcW w:w="54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551"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8</w:t>
            </w:r>
          </w:p>
        </w:tc>
        <w:tc>
          <w:tcPr>
            <w:tcW w:w="53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eastAsia="ar-SA"/>
              </w:rPr>
            </w:pPr>
            <w:r w:rsidRPr="00E9154F">
              <w:rPr>
                <w:rFonts w:ascii="Calibri" w:eastAsia="Times New Roman" w:hAnsi="Calibri" w:cs="Calibri"/>
                <w:color w:val="000000"/>
                <w:sz w:val="20"/>
                <w:szCs w:val="20"/>
                <w:lang w:val="en-GB" w:eastAsia="ar-SA"/>
              </w:rPr>
              <w:t>2</w:t>
            </w:r>
            <w:r w:rsidRPr="00E9154F">
              <w:rPr>
                <w:rFonts w:ascii="Calibri" w:eastAsia="Times New Roman" w:hAnsi="Calibri" w:cs="Calibri"/>
                <w:color w:val="000000"/>
                <w:sz w:val="20"/>
                <w:szCs w:val="20"/>
                <w:lang w:eastAsia="ar-SA"/>
              </w:rPr>
              <w:t>.</w:t>
            </w:r>
            <w:r w:rsidRPr="00E9154F">
              <w:rPr>
                <w:rFonts w:ascii="Calibri" w:eastAsia="Times New Roman" w:hAnsi="Calibri" w:cs="Calibri"/>
                <w:color w:val="000000"/>
                <w:sz w:val="20"/>
                <w:szCs w:val="20"/>
                <w:lang w:val="en-GB" w:eastAsia="ar-SA"/>
              </w:rPr>
              <w:t>520,16</w:t>
            </w:r>
            <w:r w:rsidRPr="00E9154F">
              <w:rPr>
                <w:rFonts w:ascii="Calibri" w:eastAsia="Times New Roman" w:hAnsi="Calibri" w:cs="Calibri"/>
                <w:color w:val="000000"/>
                <w:sz w:val="20"/>
                <w:szCs w:val="20"/>
                <w:lang w:eastAsia="ar-SA"/>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20.161,2</w:t>
            </w:r>
            <w:r w:rsidRPr="00E9154F">
              <w:rPr>
                <w:rFonts w:ascii="Calibri" w:eastAsia="Times New Roman" w:hAnsi="Calibri" w:cs="Calibri"/>
                <w:color w:val="000000"/>
                <w:sz w:val="20"/>
                <w:szCs w:val="20"/>
                <w:lang w:eastAsia="ar-SA"/>
              </w:rPr>
              <w:t>8</w:t>
            </w:r>
            <w:r w:rsidRPr="00E9154F">
              <w:rPr>
                <w:rFonts w:ascii="Calibri" w:eastAsia="Times New Roman" w:hAnsi="Calibri" w:cs="Calibri"/>
                <w:color w:val="000000"/>
                <w:sz w:val="20"/>
                <w:szCs w:val="20"/>
                <w:lang w:val="en-GB" w:eastAsia="ar-SA"/>
              </w:rPr>
              <w:t xml:space="preserve"> €</w:t>
            </w:r>
          </w:p>
        </w:tc>
      </w:tr>
      <w:tr w:rsidR="00E9154F" w:rsidRPr="00E9154F" w:rsidTr="001100E5">
        <w:trPr>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4.5</w:t>
            </w:r>
          </w:p>
        </w:tc>
        <w:tc>
          <w:tcPr>
            <w:tcW w:w="99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ΘΑΛΑΜΟΣ ΒΙΟΛΟΓΙΚΗΣ ΑΣΦΑΛΕΙΑΣ</w:t>
            </w:r>
          </w:p>
        </w:tc>
        <w:tc>
          <w:tcPr>
            <w:tcW w:w="49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38000000-5</w:t>
            </w:r>
          </w:p>
        </w:tc>
        <w:tc>
          <w:tcPr>
            <w:tcW w:w="862"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ΕΞΟΠΛΙΣΜΟΣ ΕΡΓΑΣΤΗΡΙΑΚΟΣ, ΟΠΤΙΚΟΣ ΚΑΙ ΑΚΡΙΒΕΙΑΣ (ΕΚΤΟΣ ΑΠΟ ΓΥΑΛΙΑ)</w:t>
            </w:r>
          </w:p>
        </w:tc>
        <w:tc>
          <w:tcPr>
            <w:tcW w:w="54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551"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5.645,16 €</w:t>
            </w:r>
          </w:p>
        </w:tc>
        <w:tc>
          <w:tcPr>
            <w:tcW w:w="75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5.645,16 €</w:t>
            </w:r>
          </w:p>
        </w:tc>
      </w:tr>
      <w:tr w:rsidR="00E9154F" w:rsidRPr="00E9154F" w:rsidTr="001100E5">
        <w:trPr>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Cs w:val="24"/>
                <w:lang w:eastAsia="ar-SA"/>
              </w:rPr>
            </w:pPr>
            <w:r w:rsidRPr="00E9154F">
              <w:rPr>
                <w:rFonts w:ascii="Calibri" w:eastAsia="Times New Roman" w:hAnsi="Calibri" w:cs="Calibri"/>
                <w:szCs w:val="24"/>
                <w:lang w:eastAsia="ar-SA"/>
              </w:rPr>
              <w:t>4.6</w:t>
            </w:r>
          </w:p>
        </w:tc>
        <w:tc>
          <w:tcPr>
            <w:tcW w:w="99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ΦΟΡΗΤΟΣ ΚΑΡΔΙΟΓΡΑΦΟΣ</w:t>
            </w:r>
          </w:p>
        </w:tc>
        <w:tc>
          <w:tcPr>
            <w:tcW w:w="49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33123230-9</w:t>
            </w:r>
          </w:p>
        </w:tc>
        <w:tc>
          <w:tcPr>
            <w:tcW w:w="862"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ΚΑΡΔΙΟΓΡΑΦΟΙ</w:t>
            </w:r>
          </w:p>
        </w:tc>
        <w:tc>
          <w:tcPr>
            <w:tcW w:w="54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551"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8</w:t>
            </w:r>
          </w:p>
        </w:tc>
        <w:tc>
          <w:tcPr>
            <w:tcW w:w="53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eastAsia="ar-SA"/>
              </w:rPr>
            </w:pPr>
            <w:r w:rsidRPr="00E9154F">
              <w:rPr>
                <w:rFonts w:ascii="Calibri" w:eastAsia="Times New Roman" w:hAnsi="Calibri" w:cs="Calibri"/>
                <w:color w:val="000000"/>
                <w:sz w:val="20"/>
                <w:szCs w:val="20"/>
                <w:lang w:eastAsia="ar-SA"/>
              </w:rPr>
              <w:t>806,45 €</w:t>
            </w:r>
          </w:p>
        </w:tc>
        <w:tc>
          <w:tcPr>
            <w:tcW w:w="75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6.451,6</w:t>
            </w:r>
            <w:r w:rsidRPr="00E9154F">
              <w:rPr>
                <w:rFonts w:ascii="Calibri" w:eastAsia="Times New Roman" w:hAnsi="Calibri" w:cs="Calibri"/>
                <w:color w:val="000000"/>
                <w:sz w:val="20"/>
                <w:szCs w:val="20"/>
                <w:lang w:eastAsia="ar-SA"/>
              </w:rPr>
              <w:t>0</w:t>
            </w:r>
            <w:r w:rsidRPr="00E9154F">
              <w:rPr>
                <w:rFonts w:ascii="Calibri" w:eastAsia="Times New Roman" w:hAnsi="Calibri" w:cs="Calibri"/>
                <w:color w:val="000000"/>
                <w:sz w:val="20"/>
                <w:szCs w:val="20"/>
                <w:lang w:val="en-GB" w:eastAsia="ar-SA"/>
              </w:rPr>
              <w:t xml:space="preserve"> €</w:t>
            </w:r>
          </w:p>
        </w:tc>
      </w:tr>
      <w:tr w:rsidR="00E9154F" w:rsidRPr="00E9154F" w:rsidTr="001100E5">
        <w:trPr>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Cs w:val="24"/>
                <w:lang w:eastAsia="ar-SA"/>
              </w:rPr>
            </w:pPr>
            <w:r w:rsidRPr="00E9154F">
              <w:rPr>
                <w:rFonts w:ascii="Calibri" w:eastAsia="Times New Roman" w:hAnsi="Calibri" w:cs="Calibri"/>
                <w:szCs w:val="24"/>
                <w:lang w:eastAsia="ar-SA"/>
              </w:rPr>
              <w:t>4.7</w:t>
            </w:r>
          </w:p>
        </w:tc>
        <w:tc>
          <w:tcPr>
            <w:tcW w:w="99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ΗΛΕΚΤΡΟΝΙΚΑ ΠΙΕΣΟΜΕΤΡΑ - ΟΞΥΜΕΤΡΟ ΜΕ ΤΡΟΧΗΛΑΤΗ ΒΑΣΗ</w:t>
            </w:r>
          </w:p>
        </w:tc>
        <w:tc>
          <w:tcPr>
            <w:tcW w:w="49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33123100-9</w:t>
            </w:r>
          </w:p>
        </w:tc>
        <w:tc>
          <w:tcPr>
            <w:tcW w:w="862"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ΠΙΕΣΟΜΕΤΡΟ ΑΡΤΗΡΙΑΚΗΣ ΠΙΕΣΗΣ</w:t>
            </w:r>
          </w:p>
        </w:tc>
        <w:tc>
          <w:tcPr>
            <w:tcW w:w="54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551"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5</w:t>
            </w:r>
          </w:p>
        </w:tc>
        <w:tc>
          <w:tcPr>
            <w:tcW w:w="53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eastAsia="ar-SA"/>
              </w:rPr>
            </w:pPr>
            <w:r w:rsidRPr="00E9154F">
              <w:rPr>
                <w:rFonts w:ascii="Calibri" w:eastAsia="Times New Roman" w:hAnsi="Calibri" w:cs="Calibri"/>
                <w:color w:val="000000"/>
                <w:sz w:val="20"/>
                <w:szCs w:val="20"/>
                <w:lang w:val="en-GB" w:eastAsia="ar-SA"/>
              </w:rPr>
              <w:t>1</w:t>
            </w:r>
            <w:r w:rsidRPr="00E9154F">
              <w:rPr>
                <w:rFonts w:ascii="Calibri" w:eastAsia="Times New Roman" w:hAnsi="Calibri" w:cs="Calibri"/>
                <w:color w:val="000000"/>
                <w:sz w:val="20"/>
                <w:szCs w:val="20"/>
                <w:lang w:eastAsia="ar-SA"/>
              </w:rPr>
              <w:t>.</w:t>
            </w:r>
            <w:r w:rsidRPr="00E9154F">
              <w:rPr>
                <w:rFonts w:ascii="Calibri" w:eastAsia="Times New Roman" w:hAnsi="Calibri" w:cs="Calibri"/>
                <w:color w:val="000000"/>
                <w:sz w:val="20"/>
                <w:szCs w:val="20"/>
                <w:lang w:val="en-GB" w:eastAsia="ar-SA"/>
              </w:rPr>
              <w:t xml:space="preserve">290,32 </w:t>
            </w:r>
            <w:r w:rsidRPr="00E9154F">
              <w:rPr>
                <w:rFonts w:ascii="Calibri" w:eastAsia="Times New Roman" w:hAnsi="Calibri" w:cs="Calibri"/>
                <w:color w:val="000000"/>
                <w:sz w:val="20"/>
                <w:szCs w:val="20"/>
                <w:lang w:eastAsia="ar-SA"/>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6.451,60 €</w:t>
            </w:r>
          </w:p>
        </w:tc>
      </w:tr>
      <w:tr w:rsidR="00E9154F" w:rsidRPr="00E9154F" w:rsidTr="001100E5">
        <w:trPr>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Cs w:val="24"/>
                <w:lang w:eastAsia="ar-SA"/>
              </w:rPr>
            </w:pPr>
            <w:r w:rsidRPr="00E9154F">
              <w:rPr>
                <w:rFonts w:ascii="Calibri" w:eastAsia="Times New Roman" w:hAnsi="Calibri" w:cs="Calibri"/>
                <w:szCs w:val="24"/>
                <w:lang w:eastAsia="ar-SA"/>
              </w:rPr>
              <w:t>4.8</w:t>
            </w:r>
          </w:p>
        </w:tc>
        <w:tc>
          <w:tcPr>
            <w:tcW w:w="99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ΤΡΟΧΗΛΑΤΟ ΦΟΡΕΙΟ ΑΣΘΕΝΩΝ ΔΙΑΒΑΘΜΙΖΟΜΕΝΟΥ ΥΨΟΥΣ</w:t>
            </w:r>
          </w:p>
        </w:tc>
        <w:tc>
          <w:tcPr>
            <w:tcW w:w="49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33192160-1</w:t>
            </w:r>
          </w:p>
        </w:tc>
        <w:tc>
          <w:tcPr>
            <w:tcW w:w="862"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ΦΟΡΕΙΑ</w:t>
            </w:r>
          </w:p>
        </w:tc>
        <w:tc>
          <w:tcPr>
            <w:tcW w:w="54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551"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2</w:t>
            </w:r>
          </w:p>
        </w:tc>
        <w:tc>
          <w:tcPr>
            <w:tcW w:w="53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eastAsia="ar-SA"/>
              </w:rPr>
            </w:pPr>
            <w:r w:rsidRPr="00E9154F">
              <w:rPr>
                <w:rFonts w:ascii="Calibri" w:eastAsia="Times New Roman" w:hAnsi="Calibri" w:cs="Calibri"/>
                <w:color w:val="000000"/>
                <w:sz w:val="20"/>
                <w:szCs w:val="20"/>
                <w:lang w:val="en-GB" w:eastAsia="ar-SA"/>
              </w:rPr>
              <w:t>2</w:t>
            </w:r>
            <w:r w:rsidRPr="00E9154F">
              <w:rPr>
                <w:rFonts w:ascii="Calibri" w:eastAsia="Times New Roman" w:hAnsi="Calibri" w:cs="Calibri"/>
                <w:color w:val="000000"/>
                <w:sz w:val="20"/>
                <w:szCs w:val="20"/>
                <w:lang w:eastAsia="ar-SA"/>
              </w:rPr>
              <w:t>.</w:t>
            </w:r>
            <w:r w:rsidRPr="00E9154F">
              <w:rPr>
                <w:rFonts w:ascii="Calibri" w:eastAsia="Times New Roman" w:hAnsi="Calibri" w:cs="Calibri"/>
                <w:color w:val="000000"/>
                <w:sz w:val="20"/>
                <w:szCs w:val="20"/>
                <w:lang w:val="en-GB" w:eastAsia="ar-SA"/>
              </w:rPr>
              <w:t>822,58</w:t>
            </w:r>
            <w:r w:rsidRPr="00E9154F">
              <w:rPr>
                <w:rFonts w:ascii="Calibri" w:eastAsia="Times New Roman" w:hAnsi="Calibri" w:cs="Calibri"/>
                <w:color w:val="000000"/>
                <w:sz w:val="20"/>
                <w:szCs w:val="20"/>
                <w:lang w:eastAsia="ar-SA"/>
              </w:rPr>
              <w:t xml:space="preserve"> €</w:t>
            </w:r>
          </w:p>
        </w:tc>
        <w:tc>
          <w:tcPr>
            <w:tcW w:w="75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5.645,16 €</w:t>
            </w:r>
          </w:p>
        </w:tc>
      </w:tr>
      <w:tr w:rsidR="00E9154F" w:rsidRPr="00E9154F" w:rsidTr="001100E5">
        <w:trPr>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Cs w:val="24"/>
                <w:lang w:eastAsia="ar-SA"/>
              </w:rPr>
            </w:pPr>
            <w:r w:rsidRPr="00E9154F">
              <w:rPr>
                <w:rFonts w:ascii="Calibri" w:eastAsia="Times New Roman" w:hAnsi="Calibri" w:cs="Calibri"/>
                <w:szCs w:val="24"/>
                <w:lang w:eastAsia="ar-SA"/>
              </w:rPr>
              <w:t>4.9</w:t>
            </w:r>
          </w:p>
        </w:tc>
        <w:tc>
          <w:tcPr>
            <w:tcW w:w="99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ΥΠΕΡΗΧΟΤΟΜΟΓΡΑΦΟΣ ΑΚΤΙΝΟΛΟΓΙΚΗΣ ΧΡΗΣΗΣ</w:t>
            </w:r>
          </w:p>
        </w:tc>
        <w:tc>
          <w:tcPr>
            <w:tcW w:w="49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33112000-8</w:t>
            </w:r>
          </w:p>
        </w:tc>
        <w:tc>
          <w:tcPr>
            <w:tcW w:w="862"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ΕΞΟΠΛΙΣΜΟΣ ΗΧΟΓΡΑΦΙΑΣ, ΥΠΕΡΗΧΟΓΡΑΦΙΑΣ ΚΑΙ DOPPLER</w:t>
            </w:r>
          </w:p>
        </w:tc>
        <w:tc>
          <w:tcPr>
            <w:tcW w:w="54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551"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35.483,87 €</w:t>
            </w:r>
          </w:p>
        </w:tc>
        <w:tc>
          <w:tcPr>
            <w:tcW w:w="75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35.483,87 €</w:t>
            </w:r>
          </w:p>
        </w:tc>
      </w:tr>
      <w:tr w:rsidR="00E9154F" w:rsidRPr="00E9154F" w:rsidTr="001100E5">
        <w:trPr>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Cs w:val="24"/>
                <w:lang w:eastAsia="ar-SA"/>
              </w:rPr>
            </w:pPr>
            <w:r w:rsidRPr="00E9154F">
              <w:rPr>
                <w:rFonts w:ascii="Calibri" w:eastAsia="Times New Roman" w:hAnsi="Calibri" w:cs="Calibri"/>
                <w:szCs w:val="24"/>
                <w:lang w:eastAsia="ar-SA"/>
              </w:rPr>
              <w:t>4.10</w:t>
            </w:r>
          </w:p>
        </w:tc>
        <w:tc>
          <w:tcPr>
            <w:tcW w:w="99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ΩΤΟΣΚΟΠΙΑ</w:t>
            </w:r>
          </w:p>
        </w:tc>
        <w:tc>
          <w:tcPr>
            <w:tcW w:w="49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33100000-1</w:t>
            </w:r>
          </w:p>
        </w:tc>
        <w:tc>
          <w:tcPr>
            <w:tcW w:w="862"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ΙΑΤΡΙΚΕΣ ΣΥΣΚΕΥΕΣ</w:t>
            </w:r>
          </w:p>
        </w:tc>
        <w:tc>
          <w:tcPr>
            <w:tcW w:w="54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551"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12</w:t>
            </w:r>
          </w:p>
        </w:tc>
        <w:tc>
          <w:tcPr>
            <w:tcW w:w="53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eastAsia="ar-SA"/>
              </w:rPr>
            </w:pPr>
            <w:r w:rsidRPr="00E9154F">
              <w:rPr>
                <w:rFonts w:ascii="Calibri" w:eastAsia="Times New Roman" w:hAnsi="Calibri" w:cs="Calibri"/>
                <w:color w:val="000000"/>
                <w:sz w:val="20"/>
                <w:szCs w:val="20"/>
                <w:lang w:eastAsia="ar-SA"/>
              </w:rPr>
              <w:t>201,61 €</w:t>
            </w:r>
          </w:p>
        </w:tc>
        <w:tc>
          <w:tcPr>
            <w:tcW w:w="75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2.419,3</w:t>
            </w:r>
            <w:r w:rsidRPr="00E9154F">
              <w:rPr>
                <w:rFonts w:ascii="Calibri" w:eastAsia="Times New Roman" w:hAnsi="Calibri" w:cs="Calibri"/>
                <w:color w:val="000000"/>
                <w:sz w:val="20"/>
                <w:szCs w:val="20"/>
                <w:lang w:eastAsia="ar-SA"/>
              </w:rPr>
              <w:t>2</w:t>
            </w:r>
            <w:r w:rsidRPr="00E9154F">
              <w:rPr>
                <w:rFonts w:ascii="Calibri" w:eastAsia="Times New Roman" w:hAnsi="Calibri" w:cs="Calibri"/>
                <w:color w:val="000000"/>
                <w:sz w:val="20"/>
                <w:szCs w:val="20"/>
                <w:lang w:val="en-GB" w:eastAsia="ar-SA"/>
              </w:rPr>
              <w:t xml:space="preserve"> €</w:t>
            </w:r>
          </w:p>
        </w:tc>
      </w:tr>
      <w:tr w:rsidR="00E9154F" w:rsidRPr="00E9154F" w:rsidTr="001100E5">
        <w:trPr>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Cs w:val="24"/>
                <w:lang w:eastAsia="ar-SA"/>
              </w:rPr>
            </w:pPr>
            <w:r w:rsidRPr="00E9154F">
              <w:rPr>
                <w:rFonts w:ascii="Calibri" w:eastAsia="Times New Roman" w:hAnsi="Calibri" w:cs="Calibri"/>
                <w:szCs w:val="24"/>
                <w:lang w:eastAsia="ar-SA"/>
              </w:rPr>
              <w:t>4.11</w:t>
            </w:r>
          </w:p>
        </w:tc>
        <w:tc>
          <w:tcPr>
            <w:tcW w:w="99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ΠΟΛΤΟΠΟΙΗΤΗΣ ΣΚΟΡΑΜΙΔΩΝ</w:t>
            </w:r>
          </w:p>
        </w:tc>
        <w:tc>
          <w:tcPr>
            <w:tcW w:w="49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42996110-8</w:t>
            </w:r>
          </w:p>
        </w:tc>
        <w:tc>
          <w:tcPr>
            <w:tcW w:w="862"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ΠΟΛΤΟΠΟΙΗΤΕΣ ΕΠΕΞΕΡΓΑΣΙΑΣ ΑΠΟΒΛΗΤΩΝ</w:t>
            </w:r>
          </w:p>
        </w:tc>
        <w:tc>
          <w:tcPr>
            <w:tcW w:w="54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551"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6.451,61 €</w:t>
            </w:r>
          </w:p>
        </w:tc>
        <w:tc>
          <w:tcPr>
            <w:tcW w:w="75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6.451,61 €</w:t>
            </w:r>
          </w:p>
        </w:tc>
      </w:tr>
      <w:tr w:rsidR="00E9154F" w:rsidRPr="00E9154F" w:rsidTr="001100E5">
        <w:trPr>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Cs w:val="24"/>
                <w:lang w:eastAsia="ar-SA"/>
              </w:rPr>
            </w:pPr>
            <w:r w:rsidRPr="00E9154F">
              <w:rPr>
                <w:rFonts w:ascii="Calibri" w:eastAsia="Times New Roman" w:hAnsi="Calibri" w:cs="Calibri"/>
                <w:szCs w:val="24"/>
                <w:lang w:eastAsia="ar-SA"/>
              </w:rPr>
              <w:t>4.12</w:t>
            </w:r>
          </w:p>
        </w:tc>
        <w:tc>
          <w:tcPr>
            <w:tcW w:w="99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6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ΟΔΟΝΤΙΑΤΡΙΚΟ ΣΥΣΤΗΜΑ ΑΚΤΙΝΟΓΡΑΦΗΣΗΣ</w:t>
            </w:r>
          </w:p>
        </w:tc>
        <w:tc>
          <w:tcPr>
            <w:tcW w:w="49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33130000-0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ΟΔΟΝΤΙΑΤΡΙΚΑ ΚΑΙ ΠΑΡΑΟΔΟΝΤΙΑΤΡΙΚΑ ΟΡΓΑΝΑ ΚΑΙ ΣΥΣΚΕΥΕΣ</w:t>
            </w:r>
          </w:p>
        </w:tc>
        <w:tc>
          <w:tcPr>
            <w:tcW w:w="543"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ΤΕΜΑΧΙΟ</w:t>
            </w:r>
          </w:p>
        </w:tc>
        <w:tc>
          <w:tcPr>
            <w:tcW w:w="551"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center"/>
              <w:rPr>
                <w:rFonts w:ascii="Calibri" w:eastAsia="Times New Roman" w:hAnsi="Calibri" w:cs="Calibri"/>
                <w:sz w:val="20"/>
                <w:szCs w:val="20"/>
                <w:lang w:eastAsia="ar-SA"/>
              </w:rPr>
            </w:pPr>
            <w:r w:rsidRPr="00E9154F">
              <w:rPr>
                <w:rFonts w:ascii="Calibri" w:eastAsia="Times New Roman" w:hAnsi="Calibri" w:cs="Calibri"/>
                <w:sz w:val="20"/>
                <w:szCs w:val="20"/>
                <w:lang w:eastAsia="ar-SA"/>
              </w:rPr>
              <w:t>1</w:t>
            </w:r>
          </w:p>
        </w:tc>
        <w:tc>
          <w:tcPr>
            <w:tcW w:w="53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4.838,71 €</w:t>
            </w:r>
          </w:p>
        </w:tc>
        <w:tc>
          <w:tcPr>
            <w:tcW w:w="75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color w:val="000000"/>
                <w:sz w:val="20"/>
                <w:szCs w:val="20"/>
                <w:lang w:val="en-GB" w:eastAsia="ar-SA"/>
              </w:rPr>
            </w:pPr>
            <w:r w:rsidRPr="00E9154F">
              <w:rPr>
                <w:rFonts w:ascii="Calibri" w:eastAsia="Times New Roman" w:hAnsi="Calibri" w:cs="Calibri"/>
                <w:color w:val="000000"/>
                <w:sz w:val="20"/>
                <w:szCs w:val="20"/>
                <w:lang w:val="en-GB" w:eastAsia="ar-SA"/>
              </w:rPr>
              <w:t>4.838,71 €</w:t>
            </w:r>
          </w:p>
        </w:tc>
      </w:tr>
      <w:tr w:rsidR="00E9154F" w:rsidRPr="00E9154F" w:rsidTr="001100E5">
        <w:trPr>
          <w:jc w:val="center"/>
        </w:trPr>
        <w:tc>
          <w:tcPr>
            <w:tcW w:w="273" w:type="pct"/>
            <w:tcBorders>
              <w:top w:val="single" w:sz="4" w:space="0" w:color="auto"/>
              <w:left w:val="single" w:sz="4" w:space="0" w:color="auto"/>
              <w:bottom w:val="single" w:sz="4" w:space="0" w:color="auto"/>
              <w:right w:val="single" w:sz="4" w:space="0" w:color="auto"/>
            </w:tcBorders>
            <w:vAlign w:val="center"/>
          </w:tcPr>
          <w:p w:rsidR="00E9154F" w:rsidRPr="00E9154F" w:rsidRDefault="00E9154F" w:rsidP="00E9154F">
            <w:pPr>
              <w:suppressAutoHyphens/>
              <w:spacing w:after="120" w:line="240" w:lineRule="auto"/>
              <w:ind w:left="720"/>
              <w:jc w:val="both"/>
              <w:rPr>
                <w:rFonts w:ascii="Calibri" w:eastAsia="Times New Roman" w:hAnsi="Calibri" w:cs="Calibri"/>
                <w:b/>
                <w:szCs w:val="24"/>
                <w:lang w:eastAsia="ar-SA"/>
              </w:rPr>
            </w:pPr>
          </w:p>
        </w:tc>
        <w:tc>
          <w:tcPr>
            <w:tcW w:w="995" w:type="pct"/>
            <w:tcBorders>
              <w:top w:val="single" w:sz="4" w:space="0" w:color="auto"/>
              <w:left w:val="single" w:sz="4" w:space="0" w:color="auto"/>
              <w:bottom w:val="single" w:sz="4" w:space="0" w:color="auto"/>
              <w:right w:val="single" w:sz="4" w:space="0" w:color="auto"/>
            </w:tcBorders>
            <w:vAlign w:val="center"/>
          </w:tcPr>
          <w:p w:rsidR="00E9154F" w:rsidRPr="00E9154F" w:rsidRDefault="00E9154F" w:rsidP="00E9154F">
            <w:pPr>
              <w:suppressAutoHyphens/>
              <w:spacing w:after="60" w:line="240" w:lineRule="auto"/>
              <w:jc w:val="center"/>
              <w:rPr>
                <w:rFonts w:ascii="Calibri" w:eastAsia="Times New Roman" w:hAnsi="Calibri" w:cs="Calibri"/>
                <w:b/>
                <w:sz w:val="20"/>
                <w:szCs w:val="20"/>
                <w:lang w:eastAsia="ar-SA"/>
              </w:rPr>
            </w:pPr>
          </w:p>
        </w:tc>
        <w:tc>
          <w:tcPr>
            <w:tcW w:w="490" w:type="pct"/>
            <w:tcBorders>
              <w:top w:val="single" w:sz="4" w:space="0" w:color="auto"/>
              <w:left w:val="single" w:sz="4" w:space="0" w:color="auto"/>
              <w:bottom w:val="single" w:sz="4" w:space="0" w:color="auto"/>
              <w:right w:val="single" w:sz="4" w:space="0" w:color="auto"/>
            </w:tcBorders>
            <w:vAlign w:val="center"/>
          </w:tcPr>
          <w:p w:rsidR="00E9154F" w:rsidRPr="00E9154F" w:rsidRDefault="00E9154F" w:rsidP="00E9154F">
            <w:pPr>
              <w:suppressAutoHyphens/>
              <w:spacing w:after="60" w:line="240" w:lineRule="auto"/>
              <w:jc w:val="center"/>
              <w:rPr>
                <w:rFonts w:ascii="Calibri" w:eastAsia="Times New Roman" w:hAnsi="Calibri" w:cs="Calibri"/>
                <w:b/>
                <w:sz w:val="20"/>
                <w:szCs w:val="20"/>
                <w:lang w:eastAsia="ar-SA"/>
              </w:rPr>
            </w:pPr>
          </w:p>
        </w:tc>
        <w:tc>
          <w:tcPr>
            <w:tcW w:w="862" w:type="pct"/>
            <w:tcBorders>
              <w:top w:val="single" w:sz="4" w:space="0" w:color="auto"/>
              <w:left w:val="single" w:sz="4" w:space="0" w:color="auto"/>
              <w:bottom w:val="single" w:sz="4" w:space="0" w:color="auto"/>
              <w:right w:val="single" w:sz="4" w:space="0" w:color="auto"/>
            </w:tcBorders>
            <w:vAlign w:val="center"/>
          </w:tcPr>
          <w:p w:rsidR="00E9154F" w:rsidRPr="00E9154F" w:rsidRDefault="00E9154F" w:rsidP="00E9154F">
            <w:pPr>
              <w:suppressAutoHyphens/>
              <w:spacing w:after="60" w:line="240" w:lineRule="auto"/>
              <w:jc w:val="center"/>
              <w:rPr>
                <w:rFonts w:ascii="Calibri" w:eastAsia="Times New Roman" w:hAnsi="Calibri" w:cs="Calibri"/>
                <w:b/>
                <w:sz w:val="20"/>
                <w:szCs w:val="20"/>
                <w:lang w:eastAsia="ar-SA"/>
              </w:rPr>
            </w:pPr>
          </w:p>
        </w:tc>
        <w:tc>
          <w:tcPr>
            <w:tcW w:w="543" w:type="pct"/>
            <w:tcBorders>
              <w:top w:val="single" w:sz="4" w:space="0" w:color="auto"/>
              <w:left w:val="single" w:sz="4" w:space="0" w:color="auto"/>
              <w:bottom w:val="single" w:sz="4" w:space="0" w:color="auto"/>
              <w:right w:val="single" w:sz="4" w:space="0" w:color="auto"/>
            </w:tcBorders>
            <w:vAlign w:val="center"/>
          </w:tcPr>
          <w:p w:rsidR="00E9154F" w:rsidRPr="00E9154F" w:rsidRDefault="00E9154F" w:rsidP="00E9154F">
            <w:pPr>
              <w:suppressAutoHyphens/>
              <w:spacing w:after="60" w:line="240" w:lineRule="auto"/>
              <w:jc w:val="center"/>
              <w:rPr>
                <w:rFonts w:ascii="Calibri" w:eastAsia="Times New Roman" w:hAnsi="Calibri" w:cs="Calibri"/>
                <w:b/>
                <w:sz w:val="20"/>
                <w:szCs w:val="20"/>
                <w:lang w:eastAsia="ar-SA"/>
              </w:rPr>
            </w:pPr>
          </w:p>
        </w:tc>
        <w:tc>
          <w:tcPr>
            <w:tcW w:w="551" w:type="pct"/>
            <w:tcBorders>
              <w:top w:val="single" w:sz="4" w:space="0" w:color="auto"/>
              <w:left w:val="single" w:sz="4" w:space="0" w:color="auto"/>
              <w:bottom w:val="single" w:sz="4" w:space="0" w:color="auto"/>
              <w:right w:val="single" w:sz="4" w:space="0" w:color="auto"/>
            </w:tcBorders>
            <w:vAlign w:val="center"/>
          </w:tcPr>
          <w:p w:rsidR="00E9154F" w:rsidRPr="00E9154F" w:rsidRDefault="00E9154F" w:rsidP="00E9154F">
            <w:pPr>
              <w:suppressAutoHyphens/>
              <w:spacing w:after="60" w:line="240" w:lineRule="auto"/>
              <w:jc w:val="center"/>
              <w:rPr>
                <w:rFonts w:ascii="Calibri" w:eastAsia="Times New Roman" w:hAnsi="Calibri" w:cs="Calibri"/>
                <w:b/>
                <w:sz w:val="20"/>
                <w:szCs w:val="20"/>
                <w:lang w:eastAsia="ar-SA"/>
              </w:rPr>
            </w:pPr>
          </w:p>
        </w:tc>
        <w:tc>
          <w:tcPr>
            <w:tcW w:w="535"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b/>
                <w:color w:val="000000"/>
                <w:sz w:val="20"/>
                <w:szCs w:val="20"/>
                <w:lang w:val="en-GB" w:eastAsia="ar-SA"/>
              </w:rPr>
            </w:pPr>
            <w:r w:rsidRPr="00E9154F">
              <w:rPr>
                <w:rFonts w:ascii="Calibri" w:eastAsia="Times New Roman" w:hAnsi="Calibri" w:cs="Calibri"/>
                <w:b/>
                <w:sz w:val="20"/>
                <w:szCs w:val="20"/>
                <w:lang w:val="en-GB" w:eastAsia="ar-SA"/>
              </w:rPr>
              <w:t>ΣΥΝΟΛΟ</w:t>
            </w:r>
          </w:p>
        </w:tc>
        <w:tc>
          <w:tcPr>
            <w:tcW w:w="750" w:type="pct"/>
            <w:tcBorders>
              <w:top w:val="single" w:sz="4" w:space="0" w:color="auto"/>
              <w:left w:val="single" w:sz="4" w:space="0" w:color="auto"/>
              <w:bottom w:val="single" w:sz="4" w:space="0" w:color="auto"/>
              <w:right w:val="single" w:sz="4" w:space="0" w:color="auto"/>
            </w:tcBorders>
            <w:vAlign w:val="center"/>
            <w:hideMark/>
          </w:tcPr>
          <w:p w:rsidR="00E9154F" w:rsidRPr="00E9154F" w:rsidRDefault="00E9154F" w:rsidP="00E9154F">
            <w:pPr>
              <w:suppressAutoHyphens/>
              <w:spacing w:after="120" w:line="240" w:lineRule="auto"/>
              <w:jc w:val="right"/>
              <w:rPr>
                <w:rFonts w:ascii="Calibri" w:eastAsia="Times New Roman" w:hAnsi="Calibri" w:cs="Calibri"/>
                <w:b/>
                <w:color w:val="000000"/>
                <w:lang w:val="en-GB" w:eastAsia="ar-SA"/>
              </w:rPr>
            </w:pPr>
            <w:r w:rsidRPr="00E9154F">
              <w:rPr>
                <w:rFonts w:ascii="Calibri" w:eastAsia="Times New Roman" w:hAnsi="Calibri" w:cs="Calibri"/>
                <w:b/>
                <w:color w:val="000000"/>
                <w:sz w:val="20"/>
                <w:szCs w:val="20"/>
                <w:lang w:val="en-GB" w:eastAsia="ar-SA"/>
              </w:rPr>
              <w:t>129.032,</w:t>
            </w:r>
            <w:r w:rsidRPr="00E9154F">
              <w:rPr>
                <w:rFonts w:ascii="Calibri" w:eastAsia="Times New Roman" w:hAnsi="Calibri" w:cs="Calibri"/>
                <w:b/>
                <w:color w:val="000000"/>
                <w:sz w:val="20"/>
                <w:szCs w:val="20"/>
                <w:lang w:eastAsia="ar-SA"/>
              </w:rPr>
              <w:t>17</w:t>
            </w:r>
            <w:r w:rsidRPr="00E9154F">
              <w:rPr>
                <w:rFonts w:ascii="Calibri" w:eastAsia="Times New Roman" w:hAnsi="Calibri" w:cs="Calibri"/>
                <w:b/>
                <w:color w:val="000000"/>
                <w:sz w:val="20"/>
                <w:szCs w:val="20"/>
                <w:lang w:val="en-GB" w:eastAsia="ar-SA"/>
              </w:rPr>
              <w:t xml:space="preserve"> €</w:t>
            </w:r>
          </w:p>
        </w:tc>
      </w:tr>
    </w:tbl>
    <w:p w:rsidR="00E9154F" w:rsidRPr="00E9154F" w:rsidRDefault="00E9154F" w:rsidP="00E9154F">
      <w:pPr>
        <w:autoSpaceDE w:val="0"/>
        <w:spacing w:before="57" w:after="57" w:line="240" w:lineRule="auto"/>
        <w:jc w:val="both"/>
        <w:rPr>
          <w:rFonts w:ascii="Calibri" w:eastAsia="SimSun" w:hAnsi="Calibri" w:cs="Calibri"/>
          <w:lang w:eastAsia="ar-SA"/>
        </w:rPr>
      </w:pPr>
    </w:p>
    <w:p w:rsidR="00E9154F" w:rsidRPr="00E9154F" w:rsidRDefault="00E9154F" w:rsidP="00E9154F">
      <w:pPr>
        <w:autoSpaceDE w:val="0"/>
        <w:spacing w:before="57" w:after="57" w:line="240" w:lineRule="auto"/>
        <w:jc w:val="both"/>
        <w:rPr>
          <w:rFonts w:ascii="Calibri" w:eastAsia="SimSun" w:hAnsi="Calibri" w:cs="Calibri"/>
          <w:lang w:eastAsia="ar-SA"/>
        </w:rPr>
      </w:pPr>
    </w:p>
    <w:p w:rsidR="00E9154F" w:rsidRPr="00E9154F" w:rsidRDefault="00E9154F" w:rsidP="00E9154F">
      <w:pPr>
        <w:autoSpaceDE w:val="0"/>
        <w:spacing w:before="57" w:after="57" w:line="240" w:lineRule="auto"/>
        <w:jc w:val="both"/>
        <w:rPr>
          <w:rFonts w:ascii="Calibri" w:eastAsia="SimSun" w:hAnsi="Calibri" w:cs="Calibri"/>
          <w:lang w:eastAsia="ar-SA"/>
        </w:rPr>
      </w:pPr>
    </w:p>
    <w:p w:rsidR="00E9154F" w:rsidRPr="00E9154F" w:rsidRDefault="00E9154F" w:rsidP="00E9154F">
      <w:pPr>
        <w:autoSpaceDE w:val="0"/>
        <w:spacing w:before="57" w:after="57" w:line="240" w:lineRule="auto"/>
        <w:jc w:val="both"/>
        <w:rPr>
          <w:rFonts w:ascii="Calibri" w:eastAsia="SimSun" w:hAnsi="Calibri" w:cs="Calibri"/>
          <w:lang w:eastAsia="ar-SA"/>
        </w:rPr>
      </w:pPr>
    </w:p>
    <w:p w:rsidR="00E9154F" w:rsidRPr="00E9154F" w:rsidRDefault="00E9154F" w:rsidP="00E9154F">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r w:rsidRPr="00E9154F">
        <w:rPr>
          <w:rFonts w:ascii="Arial" w:eastAsia="Times New Roman" w:hAnsi="Arial" w:cs="Arial"/>
          <w:b/>
          <w:color w:val="002060"/>
          <w:sz w:val="24"/>
          <w:lang w:eastAsia="ar-SA"/>
        </w:rPr>
        <w:br w:type="page"/>
      </w:r>
      <w:bookmarkStart w:id="2" w:name="_Toc67917963"/>
      <w:bookmarkStart w:id="3" w:name="_Toc99010082"/>
      <w:r w:rsidRPr="00E9154F">
        <w:rPr>
          <w:rFonts w:ascii="Arial" w:eastAsia="Times New Roman" w:hAnsi="Arial" w:cs="Arial"/>
          <w:b/>
          <w:color w:val="002060"/>
          <w:sz w:val="24"/>
          <w:lang w:eastAsia="ar-SA"/>
        </w:rPr>
        <w:lastRenderedPageBreak/>
        <w:t>ΠΑΡΑΡΤΗΜΑ ΙΙ – ΤΕΧΝΙΚΕΣ ΠΡΟΔΙΑΓΡΑΦΕΣ</w:t>
      </w:r>
      <w:bookmarkEnd w:id="2"/>
      <w:bookmarkEnd w:id="3"/>
    </w:p>
    <w:p w:rsidR="00E9154F" w:rsidRPr="00E9154F" w:rsidRDefault="00E9154F" w:rsidP="00E9154F">
      <w:pPr>
        <w:spacing w:after="0" w:line="240" w:lineRule="auto"/>
        <w:rPr>
          <w:rFonts w:ascii="Calibri" w:eastAsia="Times New Roman" w:hAnsi="Calibri" w:cs="Calibri"/>
          <w:lang w:eastAsia="el-GR"/>
        </w:rPr>
      </w:pP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521"/>
        <w:gridCol w:w="470"/>
        <w:gridCol w:w="1799"/>
        <w:gridCol w:w="4417"/>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α/α</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4.1</w:t>
            </w:r>
          </w:p>
        </w:tc>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ΠΕΡΙΓΡΑΦΗ ΕΙΔΟΥΣ</w:t>
            </w: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after="0" w:line="0" w:lineRule="atLeast"/>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ΤΡΟΧΗΛΑΤΟ ΦΟΡΗΤΟ ΑΚΤΙΝΟΛΟΓΙΚΟ ΜΗΧΑΝΗΜΑ</w:t>
            </w:r>
          </w:p>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val="en-US" w:eastAsia="el-GR"/>
              </w:rPr>
              <w:t>TEM</w:t>
            </w:r>
            <w:r w:rsidRPr="00E9154F">
              <w:rPr>
                <w:rFonts w:ascii="Calibri" w:eastAsia="Times New Roman" w:hAnsi="Calibri" w:cs="Calibri"/>
                <w:color w:val="000000"/>
                <w:sz w:val="20"/>
                <w:szCs w:val="20"/>
                <w:lang w:eastAsia="el-GR"/>
              </w:rPr>
              <w:t>. 1</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2944"/>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ΤΕΧΝΙΚΕΣ ΠΡΟΔΙΑΓΡΑΦΕΣ ΕΙΔΟΥΣ</w:t>
            </w:r>
          </w:p>
        </w:tc>
      </w:tr>
    </w:tbl>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Τροχήλατο ακτινολογικό μηχάνημα τελευταίας τεχνολογίας, κατάλληλο για Νοσοκομειακή χρήση, ευέλικτο, με μικρές διαστάσεις για τη μεταφορά του σε όλους τους χώρους του Νοσοκομείου, μικρού βάρους, για τη λήψη ακτινογραφιών επί Φορείου, επί κλίνης ή εντός χειρουργείου.</w:t>
      </w:r>
    </w:p>
    <w:p w:rsidR="00E9154F" w:rsidRPr="00E9154F" w:rsidRDefault="00E9154F" w:rsidP="00E9154F">
      <w:pPr>
        <w:spacing w:after="0" w:line="240" w:lineRule="auto"/>
        <w:ind w:left="720"/>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u w:val="single"/>
          <w:lang w:eastAsia="el-GR"/>
        </w:rPr>
        <w:t>Γεννήτρια</w:t>
      </w:r>
    </w:p>
    <w:p w:rsidR="00E9154F" w:rsidRPr="00E9154F" w:rsidRDefault="00E9154F" w:rsidP="00BD2212">
      <w:pPr>
        <w:numPr>
          <w:ilvl w:val="0"/>
          <w:numId w:val="8"/>
        </w:numPr>
        <w:suppressAutoHyphens/>
        <w:spacing w:after="0" w:line="240" w:lineRule="auto"/>
        <w:ind w:left="927"/>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Γεννήτρια Υψίσυχνης τεχνολογίας τουλάχιστον 40kHz ελεγχόμενη από μικροεπεξεργαστή</w:t>
      </w:r>
    </w:p>
    <w:p w:rsidR="00E9154F" w:rsidRPr="00E9154F" w:rsidRDefault="00E9154F" w:rsidP="00BD2212">
      <w:pPr>
        <w:numPr>
          <w:ilvl w:val="0"/>
          <w:numId w:val="8"/>
        </w:numPr>
        <w:suppressAutoHyphens/>
        <w:spacing w:after="0" w:line="240" w:lineRule="auto"/>
        <w:ind w:left="927"/>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Ισχύς τουλάχιστον 32 kW.</w:t>
      </w:r>
    </w:p>
    <w:p w:rsidR="00E9154F" w:rsidRPr="00E9154F" w:rsidRDefault="00E9154F" w:rsidP="00BD2212">
      <w:pPr>
        <w:numPr>
          <w:ilvl w:val="0"/>
          <w:numId w:val="8"/>
        </w:numPr>
        <w:suppressAutoHyphens/>
        <w:spacing w:after="0" w:line="240" w:lineRule="auto"/>
        <w:ind w:left="927"/>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Εύρος ρύθμισης kVαπό 40 εως 125 kV με βήματα του 1 kV.</w:t>
      </w:r>
    </w:p>
    <w:p w:rsidR="00E9154F" w:rsidRPr="00E9154F" w:rsidRDefault="00E9154F" w:rsidP="00BD2212">
      <w:pPr>
        <w:numPr>
          <w:ilvl w:val="0"/>
          <w:numId w:val="8"/>
        </w:numPr>
        <w:suppressAutoHyphens/>
        <w:spacing w:after="0" w:line="240" w:lineRule="auto"/>
        <w:ind w:left="927"/>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Εύρος ρύθμισης ρεύματος από 50 έως 400 mA.</w:t>
      </w:r>
    </w:p>
    <w:p w:rsidR="00E9154F" w:rsidRPr="00E9154F" w:rsidRDefault="00E9154F" w:rsidP="00BD2212">
      <w:pPr>
        <w:numPr>
          <w:ilvl w:val="0"/>
          <w:numId w:val="8"/>
        </w:numPr>
        <w:suppressAutoHyphens/>
        <w:spacing w:after="0" w:line="240" w:lineRule="auto"/>
        <w:ind w:left="927"/>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Το εύρος των mAs να κυμαίνεται από 0.1 mAs έως 220mAs.</w:t>
      </w:r>
    </w:p>
    <w:p w:rsidR="00E9154F" w:rsidRPr="00E9154F" w:rsidRDefault="00E9154F" w:rsidP="00BD2212">
      <w:pPr>
        <w:numPr>
          <w:ilvl w:val="0"/>
          <w:numId w:val="8"/>
        </w:numPr>
        <w:suppressAutoHyphens/>
        <w:spacing w:after="0" w:line="240" w:lineRule="auto"/>
        <w:ind w:left="927"/>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Χρόνος έκθεσης 0,0018s έως 2,2s.</w:t>
      </w:r>
    </w:p>
    <w:p w:rsidR="00E9154F" w:rsidRPr="00E9154F" w:rsidRDefault="00E9154F" w:rsidP="00BD2212">
      <w:pPr>
        <w:numPr>
          <w:ilvl w:val="0"/>
          <w:numId w:val="8"/>
        </w:numPr>
        <w:suppressAutoHyphens/>
        <w:spacing w:after="0" w:line="240" w:lineRule="auto"/>
        <w:ind w:left="927"/>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Θερμοχωρητικότητα συστήματος γεννήτριας - λυχνίας (monobloc)&gt;= 800kHU</w:t>
      </w:r>
    </w:p>
    <w:p w:rsidR="00E9154F" w:rsidRPr="00E9154F" w:rsidRDefault="00E9154F" w:rsidP="00BD2212">
      <w:pPr>
        <w:numPr>
          <w:ilvl w:val="0"/>
          <w:numId w:val="8"/>
        </w:numPr>
        <w:suppressAutoHyphens/>
        <w:spacing w:after="0" w:line="240" w:lineRule="auto"/>
        <w:ind w:left="927"/>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Μέγιστη συνεχόμενη αποβολή θερμότητας ανόδου &gt;=300W</w:t>
      </w:r>
    </w:p>
    <w:p w:rsidR="00E9154F" w:rsidRPr="00E9154F" w:rsidRDefault="00E9154F" w:rsidP="00BD2212">
      <w:pPr>
        <w:numPr>
          <w:ilvl w:val="0"/>
          <w:numId w:val="8"/>
        </w:numPr>
        <w:suppressAutoHyphens/>
        <w:spacing w:after="0" w:line="240" w:lineRule="auto"/>
        <w:ind w:left="927"/>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ψηφιακές ενδείξεις των παραμέτρων kV και mAs και πληκτρολόγιο μεμβράνης για τον εύκολο καθαρισμό του.</w:t>
      </w:r>
    </w:p>
    <w:p w:rsidR="00E9154F" w:rsidRPr="00E9154F" w:rsidRDefault="00E9154F" w:rsidP="00BD2212">
      <w:pPr>
        <w:numPr>
          <w:ilvl w:val="0"/>
          <w:numId w:val="8"/>
        </w:numPr>
        <w:suppressAutoHyphens/>
        <w:spacing w:after="0" w:line="240" w:lineRule="auto"/>
        <w:ind w:left="927"/>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τουλάχιστον 35 ανατομικά προγράμματα</w:t>
      </w:r>
    </w:p>
    <w:p w:rsidR="00E9154F" w:rsidRPr="00E9154F" w:rsidRDefault="00E9154F" w:rsidP="00BD2212">
      <w:pPr>
        <w:numPr>
          <w:ilvl w:val="0"/>
          <w:numId w:val="8"/>
        </w:numPr>
        <w:suppressAutoHyphens/>
        <w:spacing w:after="0" w:line="240" w:lineRule="auto"/>
        <w:ind w:left="927"/>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μπορεί να συνδεθεί με φορητό ηλεκτροκίνητο Bucky (Potter Bucky)</w:t>
      </w:r>
    </w:p>
    <w:p w:rsidR="00E9154F" w:rsidRPr="00E9154F" w:rsidRDefault="00E9154F" w:rsidP="00BD2212">
      <w:pPr>
        <w:numPr>
          <w:ilvl w:val="0"/>
          <w:numId w:val="8"/>
        </w:numPr>
        <w:suppressAutoHyphens/>
        <w:spacing w:after="0" w:line="240" w:lineRule="auto"/>
        <w:ind w:left="927"/>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ενσύρματο διακόπτη έκθεσης με εντεινόμενο σπιράλ καλώδιο.</w:t>
      </w:r>
    </w:p>
    <w:p w:rsidR="00E9154F" w:rsidRPr="00E9154F" w:rsidRDefault="00E9154F" w:rsidP="00BD2212">
      <w:pPr>
        <w:numPr>
          <w:ilvl w:val="0"/>
          <w:numId w:val="8"/>
        </w:numPr>
        <w:suppressAutoHyphens/>
        <w:spacing w:after="0" w:line="240" w:lineRule="auto"/>
        <w:ind w:left="927"/>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ασύρματο χειριστήριο έκθεσης.</w:t>
      </w:r>
    </w:p>
    <w:p w:rsidR="00E9154F" w:rsidRPr="00E9154F" w:rsidRDefault="00E9154F" w:rsidP="00E9154F">
      <w:pPr>
        <w:spacing w:after="0" w:line="240" w:lineRule="auto"/>
        <w:ind w:left="720"/>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u w:val="single"/>
          <w:lang w:eastAsia="el-GR"/>
        </w:rPr>
        <w:t>ΑΚΤΙΝΟΛΟΓΙΚΗ ΛΥΧΝΙΑ</w:t>
      </w:r>
    </w:p>
    <w:p w:rsidR="00E9154F" w:rsidRPr="00E9154F" w:rsidRDefault="00E9154F" w:rsidP="00BD2212">
      <w:pPr>
        <w:numPr>
          <w:ilvl w:val="0"/>
          <w:numId w:val="9"/>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 ακτινολογική λυχνία να είναι περιστρεφόμενης ανόδου &gt;=3.000rpm</w:t>
      </w:r>
    </w:p>
    <w:p w:rsidR="00E9154F" w:rsidRPr="00E9154F" w:rsidRDefault="00E9154F" w:rsidP="00BD2212">
      <w:pPr>
        <w:numPr>
          <w:ilvl w:val="0"/>
          <w:numId w:val="10"/>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είναι διπλοεστιακή με μικρή εστία &lt;=0,6mm (ισχύος 16kW) και μεγάλη εστία &lt;=1,3mm (ισχύος 32kW)</w:t>
      </w:r>
    </w:p>
    <w:p w:rsidR="00E9154F" w:rsidRPr="00E9154F" w:rsidRDefault="00E9154F" w:rsidP="00BD2212">
      <w:pPr>
        <w:numPr>
          <w:ilvl w:val="0"/>
          <w:numId w:val="11"/>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θερμοχωρητικότητα ανόδου άνω των 100kHU.</w:t>
      </w:r>
    </w:p>
    <w:p w:rsidR="00E9154F" w:rsidRPr="00E9154F" w:rsidRDefault="00E9154F" w:rsidP="00BD2212">
      <w:pPr>
        <w:numPr>
          <w:ilvl w:val="0"/>
          <w:numId w:val="12"/>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Περιστροφή λυχνίας (monobloc) ± 180*</w:t>
      </w:r>
    </w:p>
    <w:p w:rsidR="00E9154F" w:rsidRPr="00E9154F" w:rsidRDefault="00E9154F" w:rsidP="00BD2212">
      <w:pPr>
        <w:numPr>
          <w:ilvl w:val="0"/>
          <w:numId w:val="13"/>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Κλίση λυχνίας σε σχέση από τον εγκάρσιο άξονα &lt;= -49° &amp;&gt;=102°</w:t>
      </w:r>
    </w:p>
    <w:p w:rsidR="00E9154F" w:rsidRPr="00E9154F" w:rsidRDefault="00E9154F" w:rsidP="00E9154F">
      <w:pPr>
        <w:spacing w:after="0" w:line="240" w:lineRule="auto"/>
        <w:ind w:left="720"/>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u w:val="single"/>
          <w:lang w:eastAsia="el-GR"/>
        </w:rPr>
        <w:t>ΔΙΑΦΡΑΓΜΑΤΑ ΒΑΘΟΥΣ</w:t>
      </w:r>
    </w:p>
    <w:p w:rsidR="00E9154F" w:rsidRPr="00E9154F" w:rsidRDefault="00E9154F" w:rsidP="00BD2212">
      <w:pPr>
        <w:numPr>
          <w:ilvl w:val="0"/>
          <w:numId w:val="14"/>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Διαφράγματα βάθους με ενσωματωμένη φωτεινή πηγή υψηλής φωτεινότητας (LED). Με χρονοδιακόπτη 30sec και ενσωματωμένο μέτρο για μέτρηση της εστιακής απόστασης (SID).</w:t>
      </w:r>
    </w:p>
    <w:p w:rsidR="00E9154F" w:rsidRPr="00E9154F" w:rsidRDefault="00E9154F" w:rsidP="00BD2212">
      <w:pPr>
        <w:numPr>
          <w:ilvl w:val="0"/>
          <w:numId w:val="15"/>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δέσμη laser για την επαλήθευση της εστιακής απόστασης του 1m. </w:t>
      </w:r>
    </w:p>
    <w:p w:rsidR="00E9154F" w:rsidRPr="00E9154F" w:rsidRDefault="00E9154F" w:rsidP="00BD2212">
      <w:pPr>
        <w:numPr>
          <w:ilvl w:val="0"/>
          <w:numId w:val="16"/>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0 περιοριστής δέσμης να διαθέτει επιπλέον φίλτρα αλουμινίου και χαλκού</w:t>
      </w:r>
    </w:p>
    <w:p w:rsidR="00E9154F" w:rsidRPr="00E9154F" w:rsidRDefault="00E9154F" w:rsidP="00BD2212">
      <w:pPr>
        <w:numPr>
          <w:ilvl w:val="0"/>
          <w:numId w:val="17"/>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 περιστροφή του περιοριστή δέσμης να είναι a &gt;=120*</w:t>
      </w:r>
    </w:p>
    <w:p w:rsidR="00E9154F" w:rsidRPr="00E9154F" w:rsidRDefault="00E9154F" w:rsidP="00E9154F">
      <w:pPr>
        <w:spacing w:after="0" w:line="240" w:lineRule="auto"/>
        <w:ind w:left="720"/>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u w:val="single"/>
          <w:lang w:eastAsia="el-GR"/>
        </w:rPr>
        <w:t>ΜΗΧΑΝΙΚΟΣ ΒΡΑΧΙΟΝΑΣ ΣΤΗΡΙΞΗΣ ΤΟΥ ΜΟΝΟΜΠΛΟΚ</w:t>
      </w:r>
    </w:p>
    <w:p w:rsidR="00E9154F" w:rsidRPr="00E9154F" w:rsidRDefault="00E9154F" w:rsidP="00E9154F">
      <w:pPr>
        <w:spacing w:after="0" w:line="240" w:lineRule="auto"/>
        <w:ind w:left="720"/>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u w:val="single"/>
          <w:lang w:eastAsia="el-GR"/>
        </w:rPr>
        <w:t>ΑΥΧΝΙΑΣ</w:t>
      </w:r>
    </w:p>
    <w:p w:rsidR="00E9154F" w:rsidRPr="00E9154F" w:rsidRDefault="00E9154F" w:rsidP="00BD2212">
      <w:pPr>
        <w:numPr>
          <w:ilvl w:val="0"/>
          <w:numId w:val="18"/>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Το προσφερόμενο φορητό ακτινολογικό μηχάνημα να διαθέτειαυτοματισμό προστασίας της λυχνίας από υπερφόρτωση με χαρακτηριστική ένδειξη σφάλματος στην οθόνη του μηχανήματος.</w:t>
      </w:r>
    </w:p>
    <w:p w:rsidR="00E9154F" w:rsidRPr="00E9154F" w:rsidRDefault="00E9154F" w:rsidP="00BD2212">
      <w:pPr>
        <w:numPr>
          <w:ilvl w:val="0"/>
          <w:numId w:val="19"/>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θήκη για τοποθέτηση τουλάχιστον 4 κασετών.</w:t>
      </w:r>
    </w:p>
    <w:p w:rsidR="00E9154F" w:rsidRPr="00E9154F" w:rsidRDefault="00E9154F" w:rsidP="00BD2212">
      <w:pPr>
        <w:numPr>
          <w:ilvl w:val="0"/>
          <w:numId w:val="20"/>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Το μηχάνημα να συνδέεται σε κοινό δίκτυο 230V/50 ΗΖ χωρίς να έχει ιδιαίτερες απαιτήσεις απo αυτό (κοινή πρίζα SCHUKO και ασφάλεια 16Α).</w:t>
      </w:r>
    </w:p>
    <w:p w:rsidR="00E9154F" w:rsidRPr="00E9154F" w:rsidRDefault="00E9154F" w:rsidP="00BD2212">
      <w:pPr>
        <w:numPr>
          <w:ilvl w:val="0"/>
          <w:numId w:val="21"/>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DAP meter και DAP printer,</w:t>
      </w:r>
    </w:p>
    <w:p w:rsidR="00E9154F" w:rsidRPr="00E9154F" w:rsidRDefault="00E9154F" w:rsidP="00BD2212">
      <w:pPr>
        <w:numPr>
          <w:ilvl w:val="0"/>
          <w:numId w:val="22"/>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 ελάχιστη εστιακή απόσταση από το έδαφος να είναι μικρότερη των 42εκ.</w:t>
      </w:r>
    </w:p>
    <w:p w:rsidR="00E9154F" w:rsidRPr="00E9154F" w:rsidRDefault="00E9154F" w:rsidP="00BD2212">
      <w:pPr>
        <w:numPr>
          <w:ilvl w:val="0"/>
          <w:numId w:val="23"/>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 μέγιστη εστιακή απόσταση από το έδαφος να είναι μεγαλύτερη των 209εκ.</w:t>
      </w:r>
    </w:p>
    <w:p w:rsidR="00E9154F" w:rsidRPr="00E9154F" w:rsidRDefault="00E9154F" w:rsidP="00BD2212">
      <w:pPr>
        <w:numPr>
          <w:ilvl w:val="0"/>
          <w:numId w:val="24"/>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βάρος &lt;= 170κιλών</w:t>
      </w:r>
    </w:p>
    <w:p w:rsidR="00E9154F" w:rsidRPr="00E9154F" w:rsidRDefault="00E9154F" w:rsidP="00BD2212">
      <w:pPr>
        <w:numPr>
          <w:ilvl w:val="0"/>
          <w:numId w:val="25"/>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Διάμετρος μπροστινών τροχών 28εκ.</w:t>
      </w:r>
    </w:p>
    <w:p w:rsidR="00E9154F" w:rsidRPr="00E9154F" w:rsidRDefault="00E9154F" w:rsidP="00BD2212">
      <w:pPr>
        <w:numPr>
          <w:ilvl w:val="0"/>
          <w:numId w:val="26"/>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Διάμετρος πίσω τροχών &gt;=25εκ.</w:t>
      </w:r>
    </w:p>
    <w:p w:rsidR="00E9154F" w:rsidRPr="00E9154F" w:rsidRDefault="00E9154F" w:rsidP="00BD2212">
      <w:pPr>
        <w:numPr>
          <w:ilvl w:val="0"/>
          <w:numId w:val="27"/>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Μέγιστο μήκος στη θέση μεταφοράς &lt;=137εκ.</w:t>
      </w:r>
    </w:p>
    <w:p w:rsidR="00E9154F" w:rsidRPr="00E9154F" w:rsidRDefault="00E9154F" w:rsidP="00BD2212">
      <w:pPr>
        <w:numPr>
          <w:ilvl w:val="0"/>
          <w:numId w:val="28"/>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Μέγιστο ύφος στη θέση μεταφοράς &lt;=145εκ.</w:t>
      </w:r>
    </w:p>
    <w:p w:rsidR="00E9154F" w:rsidRPr="00E9154F" w:rsidRDefault="00E9154F" w:rsidP="00BD2212">
      <w:pPr>
        <w:numPr>
          <w:ilvl w:val="0"/>
          <w:numId w:val="29"/>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Μέγιστο πλάτος &lt;=62ck.</w:t>
      </w:r>
    </w:p>
    <w:p w:rsidR="00E9154F" w:rsidRPr="00E9154F" w:rsidRDefault="00E9154F" w:rsidP="00BD2212">
      <w:pPr>
        <w:numPr>
          <w:ilvl w:val="0"/>
          <w:numId w:val="30"/>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χειρολαβή και φρένα για τους πίσω τροχούς</w:t>
      </w:r>
    </w:p>
    <w:p w:rsidR="00E9154F" w:rsidRPr="00E9154F" w:rsidRDefault="00E9154F" w:rsidP="00BD2212">
      <w:pPr>
        <w:numPr>
          <w:ilvl w:val="0"/>
          <w:numId w:val="31"/>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μπορεί να αναβαθμιστεί σε DR με ενσωματωμένο (built in) σταθμό εργασίας για την θέαση και επεξεργασία των εξετάσεων, ο οποίος να τοποθετείται με εργοστασιακή στήριξη επάνω στο τροχήλατο ακτινολογικό μηχάνημα.</w:t>
      </w:r>
    </w:p>
    <w:p w:rsidR="00E9154F" w:rsidRPr="00E9154F" w:rsidRDefault="00E9154F" w:rsidP="00BD2212">
      <w:pPr>
        <w:numPr>
          <w:ilvl w:val="0"/>
          <w:numId w:val="32"/>
        </w:numPr>
        <w:suppressAutoHyphens/>
        <w:spacing w:after="0" w:line="240" w:lineRule="auto"/>
        <w:ind w:left="993" w:hanging="426"/>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lastRenderedPageBreak/>
        <w:t>Να διαθέτει κατάλληλο στήριγμα για την μεταφορά της ακτινοιτροσταστευτικής ποδιάς ώστε να μην διπλώνει</w:t>
      </w:r>
    </w:p>
    <w:p w:rsidR="00E9154F" w:rsidRPr="00E9154F" w:rsidRDefault="00E9154F" w:rsidP="00E9154F">
      <w:pPr>
        <w:spacing w:after="0" w:line="240" w:lineRule="auto"/>
        <w:rPr>
          <w:rFonts w:ascii="Calibri" w:eastAsia="Times New Roman" w:hAnsi="Calibri" w:cs="Calibri"/>
          <w:sz w:val="20"/>
          <w:szCs w:val="20"/>
          <w:lang w:eastAsia="el-GR"/>
        </w:rPr>
      </w:pPr>
    </w:p>
    <w:p w:rsidR="00E9154F" w:rsidRPr="00E9154F" w:rsidRDefault="00E9154F" w:rsidP="00E9154F">
      <w:pPr>
        <w:spacing w:after="0" w:line="240" w:lineRule="auto"/>
        <w:ind w:left="720"/>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u w:val="single"/>
          <w:lang w:eastAsia="el-GR"/>
        </w:rPr>
        <w:t>ΑΝΑΒΑΘΜΙΣΗ</w:t>
      </w:r>
    </w:p>
    <w:p w:rsidR="00E9154F" w:rsidRPr="00E9154F" w:rsidRDefault="00E9154F" w:rsidP="00BD2212">
      <w:pPr>
        <w:numPr>
          <w:ilvl w:val="0"/>
          <w:numId w:val="33"/>
        </w:numPr>
        <w:suppressAutoHyphens/>
        <w:spacing w:after="0" w:line="240" w:lineRule="auto"/>
        <w:ind w:left="993" w:hanging="142"/>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 Να μπορεί να λειτουργήσει με ασύρματο ψηφιακό ανιχνευτή, εφόσον αναβαθμιστεί σε DR, με τα παρακάτω τεχνικά χαρακτηριστικά:</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Τεχνολογία ασύρματου επίπεδου ανιχνευτή (Flat Panel), με οθόνη μετατροπής GOS: Flat Panel GOS για άμεση ψηφιακή ακτινογραφία (direct radiography)</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Διαστάσεις 38,4x46x15 mm, να συμμορφώνεται με την διεθνή προδιαγραφή διάστασης των κασετών (ISO 4090)</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αυτονομία με τις μπαταρίες &gt;=700 εξετάσεις ανά φόρτιση</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Μέγιστος αριθμός λήψεων ανά ώρα: &gt;=240</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Ο χρόνος προεπισκόπηση της εικόνας να είναι &lt;=3 sec.</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Διαστάσεις ενεργής επιφάνειας (cm): &gt;= 35 cm χ 43 cm</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Μέγεθος pixel (pixelpitch) (Mm): &lt;=150μm</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Μέγεθος ψηφιακής μήτρας (pixel matrix size) &amp; βάθος λήψης (bitdepth): &gt;=2300X2800, και</w:t>
      </w:r>
      <w:r w:rsidRPr="00E9154F">
        <w:rPr>
          <w:rFonts w:ascii="Calibri" w:eastAsia="Times New Roman" w:hAnsi="Calibri" w:cs="Calibri"/>
          <w:b/>
          <w:bCs/>
          <w:color w:val="000000"/>
          <w:sz w:val="20"/>
          <w:szCs w:val="20"/>
          <w:lang w:eastAsia="el-GR"/>
        </w:rPr>
        <w:t>&gt;=</w:t>
      </w:r>
      <w:r w:rsidRPr="00E9154F">
        <w:rPr>
          <w:rFonts w:ascii="Calibri" w:eastAsia="Times New Roman" w:hAnsi="Calibri" w:cs="Calibri"/>
          <w:color w:val="000000"/>
          <w:sz w:val="20"/>
          <w:szCs w:val="20"/>
          <w:lang w:eastAsia="el-GR"/>
        </w:rPr>
        <w:t xml:space="preserve"> 16 bit</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Διακριτική ικανότητα: &gt;=3,36 lp/mm</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υψηλό 0QE &gt;=37%</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Βάρος ανιχνευτή μικρότερο από 3kg με την μπαταρία</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Αντοχή μέγιστου συνολικού φορτίου πάνω στην επιφάνεια του ανιχνευτή 2&gt;=300kg</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Αντοχή μέγιστου φορτίου 120kg πάνω σε μια περιοχή διαμέτρου 40mm</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χρησιμοποιηθεί μπαταρίες λιθίου. Να προσφερθούν τρεις μπαταρίες και ένας φορτιστής μπαταριών τουλάχιστον με δύο θέσεις φόρτισης</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Ο χρόνος πλήρους φόρτισης των μπαταριών να είναι &lt;= 3 ώρες</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μπορεί να λειτουργεί και ενσύρματα. Να διαθέτει τροφοδοτικό και καλώδιο για την ενσύρματη σύνδεση με PC που να διαθέτει το ίδιο λογισμικό</w:t>
      </w:r>
    </w:p>
    <w:p w:rsidR="00E9154F" w:rsidRPr="00E9154F" w:rsidRDefault="00E9154F" w:rsidP="00BD2212">
      <w:pPr>
        <w:numPr>
          <w:ilvl w:val="0"/>
          <w:numId w:val="34"/>
        </w:numPr>
        <w:suppressAutoHyphens/>
        <w:spacing w:after="0" w:line="240" w:lineRule="auto"/>
        <w:ind w:left="14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Όριο πτώσης 120cm</w:t>
      </w:r>
    </w:p>
    <w:p w:rsidR="00E9154F" w:rsidRPr="00E9154F" w:rsidRDefault="00E9154F" w:rsidP="00E9154F">
      <w:pPr>
        <w:spacing w:after="0" w:line="240" w:lineRule="auto"/>
        <w:rPr>
          <w:rFonts w:ascii="Calibri" w:eastAsia="Times New Roman" w:hAnsi="Calibri" w:cs="Calibri"/>
          <w:sz w:val="20"/>
          <w:szCs w:val="20"/>
          <w:lang w:eastAsia="el-GR"/>
        </w:rPr>
      </w:pPr>
    </w:p>
    <w:p w:rsidR="00E9154F" w:rsidRPr="00E9154F" w:rsidRDefault="00E9154F" w:rsidP="00E9154F">
      <w:pPr>
        <w:spacing w:line="240" w:lineRule="auto"/>
        <w:ind w:left="720"/>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u w:val="single"/>
          <w:lang w:eastAsia="el-GR"/>
        </w:rPr>
        <w:t>ΔΙΑΣΥΝΔΕΣΗ</w:t>
      </w:r>
    </w:p>
    <w:p w:rsidR="00E9154F" w:rsidRPr="00E9154F" w:rsidRDefault="00E9154F" w:rsidP="00BD2212">
      <w:pPr>
        <w:numPr>
          <w:ilvl w:val="0"/>
          <w:numId w:val="35"/>
        </w:numPr>
        <w:suppressAutoHyphens/>
        <w:spacing w:after="134" w:line="240" w:lineRule="auto"/>
        <w:ind w:left="1418" w:right="240" w:hanging="709"/>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περιλαμβάνεται κατάλληλος δικτυακός εξοπλισμός για την ασφαλή απομακρυσμένη σύνδεση του συστήματος μέσω του δικτύου Σύζευξης, από εξειδικευμένη ομάδα υποστήριξης για τον προληπτικό και επιδιορθωτικό έλεγχο του συστήματος.</w:t>
      </w:r>
    </w:p>
    <w:p w:rsidR="00E9154F" w:rsidRPr="00E9154F" w:rsidRDefault="00E9154F" w:rsidP="00BD2212">
      <w:pPr>
        <w:numPr>
          <w:ilvl w:val="0"/>
          <w:numId w:val="36"/>
        </w:numPr>
        <w:suppressAutoHyphens/>
        <w:spacing w:after="134" w:line="240" w:lineRule="auto"/>
        <w:ind w:left="1418" w:right="240" w:hanging="709"/>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 εταιρεία να διαθέτει οργανωμένο σύστημα καταγραφής της κλήσης.</w:t>
      </w:r>
    </w:p>
    <w:p w:rsidR="00E9154F" w:rsidRPr="00E9154F" w:rsidRDefault="00E9154F" w:rsidP="00BD2212">
      <w:pPr>
        <w:numPr>
          <w:ilvl w:val="0"/>
          <w:numId w:val="37"/>
        </w:numPr>
        <w:suppressAutoHyphens/>
        <w:spacing w:after="134" w:line="240" w:lineRule="auto"/>
        <w:ind w:left="1418" w:right="240" w:hanging="709"/>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 εταιρεία να διαθέτει πύλη (portal) αναγγελίας και παρακολούθησης της βλάβης από εξουσιοδοτημένο προσωπικό του Νοσοκομείου.</w:t>
      </w: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1278"/>
      </w:tblGrid>
      <w:tr w:rsidR="00E9154F" w:rsidRPr="00E9154F" w:rsidTr="001100E5">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ΕΙΔΙΚΟΙ ΟΡΟΙ</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9705" w:type="dxa"/>
        <w:tblLook w:val="04A0" w:firstRow="1" w:lastRow="0" w:firstColumn="1" w:lastColumn="0" w:noHBand="0" w:noVBand="1"/>
      </w:tblPr>
      <w:tblGrid>
        <w:gridCol w:w="541"/>
        <w:gridCol w:w="9164"/>
      </w:tblGrid>
      <w:tr w:rsidR="00E9154F" w:rsidRPr="00E9154F" w:rsidTr="001100E5">
        <w:trPr>
          <w:trHeight w:val="371"/>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ΠΕΡΙΓΡΑΦΗ ΕΙΔΙΚΩΝ ΟΡΩΝ</w:t>
            </w:r>
          </w:p>
        </w:tc>
      </w:tr>
      <w:tr w:rsidR="00E9154F" w:rsidRPr="00E9154F" w:rsidTr="001100E5">
        <w:trPr>
          <w:trHeight w:val="405"/>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 xml:space="preserve">Σε περίπτωση ασυμφωνίας των όρων που περιέχονται στους παρόντες ειδικούς όρους με αντίστοιχους όρους των τεχνικών προδιαγραφών των προς προμήθεια ειδών, </w:t>
            </w:r>
            <w:r w:rsidRPr="00E9154F">
              <w:rPr>
                <w:rFonts w:ascii="Calibri" w:eastAsia="Times New Roman" w:hAnsi="Calibri" w:cs="Calibri"/>
                <w:b/>
                <w:bCs/>
                <w:color w:val="000000"/>
                <w:sz w:val="20"/>
                <w:szCs w:val="20"/>
                <w:u w:val="single"/>
                <w:lang w:eastAsia="el-GR"/>
              </w:rPr>
              <w:t>υπερισχύουν οι όροι των τεχνικών προδιαγραφών</w:t>
            </w:r>
            <w:r w:rsidRPr="00E9154F">
              <w:rPr>
                <w:rFonts w:ascii="Calibri" w:eastAsia="Times New Roman" w:hAnsi="Calibri" w:cs="Calibri"/>
                <w:b/>
                <w:bCs/>
                <w:color w:val="000000"/>
                <w:sz w:val="20"/>
                <w:szCs w:val="20"/>
                <w:lang w:eastAsia="el-GR"/>
              </w:rPr>
              <w:t>.</w:t>
            </w:r>
          </w:p>
        </w:tc>
      </w:tr>
      <w:tr w:rsidR="00E9154F" w:rsidRPr="00E9154F" w:rsidTr="001100E5">
        <w:trPr>
          <w:trHeight w:val="405"/>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Prospectus και Βεβαιώσεις</w:t>
            </w:r>
          </w:p>
        </w:tc>
      </w:tr>
      <w:tr w:rsidR="00E9154F" w:rsidRPr="00E9154F" w:rsidTr="001100E5">
        <w:trPr>
          <w:trHeight w:val="275"/>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Τα κατατιθέμενα Prospectus πρέπει να επαληθεύουν τα τεχνικά και ποιοτικά χαρακτηριστικά που αναγράφονται στις προσφορές. Πρέπει να είναι πρωτότυπα (όχι φωτοτυπίες)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Prospectus,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την προμήθεια πιστοποιητικό πρέπει να είναι υποχρεωτικά πρωτότυπα ή επικυρωμένα φωτοαντίγραφα (σύμφωνα με τις διατάξεις του Ν. 4250/14) και σε κάθε περίπτωση επίσημα μεταφρασμένα.</w:t>
            </w:r>
          </w:p>
        </w:tc>
      </w:tr>
      <w:tr w:rsidR="00E9154F" w:rsidRPr="00E9154F" w:rsidTr="001100E5">
        <w:trPr>
          <w:trHeight w:val="255"/>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lastRenderedPageBreak/>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Υποστήριξη και ανταλλακτικά</w:t>
            </w:r>
          </w:p>
        </w:tc>
      </w:tr>
      <w:tr w:rsidR="00E9154F" w:rsidRPr="00E9154F" w:rsidTr="001100E5">
        <w:trPr>
          <w:trHeight w:val="891"/>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Θα προσφερθεί πρόγραμμα-προσφορά πλήρους υποστήριξης και συντήρησης όλου του συγκροτήματος, με ανταλλακτικά, μετά τη λήξη του χρόνου εγγύησης καλής λειτουργίας και για χρονικό διάστημα δέκα (10) ετών από την παράδοση σε λειτουργία. Τα ανταλλακτικά, περιλαμβάνονται οπωσδήποτε, με ποινή αποκλεισμού, μαζί με τα πάσης φύσεως υλικά και εργατικά στην προσφερόμενη τιμή συντήρησης (εξαιρούνται ανταλλακτικά όπως π.χ. ακτινολογικές λυχνίες, τα οποία όμως να αναφέρονται ως εξαιρέσεις). Το κόστος συντήρησης ανά έτος να μην υπερβαίνει το 6% της προσφερόμενης τιμής του μηχανήματος.</w:t>
            </w:r>
          </w:p>
        </w:tc>
      </w:tr>
      <w:tr w:rsidR="00E9154F" w:rsidRPr="00E9154F" w:rsidTr="001100E5">
        <w:trPr>
          <w:trHeight w:val="1126"/>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w:t>
            </w:r>
            <w:r w:rsidRPr="00E9154F">
              <w:rPr>
                <w:rFonts w:ascii="Calibri" w:eastAsia="Times New Roman" w:hAnsi="Calibri" w:cs="Calibri"/>
                <w:b/>
                <w:bCs/>
                <w:color w:val="000000"/>
                <w:sz w:val="20"/>
                <w:szCs w:val="20"/>
                <w:lang w:eastAsia="el-GR"/>
              </w:rPr>
              <w:t xml:space="preserve">έγγραφη δήλωση του νομίμου εκπροσώπου του κατασκευαστικού </w:t>
            </w:r>
            <w:r w:rsidRPr="00E9154F">
              <w:rPr>
                <w:rFonts w:ascii="Calibri" w:eastAsia="Times New Roman" w:hAnsi="Calibri" w:cs="Calibri"/>
                <w:color w:val="000000"/>
                <w:sz w:val="20"/>
                <w:szCs w:val="20"/>
                <w:lang w:eastAsia="el-GR"/>
              </w:rPr>
              <w:t>οίκου ή ελληνικού θυγατρικού του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ο αντιπρόσωπος ή εκπρόσωπος του κατασκευαστικού οίκου στη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 Σε περίπτωση που ο προμηθευτής είναι ο ίδιος ο κατασκευαστής, τότε σχετικά με τη διάθεση ανταλλακτικών αρκεί η δήλωση του προμηθευτή – κατασκευαστή.</w:t>
            </w:r>
          </w:p>
        </w:tc>
      </w:tr>
      <w:tr w:rsidR="00E9154F" w:rsidRPr="00E9154F" w:rsidTr="001100E5">
        <w:trPr>
          <w:trHeight w:val="829"/>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 </w:t>
            </w:r>
          </w:p>
        </w:tc>
      </w:tr>
      <w:tr w:rsidR="00E9154F" w:rsidRPr="00E9154F" w:rsidTr="001100E5">
        <w:trPr>
          <w:trHeight w:val="2456"/>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εγγυηθεί την καλή λειτουργία των υπό προμήθεια ειδών για τουλάχιστον </w:t>
            </w:r>
            <w:r w:rsidRPr="00E9154F">
              <w:rPr>
                <w:rFonts w:ascii="Calibri" w:eastAsia="Times New Roman" w:hAnsi="Calibri" w:cs="Calibri"/>
                <w:b/>
                <w:bCs/>
                <w:color w:val="000000"/>
                <w:sz w:val="20"/>
                <w:szCs w:val="20"/>
                <w:lang w:eastAsia="el-GR"/>
              </w:rPr>
              <w:t>δύο (2) έτη</w:t>
            </w:r>
            <w:r w:rsidRPr="00E9154F">
              <w:rPr>
                <w:rFonts w:ascii="Calibri" w:eastAsia="Times New Roman" w:hAnsi="Calibri" w:cs="Calibri"/>
                <w:color w:val="000000"/>
                <w:sz w:val="20"/>
                <w:szCs w:val="20"/>
                <w:lang w:eastAsia="el-GR"/>
              </w:rPr>
              <w:t xml:space="preserve"> από την οριστική παραλαβή τους,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συντήρησης, σε τακτά χρονικά διαστήματα, ώστε το μηχάνημα να διατηρείται σε κατάσταση ετοιμότητας. Το περιεχόμενο και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μέρη του προσφερόμενου εξοπλισμού. Ο χρόνος αυτός θα αρχίζει από την οριστική παραλαβή του μηχανήματος πλήρως συναρμολογημένου,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μηχανήματος, με Έγγραφη Δήλωση του κατασκευαστή ή του εξουσιοδοτημένου αντιπροσώπου του,  την οποία θα συμπεριλάβει στον επιμέρους φάκελο ΤΕΧΝΙΚΗ ΠΡΟΣΦΟΡΑ, ώστε να αξιολογηθεί από το αρμόδιο όργανο.  </w:t>
            </w:r>
          </w:p>
        </w:tc>
      </w:tr>
      <w:tr w:rsidR="00E9154F" w:rsidRPr="00E9154F" w:rsidTr="001100E5">
        <w:trPr>
          <w:trHeight w:val="858"/>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πρέπει να διαθέτει κατάλληλα εκπαιδευμένο τεχνικό προσωπικό με πιστοποίηση εκπαίδευσης και εξουσιοδότηση από τον μητρικό κατασκευαστικό οίκο για την συντήρηση του αντίστοιχου εξοπλισμού.</w:t>
            </w:r>
          </w:p>
        </w:tc>
      </w:tr>
      <w:tr w:rsidR="00E9154F" w:rsidRPr="00E9154F" w:rsidTr="001100E5">
        <w:trPr>
          <w:trHeight w:val="1527"/>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υποχρεούται να διαθέτει μόνιμα οργανωμένο, κατάλληλα εκπαιδευμένο τμήμα τεχνικής υποστήριξης (service) στην Κρήτη ή να εγγυάται την μετάβαση εντός σαράντα οχτώ (48) ωρών στο χώρο εγκατάστασης του εξοπλισμού έπειτα από έγγραφη ενημέρωση και αναγγελία βλάβης (fax ή e-mail), εκτός αν συντρέχουν λόγοι ανωτέρας βίας. Και στις δύο περιπτώσεις θα πρέπει να προσκομίσει πιστοποιητικό εκπαίδευσης και εξουσιοδότηση του τμήματος αυτού από τον μητρικό κατασκευαστικό οίκο για την συντήρηση των αντίστοιχων μηχανημάτων. Να αναφερθεί αναλυτικά στην προσφορά η πόλη όπου εδρεύει το συνεργείο συντήρησης, η σύνθεση του προσωπικού του, τα τυπικά του προσόντα κ.λ.π, καθώς και ο χρόνος σχετικής ενασχόλησης και εκπαίδευσης. Ασάφειες ή αοριστίες ως προς τον αριθμό, προσόντα, εκπαίδευση του προσωπικού, τους όρους εγγυήσεων ή την συντήρηση κ.λ.π. θα βαρύνουν στην αξιολόγηση ως ουσιώδεις αποκλίσεις. </w:t>
            </w:r>
          </w:p>
        </w:tc>
      </w:tr>
      <w:tr w:rsidR="00E9154F" w:rsidRPr="00E9154F" w:rsidTr="001100E5">
        <w:trPr>
          <w:trHeight w:val="557"/>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Σε περίπτωση κατά την οποία δεν προκύπτει αποδεδειγμένα ότι ο "αντιπρόσωπος – προμηθευτής" διαθέτει σχετική εξουσιοδότηση από τον μητρικό οίκο για χρόνο ο οποίος καλύπτει όλη την δεκαετή περίοδο από την παράδοση του μηχανήματος, κατά την οποία απαιτείται η παροχή ανταλλακτικών – συντήρησης, service, εγγυήσεων κ.λ.π., τότε οι αντίστοιχες εγγυητικές επιστολές εκδίδονται από τον μητρικό ή ελληνικό θυγατρικό </w:t>
            </w:r>
            <w:r w:rsidRPr="00E9154F">
              <w:rPr>
                <w:rFonts w:ascii="Calibri" w:eastAsia="Times New Roman" w:hAnsi="Calibri" w:cs="Calibri"/>
                <w:color w:val="000000"/>
                <w:sz w:val="20"/>
                <w:szCs w:val="20"/>
                <w:lang w:eastAsia="el-GR"/>
              </w:rPr>
              <w:lastRenderedPageBreak/>
              <w:t>(ως προαναφέρθηκε) οίκο, πέραν των λοιπών δεσμεύσεων (πιστοποιητικά – βεβαιώσεις κ.λ.π.) που αναλαμβάνει ο μητρικός οίκος, όπως αναφέρονται στην διακήρυξη.</w:t>
            </w:r>
          </w:p>
        </w:tc>
      </w:tr>
      <w:tr w:rsidR="00E9154F" w:rsidRPr="00E9154F" w:rsidTr="001100E5">
        <w:trPr>
          <w:trHeight w:val="416"/>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θα υποβάλλει μαζί με την προσφορά του και υπόδειγμα σύμβασης συντήρησης (χωρίς οικονομικά στοιχεία στην τεχνική προσφορά, με οικονομικά στοιχεία στην οικονομική προσφορά) το  οποίο θα ισχύει μετά το πέραν την εγγύησης και εφόσον το επιθυμήσει το Νοσοκομείο. Επίσης ο προμηθευτής θα υποβάλλει και το κόστος συντήρησης του μηχανήματος στην περίπτωση που δεν θα ισχύσει το συμβόλαιο συντήρησης.</w:t>
            </w:r>
          </w:p>
        </w:tc>
      </w:tr>
      <w:tr w:rsidR="00E9154F" w:rsidRPr="00E9154F" w:rsidTr="001100E5">
        <w:trPr>
          <w:trHeight w:val="841"/>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Κατά τη διάρκεια της εγγύησης καλής λειτουργίας ή της σύμβασης συντήρησης θα τηρείται ημερολόγιο λειτουργίας, συντήρησης, βλαβών κ.λ.π. που θα παρακολουθείται και θα μονογράφεται από τους υπεύθυνους του Νοσοκομείου  (ιατρό ή τεχνικό) και τον τεχνικό του προμηθευτή. Στο ημερολόγιο θα αναγράφονται οι βλάβες, τα αίτιά τους και η διάρκεια ακινητοποίησης του μηχανήματος. Ο προμηθευτής θα ειδοποιείται τηλεφωνικά για την βλάβη και ει δυνατόν το είδος της και θα αποστέλλεται fax ή μήνυμα ηλεκτρονικού ταχυδρομείου (e-mail), οπότε θα αρχίζει η μέτρηση του χρόνου ακινητοποίησης. Εφόσον ο προμηθευτής διαθέτει μόνιμα οργανωμένο τμήμα τεχνικής υποστήριξης (service) στην Κρήτη, η ανταπόκριση (τηλεφωνική, τηλεματική ή φυσική παρουσία) προς αποκατάσταση της βλάβης θα πρέπει να γίνεται την ίδια μέρα όταν ο προμηθευτής ειδοποιηθεί μέχρι την 10:00 π.μ. και το αργότερο το πρωί της επομένης ημέρας όταν ειδοποιηθεί μετά την 10:00 π.μ. Στο τέλος του χρόνου εγγύησης θα αθροίζονται οι εργάσιμες ημέρες ακινητοποίησης (down time) λόγω βλάβης οποιουδήποτε μέρους του μηχανήματος. Στη περίπτωση που ο προμηθευτής δεν διαθέτει μόνιμα οργανωμένο τμήμα τεχνικής υποστήριξης (service) στην Κρήτη, η μέτρηση των εργάσιμων ημερών ακινητοποίησης ξεκινάει μετά το πέρας των σαράντα οχτώ (48) ωρών έπειτα από έγγραφη ενημέρωση και αναγγελία βλάβης. Για κάθε τέτοια εργάσιμη ημέρα άνω των οκτώ (8) ημερολογιακών ημερών ετησίως, (στις οποίες  δεν συμπεριλαμβάνονται οι ημέρες προληπτικής συντήρησης του μηχανήματος),  θα επιβάλλεται στον προμηθευτή, ως ποινική ρήτρα, παράταση κατά είκοσι (20) εργάσιμες ημέρες της διάρκειας της εγγύησης καλής λειτουργίας ή της σύμβασης συντήρησης, για ολόκληρο το συγκρότημα.     </w:t>
            </w:r>
          </w:p>
        </w:tc>
      </w:tr>
      <w:tr w:rsidR="00E9154F" w:rsidRPr="00E9154F" w:rsidTr="001100E5">
        <w:trPr>
          <w:trHeight w:val="675"/>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μη δυνατότητας της επισκευής του εξοπλισμού στο χώρο του Νοσοκομείου, όλα τα έξοδα μεταφοράς επιβαρύνουν τον προμηθευτή.</w:t>
            </w:r>
          </w:p>
        </w:tc>
      </w:tr>
      <w:tr w:rsidR="00E9154F" w:rsidRPr="00E9154F" w:rsidTr="001100E5">
        <w:trPr>
          <w:trHeight w:val="2034"/>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Κατά τη διάρκεια της εγγύησης καλής λειτουργίας ή της σύμβασης συντήρησης, σε περίπτωση που υπάρξει κάποια απλή, μικρή και σύντομης επισκευής βλάβη, τότε ο προμηθευτής δύναται σε τηλεφωνική επικοινωνία με τον αρμόδιο προϊστάμενο </w:t>
            </w:r>
            <w:r w:rsidRPr="00E9154F">
              <w:rPr>
                <w:rFonts w:ascii="Calibri" w:eastAsia="Times New Roman" w:hAnsi="Calibri" w:cs="Calibri"/>
                <w:b/>
                <w:bCs/>
                <w:color w:val="000000"/>
                <w:sz w:val="20"/>
                <w:szCs w:val="20"/>
                <w:u w:val="single"/>
                <w:lang w:eastAsia="el-GR"/>
              </w:rPr>
              <w:t>μόνο</w:t>
            </w:r>
            <w:r w:rsidRPr="00E9154F">
              <w:rPr>
                <w:rFonts w:ascii="Calibri" w:eastAsia="Times New Roman" w:hAnsi="Calibri" w:cs="Calibri"/>
                <w:b/>
                <w:bCs/>
                <w:color w:val="000000"/>
                <w:sz w:val="20"/>
                <w:szCs w:val="20"/>
                <w:lang w:eastAsia="el-GR"/>
              </w:rPr>
              <w:t xml:space="preserve"> του τμήματος Βιοϊατρικής Τεχνολογίας του Νοσοκομείου, εφόσον αυτός υπάρχει και έχει σύμφωνη γνώμη</w:t>
            </w:r>
            <w:r w:rsidRPr="00E9154F">
              <w:rPr>
                <w:rFonts w:ascii="Calibri" w:eastAsia="Times New Roman" w:hAnsi="Calibri" w:cs="Calibri"/>
                <w:color w:val="000000"/>
                <w:sz w:val="20"/>
                <w:szCs w:val="20"/>
                <w:lang w:eastAsia="el-GR"/>
              </w:rPr>
              <w:t>, να καθοδηγήσει έναν τεχνικό του τμήματος αυτού για την επίλυση της βλάβης. Οποιαδήποτε τέτοια παρέμβαση δεν μπορεί να καταγγελθεί από τον προμηθευτή για την διακοπή της εγγύησης καλής λειτουργίας ή της σύμβασης συντήρησης. Οποιαδήποτε περαιτέρω βλάβη προκληθεί από τον τεχνικό αυτόν καθώς και η αποκατάσταση της, βαρύνει τον προμηθευτή και μόνο.</w:t>
            </w:r>
          </w:p>
        </w:tc>
      </w:tr>
      <w:tr w:rsidR="00E9154F" w:rsidRPr="00E9154F" w:rsidTr="001100E5">
        <w:trPr>
          <w:trHeight w:val="608"/>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Μετά την λήξη του ως άνω χρόνου εγγύησης καλής λειτουργίας, ο προμηθευτής υποχρεούται, εφόσον θα του έχει ανατεθεί η συντήρηση του μηχανήματος, να εξασφαλίζει την επιμελή συντήρηση και επισκευή του όλου συστήματος, έναντι ιδιαίτερης ετήσιας αμοιβής, την οποία θα έχει καθορίσει στην  οικονομική του προσφορά και με την σύμφωνη έγγραφη δήλωση - εγγύηση του κατασκευαστικού οίκου, η οποία θα κατατεθεί μαζί με την προσφορά και θα αναφέρεται στην συγκεκριμένη διακήρυξη. Η δήλωση του κατασκευαστικού οίκου πρέπει να καλύπτει και την περίπτωση που ο προμηθευτής πάψει να είναι ο αντιπρόσωπος ή εκπρόσωπος του κατασκευαστικού οίκου στη Ελλάδα ή γενικά πάψει να υφίσταται ως επιχείρηση.</w:t>
            </w:r>
          </w:p>
        </w:tc>
      </w:tr>
      <w:tr w:rsidR="00E9154F" w:rsidRPr="00E9154F" w:rsidTr="001100E5">
        <w:trPr>
          <w:trHeight w:val="699"/>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Με την τεχνική προσφορά συνυποβάλλεται υποχρεωτικά πλήρης κατάλογος στον οποίο αναφέρονται οι κυριότερες παραδόσεις παρόμοιων ή ίδιων μηχανημάτων που έχουν εγκατασταθεί στην Ελλάδα, η αξία τους, οι ημερομηνίες παραγγελίας, παράδοσης και οι τυχόν υποχρεώσεις παράδοσης, καθώς και οι παραλήπτες (Δημοσίου ή Ιδιωτικού τομέα). Στην περίπτωση που ο παραλήπτης ανήκει στο Δημόσιο τομέα, οι παραδόσεις αποδεικνύονται με σχετικά έγγραφα της αρμόδιας Υπηρεσίας στα οποία θα αναφέρεται και η εμπρόθεσμη ή μη παράδοση των υλικών. Στην περίπτωση που ο παραλήπτης ανήκει στον ιδιωτικό τομέα, οι παραδόσεις βεβαιώνονται από αυτόν ή εάν τούτο δεν είναι δυνατόν, δηλώνονται υπεύθυνα από τον προμηθευτή. Στον ίδιο κατάλογο διευκρινίζεται αν τα μηχανήματα αυτά συντηρούνται από συνεργείο του προμηθευτή και από πότε.</w:t>
            </w:r>
          </w:p>
        </w:tc>
      </w:tr>
      <w:tr w:rsidR="00E9154F" w:rsidRPr="00E9154F" w:rsidTr="001100E5">
        <w:trPr>
          <w:trHeight w:val="706"/>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Οι προμηθευτές πρέπει να περιλαμβάνουν στην οικονομική προσφορά τιμοκατάλογο των αναλωσίμων και των βασικών ανταλλακτικών του συγκροτήματος. Αντίγραφο του καταλόγου αυτού (χωρίς τιμές) θα περιλαμβάνεται στην τεχνική προσφορά.</w:t>
            </w:r>
          </w:p>
        </w:tc>
      </w:tr>
      <w:tr w:rsidR="00E9154F" w:rsidRPr="00E9154F" w:rsidTr="001100E5">
        <w:trPr>
          <w:trHeight w:val="255"/>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lastRenderedPageBreak/>
              <w:t>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Εγκατάσταση – παράδοση- παραλαβή</w:t>
            </w:r>
          </w:p>
        </w:tc>
      </w:tr>
      <w:tr w:rsidR="00E9154F" w:rsidRPr="00E9154F" w:rsidTr="001100E5">
        <w:trPr>
          <w:trHeight w:val="557"/>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Εφόσον οι συμμετέχοντες στο διαγωνισμό θεωρούν ότι χρειάζονται οποιεσδήποτε αλλαγές ή παροχές, πέραν της ηλεκτρικής (230V), στο χώρο εγκατάστασης του εξοπλισμού, μπορούν να λάβουν επιτόπια γνώση των συνθηκών του χώρου εγκατάστασης και να βεβαιώσουν τούτο εγγράφως, ώστε να προβλεφθούν όλες οι αναγκαίες ενέργειες (εργασίες, τροποποιήσεις, κατασκευές κλπ.) και να συμπεριληφθούν στην προσφορά τους με πλήρη τεχνική περιγραφή. Με φροντίδα και δαπάνη του προμηθευτή θα γίνει έλεγχος της υπάρχουσας κατάστασης του χώρου και βελτίωση, ενίσχυση ή αντικατάσταση αυτής ώστε να διασφαλίζονται όλες οι απαιτήσεις των ισχυόντων κανονισμών του Ελληνικού κράτους και η νόμιμη λειτουργία του νέου μηχανήματος. </w:t>
            </w:r>
          </w:p>
        </w:tc>
      </w:tr>
      <w:tr w:rsidR="00E9154F" w:rsidRPr="00E9154F" w:rsidTr="001100E5">
        <w:trPr>
          <w:trHeight w:val="553"/>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Το μηχάνημα θα εγκατασταθεί,  θα παραδοθεί και θα παραληφθεί  με ευθύνη του προμηθευτή στον χώρο που θα του υποδειχθεί από το Νοσοκομείο.</w:t>
            </w:r>
          </w:p>
        </w:tc>
      </w:tr>
      <w:tr w:rsidR="00E9154F" w:rsidRPr="00E9154F" w:rsidTr="001100E5">
        <w:trPr>
          <w:trHeight w:val="1833"/>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Η παράδοση του μηχανήματος  θα πραγματοποιηθεί μέσα σε διάστημα </w:t>
            </w:r>
            <w:r w:rsidRPr="00E9154F">
              <w:rPr>
                <w:rFonts w:ascii="Calibri" w:eastAsia="Times New Roman" w:hAnsi="Calibri" w:cs="Calibri"/>
                <w:b/>
                <w:bCs/>
                <w:color w:val="000000"/>
                <w:sz w:val="20"/>
                <w:szCs w:val="20"/>
                <w:lang w:eastAsia="el-GR"/>
              </w:rPr>
              <w:t>εξήντα (60) ημερολογιακών ημερών (ποσοτική παράδοση)</w:t>
            </w:r>
            <w:r w:rsidRPr="00E9154F">
              <w:rPr>
                <w:rFonts w:ascii="Calibri" w:eastAsia="Times New Roman" w:hAnsi="Calibri" w:cs="Calibri"/>
                <w:color w:val="000000"/>
                <w:sz w:val="20"/>
                <w:szCs w:val="20"/>
                <w:lang w:eastAsia="el-GR"/>
              </w:rPr>
              <w:t xml:space="preserve">. Μέσα στο διάστημα αυτό </w:t>
            </w:r>
            <w:r w:rsidRPr="00E9154F">
              <w:rPr>
                <w:rFonts w:ascii="Calibri" w:eastAsia="Times New Roman" w:hAnsi="Calibri" w:cs="Calibri"/>
                <w:b/>
                <w:bCs/>
                <w:color w:val="000000"/>
                <w:sz w:val="20"/>
                <w:szCs w:val="20"/>
                <w:lang w:eastAsia="el-GR"/>
              </w:rPr>
              <w:t>(χρόνος παράδοσης)</w:t>
            </w:r>
            <w:r w:rsidRPr="00E9154F">
              <w:rPr>
                <w:rFonts w:ascii="Calibri" w:eastAsia="Times New Roman" w:hAnsi="Calibri" w:cs="Calibri"/>
                <w:color w:val="000000"/>
                <w:sz w:val="20"/>
                <w:szCs w:val="20"/>
                <w:lang w:eastAsia="el-GR"/>
              </w:rPr>
              <w:t xml:space="preserve"> πρέπει να γίνουν η προσκόμιση του μηχανήματος στο ΝΟΣΟΚΟΜΕΙΟ, η προσωρινή παραλαβή του, η μεταφορά του νέου μηχανήματος μέσα στο ΝΟΣΟΚΟΜΕΙΟ μέχρι και εντός του χώρου τοποθέτησης του, η εγκατάσταση του νέου μηχανήματος, οι συνδέσεις, οι έλεγχοι και δοκιμές,   και η παράδοση τους σε κατάσταση λειτουργίας.  . Ο χρόνος παράδοσης αρχίζει από την ημερομηνία υπογραφής της σύμβασης.  Το μηχάνημα  θα προσκομισθεί ελεύθερο επί εδάφους στο νοσοκομείο για την χρήση του οποίου προορίζεται, και στον προστατευμένο χώρο του ΝΟΣΟΚΟΜΕΙΟΥ που θα του υποδείξει η Α.Α.Ο ανάδοχος πρέπει να αναλάβει ο ίδιος την μεταφορά και εγκατάσταση του νέου μηχανήματος στο χώρο τοποθέτησης και παραμονής του, με βάση την ελληνική νομοθεσία και τους 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tc>
      </w:tr>
      <w:tr w:rsidR="00E9154F" w:rsidRPr="00E9154F" w:rsidTr="001100E5">
        <w:trPr>
          <w:trHeight w:val="558"/>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ανάδοχος υποχρεούται κατά την παράδοση του μηχανήματος να παραδώσει σε ηλεκτρονική ή μη μορφή:</w:t>
            </w:r>
          </w:p>
          <w:p w:rsidR="00E9154F" w:rsidRPr="00E9154F" w:rsidRDefault="00E9154F" w:rsidP="00BD2212">
            <w:pPr>
              <w:numPr>
                <w:ilvl w:val="0"/>
                <w:numId w:val="3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λειτουργίας (Operation Manual) με σαφείς οδηγίες χρήσεως και λειτουργίας του κατασκευαστικού οίκου με αναλυτική περιγραφή των αντίστοιχων πρωτοκόλλων και λειτουργιών για όλες τις αντίστοιχες εφαρμογές μεταφρασμένο οπωσδήποτε στην Ελληνική γλώσσα.</w:t>
            </w:r>
          </w:p>
          <w:p w:rsidR="00E9154F" w:rsidRPr="00E9154F" w:rsidRDefault="00E9154F" w:rsidP="00BD2212">
            <w:pPr>
              <w:numPr>
                <w:ilvl w:val="0"/>
                <w:numId w:val="3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συντήρησης και επισκευής (Service Manual) του κατασκευαστικού οίκου στην Ελληνική ή Αγγλική γλώσσα.</w:t>
            </w:r>
          </w:p>
          <w:p w:rsidR="00E9154F" w:rsidRPr="00E9154F" w:rsidRDefault="00E9154F" w:rsidP="00BD2212">
            <w:pPr>
              <w:numPr>
                <w:ilvl w:val="0"/>
                <w:numId w:val="3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Πλήρες πρωτόκολλο ελέγχου ηλεκτρικής ασφάλειας του μηχανήματος.</w:t>
            </w:r>
          </w:p>
          <w:p w:rsidR="00E9154F" w:rsidRPr="00E9154F" w:rsidRDefault="00E9154F" w:rsidP="00BD2212">
            <w:pPr>
              <w:numPr>
                <w:ilvl w:val="0"/>
                <w:numId w:val="38"/>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(PartsBooks) στην ελληνική ή αγγλική γλώσσα.</w:t>
            </w:r>
          </w:p>
        </w:tc>
      </w:tr>
      <w:tr w:rsidR="00E9154F" w:rsidRPr="00E9154F" w:rsidTr="001100E5">
        <w:trPr>
          <w:trHeight w:val="555"/>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BD2212">
            <w:pPr>
              <w:numPr>
                <w:ilvl w:val="0"/>
                <w:numId w:val="38"/>
              </w:numPr>
              <w:suppressAutoHyphens/>
              <w:spacing w:after="120" w:line="240" w:lineRule="auto"/>
              <w:jc w:val="both"/>
              <w:textAlignment w:val="baseline"/>
              <w:rPr>
                <w:rFonts w:ascii="Calibri" w:eastAsia="Times New Roman" w:hAnsi="Calibri" w:cs="Calibri"/>
                <w:color w:val="000000"/>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οριστική παραλαβή θα ακολουθήσει την προσωρινή παραλαβή και θα ολοκληρωθεί μέσα στην περίοδο των τριάντα (30) ημερολογιακών ημερών  σύμφωνα με τα οριζόμενα στην παρούσα διακήρυξη.</w:t>
            </w:r>
          </w:p>
        </w:tc>
      </w:tr>
      <w:tr w:rsidR="00E9154F" w:rsidRPr="00E9154F" w:rsidTr="001100E5">
        <w:trPr>
          <w:trHeight w:val="243"/>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Πιστοποιητικά</w:t>
            </w:r>
          </w:p>
        </w:tc>
      </w:tr>
      <w:tr w:rsidR="00E9154F" w:rsidRPr="00E9154F" w:rsidTr="001100E5">
        <w:trPr>
          <w:trHeight w:val="483"/>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σήμανσης CE ή δήλωση συμμόρφωσης ανάλογα με το είδος, σύμφωνα με την οδηγία 93/42/Ε.Ε. Οι προμηθευτές πρέπει, με ποινή αποκλεισμού της προσφοράς, να καταθέσουν με την προσφορά τους πλήρη τεκμηριωμένα πιστοποιητικά (οδηγία 93/42/ΕΟΚ).</w:t>
            </w:r>
          </w:p>
        </w:tc>
      </w:tr>
      <w:tr w:rsidR="00E9154F" w:rsidRPr="00E9154F" w:rsidTr="001100E5">
        <w:trPr>
          <w:trHeight w:val="523"/>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ΙSO σειράς 9000  ή  ISO 13485 (ή ισοδύναμο)   του προμηθευτή,  καθώς επίσης και από έγκυρο πιστοποιητικό σειράς ISO 13485 (ή ισοδύναμο) και προαιρετικά ISO σειράς 9000 του οίκου κατασκευής με ποινή απόρριψης.</w:t>
            </w:r>
          </w:p>
        </w:tc>
      </w:tr>
      <w:tr w:rsidR="00E9154F" w:rsidRPr="00E9154F" w:rsidTr="001100E5">
        <w:trPr>
          <w:trHeight w:val="559"/>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συμμόρφωσης με την  ΔΥ8δ/Γ.Π.οικ./1348/2004 (ΦΕΚ32 Β/16-1-2004) «Αρχές και κατευθυντήριες γραμμές ορθής πρακτικής διανομής ιατροτεχνολογικών προϊόντων»</w:t>
            </w:r>
          </w:p>
        </w:tc>
      </w:tr>
      <w:tr w:rsidR="00E9154F" w:rsidRPr="00E9154F" w:rsidTr="001100E5">
        <w:trPr>
          <w:trHeight w:val="559"/>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ηλεκτρικής ασφάλειας της σειράς IEC 60601.</w:t>
            </w:r>
          </w:p>
        </w:tc>
      </w:tr>
      <w:tr w:rsidR="00E9154F" w:rsidRPr="00E9154F" w:rsidTr="001100E5">
        <w:trPr>
          <w:trHeight w:val="255"/>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Να είναι ενταγμένος σε πρόγραμμα εναλλακτικής διαχείρισης αποβλήτων ειδών ηλεκτρικού και ηλεκτρονικού εξοπλισμού (ΑΗΗΕ) σύμφωνα με το Ν. 2939/2001, το Π.Δ. 117/2004 και το Π.Δ. 15/2006.</w:t>
            </w:r>
          </w:p>
        </w:tc>
      </w:tr>
      <w:tr w:rsidR="00E9154F" w:rsidRPr="00E9154F" w:rsidTr="001100E5">
        <w:trPr>
          <w:trHeight w:val="255"/>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Εκπαίδευση προσωπικού</w:t>
            </w:r>
          </w:p>
        </w:tc>
      </w:tr>
      <w:tr w:rsidR="00E9154F" w:rsidRPr="00E9154F" w:rsidTr="001100E5">
        <w:trPr>
          <w:trHeight w:val="714"/>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τεχνολόγους), ως και αντίγραφο των αναγκαίων βοηθημάτων ή πινάκων στην Ελληνική γλώσσα. Να αναφερθεί ο χρόνος, ο τόπος και η διάρκεια της εκπαίδευσης.</w:t>
            </w:r>
          </w:p>
        </w:tc>
      </w:tr>
      <w:tr w:rsidR="00E9154F" w:rsidRPr="00E9154F" w:rsidTr="001100E5">
        <w:trPr>
          <w:trHeight w:val="551"/>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εκπαίδευση (ιατρών – χειριστών -τεχνικών), θα παρέχεται για έως τριάντα (30)  ημέρες  μετά την εγκατάσταση του μηχανήματος, άνευ πρόσθετης αμοιβής του προμηθευτή και θα γίνεται στην Ελληνική γλώσσα.</w:t>
            </w:r>
          </w:p>
        </w:tc>
      </w:tr>
      <w:tr w:rsidR="00E9154F" w:rsidRPr="00E9154F" w:rsidTr="001100E5">
        <w:trPr>
          <w:trHeight w:val="662"/>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Κατά την διάρκεια της περιόδου εγγύησης καλής λειτουργίας, ο ανάδοχος υποχρεούται, άνευ πρόσθετης αμοιβής, να επαναλάβει 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  </w:t>
            </w:r>
          </w:p>
        </w:tc>
      </w:tr>
    </w:tbl>
    <w:p w:rsidR="00E9154F" w:rsidRPr="00E9154F" w:rsidRDefault="00E9154F" w:rsidP="00E9154F">
      <w:pPr>
        <w:autoSpaceDE w:val="0"/>
        <w:spacing w:before="57" w:after="57" w:line="240" w:lineRule="auto"/>
        <w:jc w:val="both"/>
        <w:rPr>
          <w:rFonts w:ascii="Calibri" w:eastAsia="Times New Roman" w:hAnsi="Calibri" w:cs="Calibri"/>
          <w:sz w:val="20"/>
          <w:szCs w:val="20"/>
          <w:lang w:eastAsia="zh-CN"/>
        </w:rPr>
      </w:pP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521"/>
        <w:gridCol w:w="470"/>
        <w:gridCol w:w="1799"/>
        <w:gridCol w:w="5692"/>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α/α</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4.2</w:t>
            </w:r>
          </w:p>
        </w:tc>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ΠΕΡΙΓΡΑΦΗ ΕΙΔΟΥΣ</w:t>
            </w:r>
          </w:p>
        </w:tc>
        <w:tc>
          <w:tcPr>
            <w:tcW w:w="5692" w:type="dxa"/>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after="0" w:line="0" w:lineRule="atLeast"/>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ΚΛΙΒΑΝΟΣ ΥΓΡΗΣ ΑΠΟΣΤΕΙΡΩΣΗΣ (ΓΙΑ ΕΡΓΑΛΕΙΑ, ΓΑΖΕΣ ΚΑ)</w:t>
            </w:r>
          </w:p>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ΤΕΜ. 1</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2944"/>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ΤΕΧΝΙΚΕΣ ΠΡΟΔΙΑΓΡΑΦΕΣ ΕΙΔΟΥΣ</w:t>
            </w:r>
          </w:p>
        </w:tc>
      </w:tr>
    </w:tbl>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sz w:val="20"/>
          <w:szCs w:val="20"/>
          <w:lang w:eastAsia="el-GR"/>
        </w:rPr>
        <w:br/>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Κλίβανος υγρής αποστείρωσης Class B</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Πλήρης σύγχρονης τεχνολογίας. Να περιλαμβάνει όλες τις συσκευές και τα εξαρτήματα που απαιτούνται.</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σήμανση CE και να είναι σύμφωνος με τις ισχύουσες κοινοτικές οδηγίες για ιατροτεχνολογικά προϊόντα.</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είναι κατάλληλος για υγρή αποστείρωση. Αποστείρωση ιατρικών εργαλείων και αντικειμένων (π.χ. γάζες, μάσκες, ιματισμό, επιδεσμικού υλικού, κ.α.</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Ο κλίβανος αποστείρωσης να ελέγχεται από μικροεπεξεργαστή.</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 επιλογή του χρόνου στεγνώματος γίνεται με τον ειδικό διακόπτη.</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Ενδεικτική λυχνία ασφαλείας ανοιχτής πόρτας.</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Ένδειξη ολοκλήρωσης κύκλου αποστείρωσης με ανεξάρτητο έλεγχο επιμέρους σταδίου.</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Συναγερμός και ενδεικτική λυχνία χαμηλής στάθμης ύδατος.</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μπορεί να πραγματοποιεί αφαλάτωση.</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Πριν την έναρξη αλλά και κατά την διάρκεια του κύκλου αποστείρωσης ο κλίβανος να ειδοποιεί εάν υπάρχει κάποιο πρόβλημα στην λειτουργία.</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Διαθέτει διακόπτη ο οποίος κόβει την παροχή ηλεκτρικού ρεύματος και εκτονώνει την πίεση στον θάλαμο αυτομάτως.</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Αυτόματη απενεργοποίηση του κλιβάνου σε περίπτωση υπερθέρμανσης ή χαμηλού επιπέδου νερού.</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ψηφιακή οθόνη αφής, όπου θα παρουσιάζονται στοιχεία όπως: ένδειξη θερμοκρασίας, ένδειξη πίεσης, κ.α.</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Βαλβίδα ασφαλείας και βαλβίδα απελευθέρωσης ατμού.</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Βαλβίδα απαγωγής αερίων.</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Μανόμετρο ένδειξης της πίεσης στο εσωτερικό του θαλάμου.</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lastRenderedPageBreak/>
        <w:t>Πόρτα ασφαλείας.</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Ενσωματωμένη δεξαμενή νερού και ένδειξη στάθμης.</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Χωρητικότητα: τουλάχιστον 22lt</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Εύρος θερμοκρασίας: 121-134 βαθμούς κελσίου.</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Τάση λειτουργίας: 230V.</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είναι επιτραπέζιος με διαστάσεις περίπου 50 Χ 40cm.</w:t>
      </w:r>
    </w:p>
    <w:p w:rsidR="00E9154F" w:rsidRPr="00E9154F" w:rsidRDefault="00E9154F" w:rsidP="00BD2212">
      <w:pPr>
        <w:numPr>
          <w:ilvl w:val="0"/>
          <w:numId w:val="3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Εγγύηση καλής λειτουργίας για 3 τουλάχιστον χρόνια και επάρκεια ανταλλακτικών.</w:t>
      </w: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1278"/>
      </w:tblGrid>
      <w:tr w:rsidR="00E9154F" w:rsidRPr="00E9154F" w:rsidTr="001100E5">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ΕΙΔΙΚΟΙ ΟΡΟΙ</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391"/>
        <w:gridCol w:w="9237"/>
      </w:tblGrid>
      <w:tr w:rsidR="00E9154F" w:rsidRPr="00E9154F" w:rsidTr="001100E5">
        <w:trPr>
          <w:trHeight w:val="371"/>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ΠΕΡΙΓΡΑΦΗ ΕΙΔΙΚΩΝ ΟΡΩΝ</w:t>
            </w:r>
          </w:p>
        </w:tc>
      </w:tr>
      <w:tr w:rsidR="00E9154F" w:rsidRPr="00E9154F" w:rsidTr="001100E5">
        <w:trPr>
          <w:trHeight w:val="405"/>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 xml:space="preserve">Σε περίπτωση ασυμφωνίας των όρων που περιέχονται στους παρόντες ειδικούς όρους με αντίστοιχους όρους των τεχνικών προδιαγραφών των προς προμήθεια ειδών, </w:t>
            </w:r>
            <w:r w:rsidRPr="00E9154F">
              <w:rPr>
                <w:rFonts w:ascii="Calibri" w:eastAsia="Times New Roman" w:hAnsi="Calibri" w:cs="Calibri"/>
                <w:b/>
                <w:bCs/>
                <w:color w:val="000000"/>
                <w:sz w:val="20"/>
                <w:szCs w:val="20"/>
                <w:u w:val="single"/>
                <w:lang w:eastAsia="el-GR"/>
              </w:rPr>
              <w:t>υπερισχύουν οι όροι των τεχνικών προδιαγραφών</w:t>
            </w:r>
            <w:r w:rsidRPr="00E9154F">
              <w:rPr>
                <w:rFonts w:ascii="Calibri" w:eastAsia="Times New Roman" w:hAnsi="Calibri" w:cs="Calibri"/>
                <w:b/>
                <w:bCs/>
                <w:color w:val="000000"/>
                <w:sz w:val="20"/>
                <w:szCs w:val="20"/>
                <w:lang w:eastAsia="el-GR"/>
              </w:rPr>
              <w:t>.</w:t>
            </w:r>
          </w:p>
        </w:tc>
      </w:tr>
      <w:tr w:rsidR="00E9154F" w:rsidRPr="00E9154F" w:rsidTr="001100E5">
        <w:trPr>
          <w:trHeight w:val="405"/>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A.</w:t>
            </w: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Prospectus και Βεβαιώσεις</w:t>
            </w:r>
          </w:p>
        </w:tc>
      </w:tr>
      <w:tr w:rsidR="00E9154F" w:rsidRPr="00E9154F" w:rsidTr="001100E5">
        <w:trPr>
          <w:trHeight w:val="1412"/>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Τα κατατιθέμενα Prospectus πρέπει να επαληθεύουν τα τεχνικά και ποιοτικά χαρακτηριστικά που αναγράφονται στις προσφορές. Πρέπει να είναι πρωτότυπα (όχι φωτοτυπίες)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Prospectus,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την προμήθεια πιστοποιητικό πρέπει να είναι υποχρεωτικά πρωτότυπα ή επικυρωμένα φωτοαντίγραφα (σύμφωνα με τις διατάξεις του Ν. 4250/14) και σε κάθε περίπτωση επίσημα μεταφρασμένα.</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B.</w:t>
            </w: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Υποστήριξη και ανταλλακτικά</w:t>
            </w:r>
          </w:p>
        </w:tc>
      </w:tr>
      <w:tr w:rsidR="00E9154F" w:rsidRPr="00E9154F" w:rsidTr="001100E5">
        <w:trPr>
          <w:trHeight w:val="1792"/>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w:t>
            </w:r>
            <w:r w:rsidRPr="00E9154F">
              <w:rPr>
                <w:rFonts w:ascii="Calibri" w:eastAsia="Times New Roman" w:hAnsi="Calibri" w:cs="Calibri"/>
                <w:b/>
                <w:bCs/>
                <w:color w:val="000000"/>
                <w:sz w:val="20"/>
                <w:szCs w:val="20"/>
                <w:lang w:eastAsia="el-GR"/>
              </w:rPr>
              <w:t xml:space="preserve">έγγραφη δήλωση του νομίμου εκπροσώπου του κατασκευαστικού </w:t>
            </w:r>
            <w:r w:rsidRPr="00E9154F">
              <w:rPr>
                <w:rFonts w:ascii="Calibri" w:eastAsia="Times New Roman" w:hAnsi="Calibri" w:cs="Calibri"/>
                <w:color w:val="000000"/>
                <w:sz w:val="20"/>
                <w:szCs w:val="20"/>
                <w:lang w:eastAsia="el-GR"/>
              </w:rPr>
              <w:t>οίκου ή ελληνικού θυγατρικού του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ο αντιπρόσωπος ή εκπρόσωπος του κατασκευαστικού οίκου στη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 Σε περίπτωση που ο προμηθευτής είναι ο ίδιος ο κατασκευαστής, τότε σχετικά με τη διάθεση ανταλλακτικών αρκεί η δήλωση του προμηθευτή – κατασκευαστή.</w:t>
            </w:r>
          </w:p>
        </w:tc>
      </w:tr>
      <w:tr w:rsidR="00E9154F" w:rsidRPr="00E9154F" w:rsidTr="001100E5">
        <w:trPr>
          <w:trHeight w:val="1089"/>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 </w:t>
            </w:r>
          </w:p>
        </w:tc>
      </w:tr>
      <w:tr w:rsidR="00E9154F" w:rsidRPr="00E9154F" w:rsidTr="001100E5">
        <w:trPr>
          <w:trHeight w:val="414"/>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εγγυηθεί την καλή λειτουργία των υπό προμήθεια ειδών για τουλάχιστον </w:t>
            </w:r>
            <w:r w:rsidRPr="00E9154F">
              <w:rPr>
                <w:rFonts w:ascii="Calibri" w:eastAsia="Times New Roman" w:hAnsi="Calibri" w:cs="Calibri"/>
                <w:b/>
                <w:bCs/>
                <w:color w:val="000000"/>
                <w:sz w:val="20"/>
                <w:szCs w:val="20"/>
                <w:lang w:eastAsia="el-GR"/>
              </w:rPr>
              <w:t>τρία (3) έτη</w:t>
            </w:r>
            <w:r w:rsidRPr="00E9154F">
              <w:rPr>
                <w:rFonts w:ascii="Calibri" w:eastAsia="Times New Roman" w:hAnsi="Calibri" w:cs="Calibri"/>
                <w:color w:val="000000"/>
                <w:sz w:val="20"/>
                <w:szCs w:val="20"/>
                <w:lang w:eastAsia="el-GR"/>
              </w:rPr>
              <w:t xml:space="preserve"> από την οριστική παραλαβή τους,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συντήρησης, σε τακτά χρονικά διαστήματα, ώστε το μηχάνημα να διατηρείται σε κατάσταση ετοιμότητας. Το περιεχόμενο και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w:t>
            </w:r>
            <w:r w:rsidRPr="00E9154F">
              <w:rPr>
                <w:rFonts w:ascii="Calibri" w:eastAsia="Times New Roman" w:hAnsi="Calibri" w:cs="Calibri"/>
                <w:color w:val="000000"/>
                <w:sz w:val="20"/>
                <w:szCs w:val="20"/>
                <w:lang w:eastAsia="el-GR"/>
              </w:rPr>
              <w:lastRenderedPageBreak/>
              <w:t>μέρη του προσφερόμενου εξοπλισμού. Ο χρόνος αυτός θα αρχίζει από την οριστική παραλαβή του μηχανήματος πλήρως συναρμολογημένου,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μηχανήματος, με Έγγραφη Δήλωση του κατασκευαστή ή του εξουσιοδοτημένου αντιπροσώπου του,  την οποία θα συμπεριλάβει στον επιμέρους φάκελο ΤΕΧΝΙΚΗ ΠΡΟΣΦΟΡΑ, ώστε να αξιολογηθεί από το αρμόδιο όργανο.</w:t>
            </w:r>
          </w:p>
        </w:tc>
      </w:tr>
      <w:tr w:rsidR="00E9154F" w:rsidRPr="00E9154F" w:rsidTr="001100E5">
        <w:trPr>
          <w:trHeight w:val="666"/>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πρέπει να διαθέτει κατάλληλα εκπαιδευμένο τεχνικό προσωπικό με πιστοποίηση εκπαίδευσης και εξουσιοδότηση από τον μητρικό κατασκευαστικό οίκο για την συντήρηση του αντίστοιχου εξοπλισμού.</w:t>
            </w:r>
          </w:p>
        </w:tc>
      </w:tr>
      <w:tr w:rsidR="00E9154F" w:rsidRPr="00E9154F" w:rsidTr="001100E5">
        <w:trPr>
          <w:trHeight w:val="1106"/>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κατά την οποία δεν προκύπτει αποδεδειγμένα ότι ο "αντιπρόσωπος – προμηθευτής" διαθέτει σχετική εξουσιοδότηση από τον μητρικό οίκο για χρόνο ο οποίος καλύπτει όλη την δεκαετή περίοδο από την παράδοση του μηχανήματος, κατά την οποία απαιτείται η παροχή ανταλλακτικών – συντήρησης, service, εγγυήσεων κ.λ.π., τότε οι αντίστοιχες εγγυητικές επιστολές εκδίδονται από τον μητρικό ή ελληνικό θυγατρικό (ως προαναφέρθηκε) οίκο, πέραν των λοιπών δεσμεύσεων (πιστοποιητικά – βεβαιώσεις κ.λ.π.) που αναλαμβάνει ο μητρικός οίκος, όπως αναφέρονται στην διακήρυξη.</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μη δυνατότητας της επισκευής του εξοπλισμού στο χώρο του Νοσοκομείου, όλα τα έξοδα μεταφοράς επιβαρύνουν τον προμηθευτή.</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Κατά τη διάρκεια της εγγύησης καλής λειτουργίας, σε περίπτωση που υπάρξει κάποια απλή, μικρή και σύντομης επισκευής βλάβη, τότε ο προμηθευτής δύναται σε τηλεφωνική επικοινωνία με τον αρμόδιο προϊστάμενο </w:t>
            </w:r>
            <w:r w:rsidRPr="00E9154F">
              <w:rPr>
                <w:rFonts w:ascii="Calibri" w:eastAsia="Times New Roman" w:hAnsi="Calibri" w:cs="Calibri"/>
                <w:b/>
                <w:bCs/>
                <w:color w:val="000000"/>
                <w:sz w:val="20"/>
                <w:szCs w:val="20"/>
                <w:u w:val="single"/>
                <w:lang w:eastAsia="el-GR"/>
              </w:rPr>
              <w:t>μόνο</w:t>
            </w:r>
            <w:r w:rsidRPr="00E9154F">
              <w:rPr>
                <w:rFonts w:ascii="Calibri" w:eastAsia="Times New Roman" w:hAnsi="Calibri" w:cs="Calibri"/>
                <w:b/>
                <w:bCs/>
                <w:color w:val="000000"/>
                <w:sz w:val="20"/>
                <w:szCs w:val="20"/>
                <w:lang w:eastAsia="el-GR"/>
              </w:rPr>
              <w:t xml:space="preserve"> του τμήματος Βιοϊατρικής Τεχνολογίας του Νοσοκομείου, εφόσον αυτός υπάρχει και έχει σύμφωνη γνώμη</w:t>
            </w:r>
            <w:r w:rsidRPr="00E9154F">
              <w:rPr>
                <w:rFonts w:ascii="Calibri" w:eastAsia="Times New Roman" w:hAnsi="Calibri" w:cs="Calibri"/>
                <w:color w:val="000000"/>
                <w:sz w:val="20"/>
                <w:szCs w:val="20"/>
                <w:lang w:eastAsia="el-GR"/>
              </w:rPr>
              <w:t>, να καθοδηγήσει έναν τεχνικό του τμήματος αυτού για την επίλυση της βλάβης. Οποιαδήποτε τέτοια παρέμβαση δεν μπορεί να καταγγελθεί από τον προμηθευτή για την διακοπή της εγγύησης καλής λειτουργίας ή της σύμβασης συντήρησης. Οποιαδήποτε περαιτέρω βλάβη προκληθεί από τον τεχνικό αυτόν καθώς και η αποκατάσταση της, βαρύνει τον προμηθευτή και μόνο.</w:t>
            </w:r>
          </w:p>
        </w:tc>
      </w:tr>
      <w:tr w:rsidR="00E9154F" w:rsidRPr="00E9154F" w:rsidTr="001100E5">
        <w:trPr>
          <w:trHeight w:val="699"/>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Με την τεχνική προσφορά συνυποβάλλεται υποχρεωτικά πλήρης κατάλογος στον οποίο αναφέρονται οι κυριότερες παραδόσεις παρόμοιων ή ίδιων μηχανημάτων που έχουν εγκατασταθεί στην Ελλάδα, η αξία τους, οι ημερομηνίες παραγγελίας, παράδοσης και οι τυχόν υποχρεώσεις παράδοσης, καθώς και οι παραλήπτες (Δημοσίου ή Ιδιωτικού τομέα). Στην περίπτωση που ο παραλήπτης ανήκει στο Δημόσιο τομέα, οι παραδόσεις αποδεικνύονται με σχετικά έγγραφα της αρμόδιας Υπηρεσίας στα οποία θα αναφέρεται και η εμπρόθεσμη ή μη παράδοση των υλικών. Στην περίπτωση που ο παραλήπτης ανήκει στον ιδιωτικό τομέα, οι παραδόσεις βεβαιώνονται από αυτόν ή εάν τούτο δεν είναι δυνατόν, δηλώνονται υπεύθυνα από τον προμηθευτή. Στον ίδιο κατάλογο διευκρινίζεται αν τα μηχανήματα αυτά συντηρούνται από συνεργείο του προμηθευτή και από πότε.</w:t>
            </w:r>
          </w:p>
        </w:tc>
      </w:tr>
      <w:tr w:rsidR="00E9154F" w:rsidRPr="00E9154F" w:rsidTr="001100E5">
        <w:trPr>
          <w:trHeight w:val="699"/>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Οι προμηθευτές πρέπει να περιλαμβάνουν στην οικονομική προσφορά τιμοκατάλογο των αναλωσίμων και των βασικών ανταλλακτικών του συγκροτήματος. Αντίγραφο του καταλόγου αυτού (χωρίς τιμές) θα περιλαμβάνεται στην τεχνική προσφορά.</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Γ.</w:t>
            </w: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Εγκατάσταση – παράδοση- παραλαβή</w:t>
            </w:r>
          </w:p>
        </w:tc>
      </w:tr>
      <w:tr w:rsidR="00E9154F" w:rsidRPr="00E9154F" w:rsidTr="001100E5">
        <w:trPr>
          <w:trHeight w:val="557"/>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Εφόσον οι συμμετέχοντες στο διαγωνισμό θεωρούν ότι χρειάζονται οποιεσδήποτε αλλαγές ή παροχές, πέραν της ηλεκτρικής (230V), στο χώρο εγκατάστασης του εξοπλισμού, μπορούν να λάβουν επιτόπια γνώση των συνθηκών του χώρου εγκατάστασης και να βεβαιώσουν τούτο εγγράφως, ώστε να προβλεφθούν όλες οι αναγκαίες ενέργειες (εργασίες, τροποποιήσεις, κατασκευές κλπ.) και να συμπεριληφθούν στην προσφορά τους με πλήρη τεχνική περιγραφή. Με φροντίδα και δαπάνη του προμηθευτή θα γίνει έλεγχος της υπάρχουσας κατάστασης του χώρου και βελτίωση, ενίσχυση ή αντικατάσταση αυτής ώστε να διασφαλίζονται όλες οι απαιτήσεις των ισχυόντων κανονισμών του Ελληνικού κράτους και η νόμιμη λειτουργία του νέου μηχανήματος. </w:t>
            </w:r>
          </w:p>
        </w:tc>
      </w:tr>
      <w:tr w:rsidR="00E9154F" w:rsidRPr="00E9154F" w:rsidTr="001100E5">
        <w:trPr>
          <w:trHeight w:val="553"/>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Το μηχάνημα θα εγκατασταθεί,  θα παραδοθεί και θα παραληφθεί  με ευθύνη του προμηθευτή στον χώρο που θα του υποδειχθεί από το Νοσοκομείο.</w:t>
            </w:r>
          </w:p>
        </w:tc>
      </w:tr>
      <w:tr w:rsidR="00E9154F" w:rsidRPr="00E9154F" w:rsidTr="001100E5">
        <w:trPr>
          <w:trHeight w:val="558"/>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Η παράδοση του μηχανήματος  θα πραγματοποιηθεί μέσα σε διάστημα </w:t>
            </w:r>
            <w:r w:rsidRPr="00E9154F">
              <w:rPr>
                <w:rFonts w:ascii="Calibri" w:eastAsia="Times New Roman" w:hAnsi="Calibri" w:cs="Calibri"/>
                <w:b/>
                <w:bCs/>
                <w:color w:val="000000"/>
                <w:sz w:val="20"/>
                <w:szCs w:val="20"/>
                <w:lang w:eastAsia="el-GR"/>
              </w:rPr>
              <w:t>εξήντα (60) ημερολογιακών ημερών (ποσοτική παράδοση)</w:t>
            </w:r>
            <w:r w:rsidRPr="00E9154F">
              <w:rPr>
                <w:rFonts w:ascii="Calibri" w:eastAsia="Times New Roman" w:hAnsi="Calibri" w:cs="Calibri"/>
                <w:color w:val="000000"/>
                <w:sz w:val="20"/>
                <w:szCs w:val="20"/>
                <w:lang w:eastAsia="el-GR"/>
              </w:rPr>
              <w:t xml:space="preserve">. Μέσα στο διάστημα αυτό </w:t>
            </w:r>
            <w:r w:rsidRPr="00E9154F">
              <w:rPr>
                <w:rFonts w:ascii="Calibri" w:eastAsia="Times New Roman" w:hAnsi="Calibri" w:cs="Calibri"/>
                <w:b/>
                <w:bCs/>
                <w:color w:val="000000"/>
                <w:sz w:val="20"/>
                <w:szCs w:val="20"/>
                <w:lang w:eastAsia="el-GR"/>
              </w:rPr>
              <w:t>(χρόνος παράδοσης)</w:t>
            </w:r>
            <w:r w:rsidRPr="00E9154F">
              <w:rPr>
                <w:rFonts w:ascii="Calibri" w:eastAsia="Times New Roman" w:hAnsi="Calibri" w:cs="Calibri"/>
                <w:color w:val="000000"/>
                <w:sz w:val="20"/>
                <w:szCs w:val="20"/>
                <w:lang w:eastAsia="el-GR"/>
              </w:rPr>
              <w:t xml:space="preserve"> πρέπει να γίνουν η προσκόμιση του μηχανήματος στο ΝΟΣΟΚΟΜΕΙΟ, η προσωρινή παραλαβή του, η μεταφορά του νέου μηχανήματος μέσα στο ΝΟΣΟΚΟΜΕΙΟ μέχρι και εντός του χώρου τοποθέτησης του, η εγκατάσταση του νέου μηχανήματος, οι συνδέσεις, οι έλεγχοι και δοκιμές,   και η παράδοση τους σε κατάσταση λειτουργίας.  . Ο χρόνος παράδοσης αρχίζει από την ημερομηνία υπογραφής της σύμβασης.  Το μηχάνημα  θα προσκομισθεί ελεύθερο επί εδάφους στο νοσοκομείο για την χρήση του οποίου προορίζεται, και στον προστατευμένο χώρο του ΝΟΣΟΚΟΜΕΙΟΥ που θα του υποδείξει η Α.Α.Ο ανάδοχος πρέπει να αναλάβει ο ίδιος την μεταφορά και εγκατάσταση του νέου </w:t>
            </w:r>
            <w:r w:rsidRPr="00E9154F">
              <w:rPr>
                <w:rFonts w:ascii="Calibri" w:eastAsia="Times New Roman" w:hAnsi="Calibri" w:cs="Calibri"/>
                <w:color w:val="000000"/>
                <w:sz w:val="20"/>
                <w:szCs w:val="20"/>
                <w:lang w:eastAsia="el-GR"/>
              </w:rPr>
              <w:lastRenderedPageBreak/>
              <w:t>μηχανήματος στο χώρο τοποθέτησης και παραμονής του, με βάση την ελληνική νομοθεσία και τους 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tc>
      </w:tr>
      <w:tr w:rsidR="00E9154F" w:rsidRPr="00E9154F" w:rsidTr="001100E5">
        <w:trPr>
          <w:trHeight w:val="1693"/>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ανάδοχος υποχρεούται κατά την παράδοση του μηχανήματος να παραδώσει σε ηλεκτρονική ή μη μορφή:</w:t>
            </w:r>
          </w:p>
          <w:p w:rsidR="00E9154F" w:rsidRPr="00E9154F" w:rsidRDefault="00E9154F" w:rsidP="00BD2212">
            <w:pPr>
              <w:numPr>
                <w:ilvl w:val="0"/>
                <w:numId w:val="40"/>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λειτουργίας (Operation Manual) με σαφείς οδηγίες χρήσεως και λειτουργίας του κατασκευαστικού οίκου με αναλυτική περιγραφή των αντίστοιχων πρωτοκόλλων και λειτουργιών για όλες τις αντίστοιχες εφαρμογές μεταφρασμένο οπωσδήποτε στην Ελληνική γλώσσα.</w:t>
            </w:r>
          </w:p>
          <w:p w:rsidR="00E9154F" w:rsidRPr="00E9154F" w:rsidRDefault="00E9154F" w:rsidP="00BD2212">
            <w:pPr>
              <w:numPr>
                <w:ilvl w:val="0"/>
                <w:numId w:val="40"/>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συντήρησης και επισκευής (Service Manual) του κατασκευαστικού οίκου στην Ελληνική ή Αγγλική γλώσσα.</w:t>
            </w:r>
          </w:p>
          <w:p w:rsidR="00E9154F" w:rsidRPr="00E9154F" w:rsidRDefault="00E9154F" w:rsidP="00BD2212">
            <w:pPr>
              <w:numPr>
                <w:ilvl w:val="0"/>
                <w:numId w:val="40"/>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Πλήρες πρωτόκολλο ελέγχου ηλεκτρικής ασφάλειας του μηχανήματος.</w:t>
            </w:r>
          </w:p>
          <w:p w:rsidR="00E9154F" w:rsidRPr="00E9154F" w:rsidRDefault="00E9154F" w:rsidP="00BD2212">
            <w:pPr>
              <w:numPr>
                <w:ilvl w:val="0"/>
                <w:numId w:val="40"/>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(PartsBooks) στην ελληνική ή αγγλική γλώσσα.</w:t>
            </w:r>
          </w:p>
        </w:tc>
      </w:tr>
      <w:tr w:rsidR="00E9154F" w:rsidRPr="00E9154F" w:rsidTr="001100E5">
        <w:trPr>
          <w:trHeight w:val="5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BD2212">
            <w:pPr>
              <w:numPr>
                <w:ilvl w:val="0"/>
                <w:numId w:val="40"/>
              </w:numPr>
              <w:suppressAutoHyphens/>
              <w:spacing w:after="120" w:line="240" w:lineRule="auto"/>
              <w:jc w:val="both"/>
              <w:textAlignment w:val="baseline"/>
              <w:rPr>
                <w:rFonts w:ascii="Calibri" w:eastAsia="Times New Roman" w:hAnsi="Calibri" w:cs="Calibri"/>
                <w:color w:val="000000"/>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οριστική παραλαβή θα ακολουθήσει την προσωρινή παραλαβή και θα ολοκληρωθεί μέσα στην περίοδο των τριάντα (30) ημερολογιακών ημερών  σύμφωνα με τα οριζόμενα στην παρούσα διακήρυξη.</w:t>
            </w:r>
          </w:p>
        </w:tc>
      </w:tr>
      <w:tr w:rsidR="00E9154F" w:rsidRPr="00E9154F" w:rsidTr="001100E5">
        <w:trPr>
          <w:trHeight w:val="243"/>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Δ.</w:t>
            </w: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Πιστοποιητικά</w:t>
            </w:r>
          </w:p>
        </w:tc>
      </w:tr>
      <w:tr w:rsidR="00E9154F" w:rsidRPr="00E9154F" w:rsidTr="001100E5">
        <w:trPr>
          <w:trHeight w:val="483"/>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σήμανσης CE ή δήλωση συμμόρφωσης ανάλογα με το είδος, σύμφωνα με την οδηγία 93/42/Ε.Ε. Οι προμηθευτές πρέπει, με ποινή αποκλεισμού της προσφοράς, να καταθέσουν με την προσφορά τους πλήρη τεκμηριωμένα πιστοποιητικά (οδηγία 93/42/ΕΟΚ).</w:t>
            </w:r>
          </w:p>
        </w:tc>
      </w:tr>
      <w:tr w:rsidR="00E9154F" w:rsidRPr="00E9154F" w:rsidTr="001100E5">
        <w:trPr>
          <w:trHeight w:val="5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ΙSO σειράς 9000  ή  ISO 13485 (ή ισοδύναμο)   του προμηθευτή,  καθώς επίσης και από έγκυρο πιστοποιητικό σειράς ISO 13485 (ή ισοδύναμο) και προαιρετικά ISO σειράς 9000 του οίκου κατασκευής με ποινή απόρριψης.</w:t>
            </w:r>
          </w:p>
        </w:tc>
      </w:tr>
      <w:tr w:rsidR="00E9154F" w:rsidRPr="00E9154F" w:rsidTr="001100E5">
        <w:trPr>
          <w:trHeight w:val="559"/>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συμμόρφωσης με την  ΔΥ8δ/Γ.Π.οικ./1348/2004 (ΦΕΚ32 Β/16-1-2004) «Αρχές και κατευθυντήριες γραμμές ορθής πρακτικής διανομής ιατροτεχνολογικών προϊόντων»</w:t>
            </w:r>
          </w:p>
        </w:tc>
      </w:tr>
      <w:tr w:rsidR="00E9154F" w:rsidRPr="00E9154F" w:rsidTr="001100E5">
        <w:trPr>
          <w:trHeight w:val="239"/>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ηλεκτρικής ασφάλειας της σειράς IEC 60601.</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Εκπαίδευση προσωπικού</w:t>
            </w:r>
          </w:p>
        </w:tc>
      </w:tr>
      <w:tr w:rsidR="00E9154F" w:rsidRPr="00E9154F" w:rsidTr="001100E5">
        <w:trPr>
          <w:trHeight w:val="714"/>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τεχνολόγους), ως και αντίγραφο των αναγκαίων βοηθημάτων ή πινάκων στην Ελληνική γλώσσα. Να αναφερθεί ο χρόνος, ο τόπος και η διάρκεια της εκπαίδευσης.</w:t>
            </w:r>
          </w:p>
        </w:tc>
      </w:tr>
      <w:tr w:rsidR="00E9154F" w:rsidRPr="00E9154F" w:rsidTr="001100E5">
        <w:trPr>
          <w:trHeight w:val="551"/>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εκπαίδευση (ιατρών – χειριστών -τεχνικών), θα παρέχεται για έως τριάντα (30)  ημέρες  μετά την εγκατάσταση του μηχανήματος, άνευ πρόσθετης αμοιβής του προμηθευτή και θα γίνεται στην Ελληνική γλώσσα.</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Κατά την διάρκεια της περιόδου εγγύησης καλής λειτουργίας, ο ανάδοχος υποχρεούται, άνευ πρόσθετης αμοιβής, να επαναλάβει 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  </w:t>
            </w:r>
          </w:p>
        </w:tc>
      </w:tr>
    </w:tbl>
    <w:p w:rsidR="00E9154F" w:rsidRPr="00E9154F" w:rsidRDefault="00E9154F" w:rsidP="00E9154F">
      <w:pPr>
        <w:autoSpaceDE w:val="0"/>
        <w:spacing w:before="57" w:after="57" w:line="240" w:lineRule="auto"/>
        <w:jc w:val="both"/>
        <w:rPr>
          <w:rFonts w:ascii="Calibri" w:eastAsia="Times New Roman" w:hAnsi="Calibri" w:cs="Calibri"/>
          <w:sz w:val="20"/>
          <w:szCs w:val="20"/>
          <w:lang w:eastAsia="zh-CN"/>
        </w:rPr>
      </w:pP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521"/>
        <w:gridCol w:w="560"/>
        <w:gridCol w:w="1799"/>
        <w:gridCol w:w="4704"/>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α/α</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9154F" w:rsidRPr="00E9154F" w:rsidRDefault="00E9154F" w:rsidP="00E9154F">
            <w:pPr>
              <w:spacing w:after="0" w:line="0" w:lineRule="atLeast"/>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4. 3</w:t>
            </w:r>
          </w:p>
        </w:tc>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ΠΕΡΙΓΡΑΦΗ ΕΙΔΟΥΣ</w:t>
            </w: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after="0" w:line="0" w:lineRule="atLeast"/>
              <w:jc w:val="both"/>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ΜΟΝΙΤΟΡ ΠΑΡΑΚΟΛΟΥΘΗΣΗΣ ΖΩΤΙΚΩΝ ΠΑΡΑΜΕΤΡΩΝ</w:t>
            </w:r>
          </w:p>
          <w:p w:rsidR="00E9154F" w:rsidRPr="00E9154F" w:rsidRDefault="00E9154F" w:rsidP="00E9154F">
            <w:pPr>
              <w:spacing w:after="0" w:line="0" w:lineRule="atLeast"/>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ΤΕΜ. 5</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2944"/>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0" w:lineRule="atLeast"/>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lastRenderedPageBreak/>
              <w:t>ΤΕΧΝΙΚΕΣ ΠΡΟΔΙΑΓΡΑΦΕΣ ΕΙΔΟΥΣ</w:t>
            </w:r>
          </w:p>
        </w:tc>
      </w:tr>
    </w:tbl>
    <w:p w:rsidR="00E9154F" w:rsidRPr="00E9154F" w:rsidRDefault="00E9154F" w:rsidP="00E9154F">
      <w:pPr>
        <w:spacing w:after="0" w:line="0" w:lineRule="auto"/>
        <w:ind w:left="20"/>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        </w:t>
      </w:r>
    </w:p>
    <w:p w:rsidR="00E9154F" w:rsidRPr="00E9154F" w:rsidRDefault="00E9154F" w:rsidP="00E9154F">
      <w:pPr>
        <w:spacing w:after="0" w:line="480" w:lineRule="auto"/>
        <w:ind w:left="20" w:right="120"/>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To ζητούμενο είδος θα πράττει να πληροί τις παρακάτω απαραίτητες τεχνικές προδιαγραφές, που θα πρέπει να αποδεικνύονται στην τεχνική περιγραφή και σε </w:t>
      </w:r>
      <w:r w:rsidRPr="00E9154F">
        <w:rPr>
          <w:rFonts w:ascii="Calibri" w:eastAsia="Times New Roman" w:hAnsi="Calibri" w:cs="Calibri"/>
          <w:color w:val="000000"/>
          <w:sz w:val="20"/>
          <w:szCs w:val="20"/>
          <w:u w:val="single"/>
          <w:shd w:val="clear" w:color="auto" w:fill="FFFFFF"/>
          <w:lang w:eastAsia="el-GR"/>
        </w:rPr>
        <w:t xml:space="preserve">φύλλο συμμόρφωσης </w:t>
      </w:r>
      <w:r w:rsidRPr="00E9154F">
        <w:rPr>
          <w:rFonts w:ascii="Calibri" w:eastAsia="Times New Roman" w:hAnsi="Calibri" w:cs="Calibri"/>
          <w:color w:val="000000"/>
          <w:sz w:val="20"/>
          <w:szCs w:val="20"/>
          <w:lang w:eastAsia="el-GR"/>
        </w:rPr>
        <w:t>και να τεκμηριώνονται με αντίστοιχες παραπομπές σε πρωτότυπα prospectus, ή άλλα επίσημα έγγραφα.</w:t>
      </w:r>
    </w:p>
    <w:p w:rsidR="00E9154F" w:rsidRPr="00E9154F" w:rsidRDefault="00E9154F" w:rsidP="00BD2212">
      <w:pPr>
        <w:numPr>
          <w:ilvl w:val="0"/>
          <w:numId w:val="41"/>
        </w:numPr>
        <w:suppressAutoHyphens/>
        <w:spacing w:after="0" w:line="276" w:lineRule="auto"/>
        <w:ind w:left="360" w:right="12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Το είδος να είναι καινούργιο, αμεταχείριστο, σύγχρονης τεχνολογίας και να περιλαμβάνει όλα τα εξαρτήματα που απαιτούνται για την περιγραφόμενη πράξη. Απλό στον χειρισμό του, αναγνωρισμένου οίκου, να λειτουργεί με ρεύμα πόλεως 220V με πιστοποίηση κατά ISO και να φέρει τη σήμανση CE.</w:t>
      </w:r>
    </w:p>
    <w:p w:rsidR="00E9154F" w:rsidRPr="00E9154F" w:rsidRDefault="00E9154F" w:rsidP="00BD2212">
      <w:pPr>
        <w:numPr>
          <w:ilvl w:val="0"/>
          <w:numId w:val="41"/>
        </w:numPr>
        <w:suppressAutoHyphens/>
        <w:spacing w:after="0" w:line="276" w:lineRule="auto"/>
        <w:ind w:left="3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παραδοθεί με πλήρως συμβατή τροχήλατη βάση.</w:t>
      </w:r>
    </w:p>
    <w:p w:rsidR="00E9154F" w:rsidRPr="00E9154F" w:rsidRDefault="00E9154F" w:rsidP="00BD2212">
      <w:pPr>
        <w:numPr>
          <w:ilvl w:val="0"/>
          <w:numId w:val="41"/>
        </w:numPr>
        <w:suppressAutoHyphens/>
        <w:spacing w:after="0" w:line="276" w:lineRule="auto"/>
        <w:ind w:left="360" w:right="12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έγχρωμη οθόνη τουλάχιστον 10 ιντσών με απεικόνιση τουλάχιστον έξι διαφορετικών κυματομορφών ταυτόχρονα και τις αντίστοιχες ψηφιακές τιμές των παρακολουθούμενων παραμέτρων.</w:t>
      </w:r>
    </w:p>
    <w:p w:rsidR="00E9154F" w:rsidRPr="00E9154F" w:rsidRDefault="00E9154F" w:rsidP="00BD2212">
      <w:pPr>
        <w:numPr>
          <w:ilvl w:val="0"/>
          <w:numId w:val="41"/>
        </w:numPr>
        <w:suppressAutoHyphens/>
        <w:spacing w:after="0" w:line="276" w:lineRule="auto"/>
        <w:ind w:left="360" w:right="12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δυνατότητα απεικόνισης μεγάλων ψηφιακών ενδείξεων, έτσι ώστε να είναι ορατές από απόσταση, να έχει δυνατότητα απεικόνισης των κυματομορφών με διάφορα χρώματα επιλογής του χειριστή.</w:t>
      </w:r>
    </w:p>
    <w:p w:rsidR="00E9154F" w:rsidRPr="00E9154F" w:rsidRDefault="00E9154F" w:rsidP="00BD2212">
      <w:pPr>
        <w:numPr>
          <w:ilvl w:val="0"/>
          <w:numId w:val="41"/>
        </w:numPr>
        <w:suppressAutoHyphens/>
        <w:spacing w:after="0" w:line="276" w:lineRule="auto"/>
        <w:ind w:left="360" w:right="12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3 τουλάχιστον' ταχύτητες απεικόνισης των κυματομορφών, με δυνατότητα ρύθμισης της ταχύτητας για κάθε απεικονιζόμενη κυματομορφή.</w:t>
      </w:r>
    </w:p>
    <w:p w:rsidR="00E9154F" w:rsidRPr="00E9154F" w:rsidRDefault="00E9154F" w:rsidP="00BD2212">
      <w:pPr>
        <w:numPr>
          <w:ilvl w:val="0"/>
          <w:numId w:val="41"/>
        </w:numPr>
        <w:suppressAutoHyphens/>
        <w:spacing w:after="0" w:line="276" w:lineRule="auto"/>
        <w:ind w:left="360" w:right="12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Ο χειρισμός του να είναι απλός και να γίνεται με την βοήθεια περιστροφικού διακόπτη.</w:t>
      </w:r>
    </w:p>
    <w:p w:rsidR="00E9154F" w:rsidRPr="00E9154F" w:rsidRDefault="00E9154F" w:rsidP="00BD2212">
      <w:pPr>
        <w:numPr>
          <w:ilvl w:val="0"/>
          <w:numId w:val="41"/>
        </w:numPr>
        <w:suppressAutoHyphens/>
        <w:spacing w:after="0" w:line="276" w:lineRule="auto"/>
        <w:ind w:left="360" w:right="12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οπωσδήποτε τις παρακάτω ενισχυτικές βαθμίδες : Ηλεκτροκαρδιογραφήματος - αναπνοής με συναγερμό άπνοιας.</w:t>
      </w:r>
    </w:p>
    <w:p w:rsidR="00E9154F" w:rsidRPr="00E9154F" w:rsidRDefault="00E9154F" w:rsidP="00BD2212">
      <w:pPr>
        <w:numPr>
          <w:ilvl w:val="0"/>
          <w:numId w:val="41"/>
        </w:numPr>
        <w:suppressAutoHyphens/>
        <w:spacing w:after="0" w:line="276" w:lineRule="auto"/>
        <w:ind w:left="360" w:right="12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μπορεί να δεχθεί 3πολικό ή 5πολικό καλώδιο.</w:t>
      </w:r>
    </w:p>
    <w:p w:rsidR="00E9154F" w:rsidRPr="00E9154F" w:rsidRDefault="00E9154F" w:rsidP="00BD2212">
      <w:pPr>
        <w:numPr>
          <w:ilvl w:val="0"/>
          <w:numId w:val="41"/>
        </w:numPr>
        <w:suppressAutoHyphens/>
        <w:spacing w:after="0" w:line="276" w:lineRule="auto"/>
        <w:ind w:left="360" w:right="4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διαθέτει θερμικό εκτυπωτή ενσωματωμένο στο μόνιτορ τουλάχιστον 3 καναλιών ο οποίος να προσφερθεί προς επιλογή.</w:t>
      </w:r>
    </w:p>
    <w:p w:rsidR="00E9154F" w:rsidRPr="00E9154F" w:rsidRDefault="00E9154F" w:rsidP="00BD2212">
      <w:pPr>
        <w:numPr>
          <w:ilvl w:val="0"/>
          <w:numId w:val="41"/>
        </w:numPr>
        <w:suppressAutoHyphens/>
        <w:spacing w:after="0" w:line="276" w:lineRule="auto"/>
        <w:ind w:left="360" w:right="4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απεικονίζει πίνακες ζωτικών σημείων TRENDSCHARTS τουλάχιστον των τελευταίων 48 ωρών και να εκτελεί υπολογισμούς διαφόρων λειτουργιών (Αιμοδυναμικών, αναπνευστικών κλπ.).</w:t>
      </w:r>
    </w:p>
    <w:p w:rsidR="00E9154F" w:rsidRPr="00E9154F" w:rsidRDefault="00E9154F" w:rsidP="00BD2212">
      <w:pPr>
        <w:numPr>
          <w:ilvl w:val="0"/>
          <w:numId w:val="41"/>
        </w:numPr>
        <w:suppressAutoHyphens/>
        <w:spacing w:after="0" w:line="276" w:lineRule="auto"/>
        <w:ind w:left="360" w:right="4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διαθέτει αξιόπιστο σύστημα συναγερμών με ρυθμιζόμενα ανώτερα και κατώτερα όρια και να διαθέτει οπτική ένδειξη η οποία να τίθεται σε λειτουργία σε περίπτωση συναγερμού.</w:t>
      </w:r>
    </w:p>
    <w:p w:rsidR="00E9154F" w:rsidRPr="00E9154F" w:rsidRDefault="00E9154F" w:rsidP="00BD2212">
      <w:pPr>
        <w:numPr>
          <w:ilvl w:val="0"/>
          <w:numId w:val="41"/>
        </w:numPr>
        <w:suppressAutoHyphens/>
        <w:spacing w:after="0" w:line="276" w:lineRule="auto"/>
        <w:ind w:left="3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διαθέτει Θύρα Ethernet για σύνδεση με Κεντρικό Σταθμό.</w:t>
      </w: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1278"/>
      </w:tblGrid>
      <w:tr w:rsidR="00E9154F" w:rsidRPr="00E9154F" w:rsidTr="001100E5">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ΕΙΔΙΚΟΙ ΟΡΟΙ</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405"/>
        <w:gridCol w:w="9223"/>
      </w:tblGrid>
      <w:tr w:rsidR="00E9154F" w:rsidRPr="00E9154F" w:rsidTr="001100E5">
        <w:trPr>
          <w:trHeight w:val="3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ΠΕΡΙΓΡΑΦΗ ΕΙΔΙΚΩΝ ΟΡΩΝ</w:t>
            </w:r>
          </w:p>
        </w:tc>
      </w:tr>
      <w:tr w:rsidR="00E9154F" w:rsidRPr="00E9154F" w:rsidTr="001100E5">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 xml:space="preserve">Σε περίπτωση ασυμφωνίας των όρων που περιέχονται στους παρόντες ειδικούς όρους με αντίστοιχους όρους των τεχνικών προδιαγραφών των προς προμήθεια ειδών, </w:t>
            </w:r>
            <w:r w:rsidRPr="00E9154F">
              <w:rPr>
                <w:rFonts w:ascii="Calibri" w:eastAsia="Times New Roman" w:hAnsi="Calibri" w:cs="Calibri"/>
                <w:b/>
                <w:bCs/>
                <w:color w:val="000000"/>
                <w:sz w:val="20"/>
                <w:szCs w:val="20"/>
                <w:u w:val="single"/>
                <w:lang w:eastAsia="el-GR"/>
              </w:rPr>
              <w:t>υπερισχύουν οι όροι των τεχνικών προδιαγραφών</w:t>
            </w:r>
            <w:r w:rsidRPr="00E9154F">
              <w:rPr>
                <w:rFonts w:ascii="Calibri" w:eastAsia="Times New Roman" w:hAnsi="Calibri" w:cs="Calibri"/>
                <w:b/>
                <w:bCs/>
                <w:color w:val="000000"/>
                <w:sz w:val="20"/>
                <w:szCs w:val="20"/>
                <w:lang w:eastAsia="el-GR"/>
              </w:rPr>
              <w:t>.</w:t>
            </w:r>
          </w:p>
        </w:tc>
      </w:tr>
      <w:tr w:rsidR="00E9154F" w:rsidRPr="00E9154F" w:rsidTr="001100E5">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Prospectus και Βεβαιώσεις</w:t>
            </w:r>
          </w:p>
        </w:tc>
      </w:tr>
      <w:tr w:rsidR="00E9154F" w:rsidRPr="00E9154F" w:rsidTr="001100E5">
        <w:trPr>
          <w:trHeight w:val="14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Τα κατατιθέμενα Prospectus πρέπει να επαληθεύουν τα τεχνικά και ποιοτικά χαρακτηριστικά που αναγράφονται στις προσφορές. Πρέπει να είναι πρωτότυπα (όχι φωτοτυπίες)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Prospectus,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την προμήθεια πιστοποιητικό πρέπει να είναι υποχρεωτικά πρωτότυπα ή επικυρωμένα φωτοαντίγραφα (σύμφωνα με τις διατάξεις του Ν. 4250/14) και σε κάθε περίπτωση επίσημα μεταφρασμένα.</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Υποστήριξη και ανταλλακτικά</w:t>
            </w:r>
          </w:p>
        </w:tc>
      </w:tr>
      <w:tr w:rsidR="00E9154F" w:rsidRPr="00E9154F" w:rsidTr="001100E5">
        <w:trPr>
          <w:trHeight w:val="2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after="0" w:line="240" w:lineRule="auto"/>
              <w:ind w:left="40"/>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Να προσφερθεί και να συμπεριληφθεί επί ποινή αποκλεισμού η συντήρηση του εξοπλισμού που θα έχει διάρκεια πέντε (5) χρόνια και θα ισχύει μετά την προσφερόμενη διάρκεια του χρόνου εγγύησης. Η πενταετής συντήρηση του εξοπλισμού θα συμπεριλαμβάνει ανταλλακτικά καθώς και τα πάσης φύσεως υλικά και εργατικά πλην των αναλώσιμων. Να αναφερθούν το είδος και το κόστος τυχόν αναλωσίμων. Κατά τη διάρκεια της πενταετούς συντήρησης θα γίνονται, με ευθύνη και μέριμνα του προμηθευτή, παρουσία των υπευθύνων της Τεχνικής Υπηρεσίας,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υποχρεούται να επεμβαίνει επιτόπου &amp; άμεσα (το πολύ εντός 48ώρου), από την έγγραφη ή τηλεφωνική ειδοποίησή του από την Τ,Υ., είτε τους υπευθύνους της Μονάδας Υγείας.</w:t>
            </w:r>
          </w:p>
        </w:tc>
      </w:tr>
      <w:tr w:rsidR="00E9154F" w:rsidRPr="00E9154F" w:rsidTr="001100E5">
        <w:trPr>
          <w:trHeight w:val="10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after="0" w:line="240" w:lineRule="auto"/>
              <w:ind w:left="40" w:right="181"/>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Να δοθούν οικονομικές προσφορές για την συντήρηση του εξοπλισμού συμπεριλαμβανομένων των ανταλλακτικών καθώς και των πάσης φύσεως υλικών και εργατικών πλην των αναλώσιμων μετά τη λήξη της εγγύησης και της πενταετούς συντήρησης. Επίσης στην οικονομική προσφορά να αναφερθούν, επί ποινή αποκλεισμού, αναλυτικά η ετήσια τιμή συντήρησης ανά έτος και μέχρι την συμπλήρωση της δεκαετίας.</w:t>
            </w:r>
          </w:p>
        </w:tc>
      </w:tr>
      <w:tr w:rsidR="00E9154F" w:rsidRPr="00E9154F" w:rsidTr="001100E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w:t>
            </w:r>
            <w:r w:rsidRPr="00E9154F">
              <w:rPr>
                <w:rFonts w:ascii="Calibri" w:eastAsia="Times New Roman" w:hAnsi="Calibri" w:cs="Calibri"/>
                <w:b/>
                <w:bCs/>
                <w:color w:val="000000"/>
                <w:sz w:val="20"/>
                <w:szCs w:val="20"/>
                <w:lang w:eastAsia="el-GR"/>
              </w:rPr>
              <w:t xml:space="preserve">έγγραφη δήλωση του νομίμου εκπροσώπου του κατασκευαστικού </w:t>
            </w:r>
            <w:r w:rsidRPr="00E9154F">
              <w:rPr>
                <w:rFonts w:ascii="Calibri" w:eastAsia="Times New Roman" w:hAnsi="Calibri" w:cs="Calibri"/>
                <w:color w:val="000000"/>
                <w:sz w:val="20"/>
                <w:szCs w:val="20"/>
                <w:lang w:eastAsia="el-GR"/>
              </w:rPr>
              <w:t>οίκου ή ελληνικού θυγατρικού του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ο αντιπρόσωπος ή εκπρόσωπος του κατασκευαστικού οίκου στη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 Σε περίπτωση που ο προμηθευτής είναι ο ίδιος ο κατασκευαστής, τότε σχετικά με τη διάθεση ανταλλακτικών αρκεί η δήλωση του προμηθευτή – κατασκευαστή.</w:t>
            </w:r>
          </w:p>
        </w:tc>
      </w:tr>
      <w:tr w:rsidR="00E9154F" w:rsidRPr="00E9154F" w:rsidTr="001100E5">
        <w:trPr>
          <w:trHeight w:val="8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 </w:t>
            </w:r>
          </w:p>
        </w:tc>
      </w:tr>
      <w:tr w:rsidR="00E9154F" w:rsidRPr="00E9154F" w:rsidTr="001100E5">
        <w:trPr>
          <w:trHeight w:val="16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εγγυηθεί την καλή λειτουργία των υπό προμήθεια ειδών για τουλάχιστον </w:t>
            </w:r>
            <w:r w:rsidRPr="00E9154F">
              <w:rPr>
                <w:rFonts w:ascii="Calibri" w:eastAsia="Times New Roman" w:hAnsi="Calibri" w:cs="Calibri"/>
                <w:b/>
                <w:bCs/>
                <w:color w:val="000000"/>
                <w:sz w:val="20"/>
                <w:szCs w:val="20"/>
                <w:lang w:eastAsia="el-GR"/>
              </w:rPr>
              <w:t>δύο (2) έτη</w:t>
            </w:r>
            <w:r w:rsidRPr="00E9154F">
              <w:rPr>
                <w:rFonts w:ascii="Calibri" w:eastAsia="Times New Roman" w:hAnsi="Calibri" w:cs="Calibri"/>
                <w:color w:val="000000"/>
                <w:sz w:val="20"/>
                <w:szCs w:val="20"/>
                <w:lang w:eastAsia="el-GR"/>
              </w:rPr>
              <w:t xml:space="preserve"> από την οριστική παραλαβή τους,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συντήρησης, σε τακτά χρονικά διαστήματα, ώστε το μηχάνημα να διατηρείται σε κατάσταση ετοιμότητας. Το περιεχόμενο και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μέρη του προσφερόμενου εξοπλισμού. Ο χρόνος αυτός θα αρχίζει από την οριστική παραλαβή του μηχανήματος πλήρως συναρμολογημένου,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μηχανήματος, με Έγγραφη Δήλωση του κατασκευαστή ή του εξουσιοδοτημένου αντιπροσώπου του,  την οποία θα συμπεριλάβει στον επιμέρους φάκελο ΤΕΧΝΙΚΗ ΠΡΟΣΦΟΡΑ, ώστε να αξιολογηθεί από το αρμόδιο όργανο.</w:t>
            </w:r>
          </w:p>
        </w:tc>
      </w:tr>
      <w:tr w:rsidR="00E9154F" w:rsidRPr="00E9154F" w:rsidTr="001100E5">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πρέπει να διαθέτει κατάλληλα εκπαιδευμένο τεχνικό προσωπικό με πιστοποίηση εκπαίδευσης και εξουσιοδότηση από τον μητρικό κατασκευαστικό οίκο για την συντήρηση του αντίστοιχου εξοπλισμού.</w:t>
            </w:r>
          </w:p>
        </w:tc>
      </w:tr>
      <w:tr w:rsidR="00E9154F" w:rsidRPr="00E9154F" w:rsidTr="001100E5">
        <w:trPr>
          <w:trHeight w:val="11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κατά την οποία δεν προκύπτει αποδεδειγμένα ότι ο "αντιπρόσωπος – προμηθευτής" διαθέτει σχετική εξουσιοδότηση από τον μητρικό οίκο για χρόνο ο οποίος καλύπτει όλη την δεκαετή περίοδο από την παράδοση του μηχανήματος, κατά την οποία απαιτείται η παροχή ανταλλακτικών – συντήρησης, service, εγγυήσεων κ.λ.π., τότε οι αντίστοιχες εγγυητικές επιστολές εκδίδονται από τον μητρικό ή ελληνικό θυγατρικό (ως προαναφέρθηκε) οίκο, πέραν των λοιπών δεσμεύσεων (πιστοποιητικά – βεβαιώσεις κ.λ.π.) που αναλαμβάνει ο μητρικός οίκος, όπως αναφέρονται στην διακήρυξη.</w:t>
            </w:r>
          </w:p>
        </w:tc>
      </w:tr>
      <w:tr w:rsidR="00E9154F" w:rsidRPr="00E9154F" w:rsidTr="001100E5">
        <w:trPr>
          <w:trHeight w:val="7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after="0" w:line="240" w:lineRule="auto"/>
              <w:ind w:left="40"/>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μη λειτουργικότητα του εξοπλισμού άνω των δέκα (10) συνεχόμενων ημερών σε περίοδο εγγύησης και έπειτα από αναγγελία βλάβης μέσω φάξ ή e-mail να καλύπτεται από άλλο αντίστοιχο που θα παραδώσει με ευθύνη της η αντιπρόσωπος εταιρία στο νοσοκομείο. </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μη δυνατότητας της επισκευής του εξοπλισμού στο χώρο του Νοσοκομείου, όλα τα έξοδα μεταφοράς επιβαρύνουν τον προμηθευτή.</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Κατά τη διάρκεια της εγγύησης καλής λειτουργίας, σε περίπτωση που υπάρξει κάποια απλή, μικρή και σύντομης επισκευής βλάβη, τότε ο προμηθευτής δύναται σε τηλεφωνική επικοινωνία με τον αρμόδιο προϊστάμενο </w:t>
            </w:r>
            <w:r w:rsidRPr="00E9154F">
              <w:rPr>
                <w:rFonts w:ascii="Calibri" w:eastAsia="Times New Roman" w:hAnsi="Calibri" w:cs="Calibri"/>
                <w:b/>
                <w:bCs/>
                <w:color w:val="000000"/>
                <w:sz w:val="20"/>
                <w:szCs w:val="20"/>
                <w:u w:val="single"/>
                <w:lang w:eastAsia="el-GR"/>
              </w:rPr>
              <w:t>μόνο</w:t>
            </w:r>
            <w:r w:rsidRPr="00E9154F">
              <w:rPr>
                <w:rFonts w:ascii="Calibri" w:eastAsia="Times New Roman" w:hAnsi="Calibri" w:cs="Calibri"/>
                <w:b/>
                <w:bCs/>
                <w:color w:val="000000"/>
                <w:sz w:val="20"/>
                <w:szCs w:val="20"/>
                <w:lang w:eastAsia="el-GR"/>
              </w:rPr>
              <w:t xml:space="preserve"> του τμήματος Βιοϊατρικής Τεχνολογίας του Νοσοκομείου, εφόσον αυτός υπάρχει και έχει σύμφωνη γνώμη</w:t>
            </w:r>
            <w:r w:rsidRPr="00E9154F">
              <w:rPr>
                <w:rFonts w:ascii="Calibri" w:eastAsia="Times New Roman" w:hAnsi="Calibri" w:cs="Calibri"/>
                <w:color w:val="000000"/>
                <w:sz w:val="20"/>
                <w:szCs w:val="20"/>
                <w:lang w:eastAsia="el-GR"/>
              </w:rPr>
              <w:t>, να καθοδηγήσει έναν τεχνικό του τμήματος αυτού για την επίλυση της βλάβης. Οποιαδήποτε τέτοια παρέμβαση δεν μπορεί να καταγγελθεί από τον προμηθευτή για την διακοπή της εγγύησης καλής λειτουργίας ή της σύμβασης συντήρησης. Οποιαδήποτε περαιτέρω βλάβη προκληθεί από τον τεχνικό αυτόν καθώς και η αποκατάσταση της, βαρύνει τον προμηθευτή και μόνο.</w:t>
            </w:r>
          </w:p>
        </w:tc>
      </w:tr>
      <w:tr w:rsidR="00E9154F" w:rsidRPr="00E9154F" w:rsidTr="001100E5">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Με την τεχνική προσφορά συνυποβάλλεται υποχρεωτικά πλήρης κατάλογος στον οποίο αναφέρονται οι κυριότερες παραδόσεις παρόμοιων ή ίδιων μηχανημάτων που έχουν εγκατασταθεί στην Ελλάδα, η αξία τους, οι ημερομηνίες παραγγελίας, παράδοσης και οι τυχόν υποχρεώσεις παράδοσης, καθώς και οι παραλήπτες (Δημοσίου ή Ιδιωτικού τομέα). Στην περίπτωση που ο παραλήπτης ανήκει στο Δημόσιο τομέα, οι παραδόσεις αποδεικνύονται με σχετικά έγγραφα της αρμόδιας Υπηρεσίας στα οποία θα αναφέρεται και η εμπρόθεσμη ή μη παράδοση των υλικών. Στην περίπτωση που ο παραλήπτης ανήκει στον ιδιωτικό τομέα, οι παραδόσεις βεβαιώνονται από αυτόν ή εάν τούτο δεν είναι δυνατόν, δηλώνονται υπεύθυνα από τον προμηθευτή. Στον ίδιο κατάλογο διευκρινίζεται αν τα μηχανήματα αυτά συντηρούνται από συνεργείο του προμηθευτή και από πότε.</w:t>
            </w:r>
          </w:p>
        </w:tc>
      </w:tr>
      <w:tr w:rsidR="00E9154F" w:rsidRPr="00E9154F" w:rsidTr="001100E5">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Οι προμηθευτές πρέπει να περιλαμβάνουν στην οικονομική προσφορά τιμοκατάλογο των αναλωσίμων και των βασικών ανταλλακτικών του συγκροτήματος. Αντίγραφο του καταλόγου αυτού (χωρίς τιμές) θα περιλαμβάνεται στην τεχνική προσφορά.</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Εγκατάσταση – παράδοση- παραλαβή</w:t>
            </w:r>
          </w:p>
        </w:tc>
      </w:tr>
      <w:tr w:rsidR="00E9154F" w:rsidRPr="00E9154F" w:rsidTr="001100E5">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Εφόσον οι συμμετέχοντες στο διαγωνισμό θεωρούν ότι χρειάζονται οποιεσδήποτε αλλαγές ή παροχές, πέραν της ηλεκτρικής (230V), στο χώρο εγκατάστασης του εξοπλισμού, μπορούν να λάβουν επιτόπια γνώση των συνθηκών του χώρου εγκατάστασης και να βεβαιώσουν τούτο εγγράφως, ώστε να προβλεφθούν όλες οι αναγκαίες ενέργειες (εργασίες, τροποποιήσεις, κατασκευές κλπ.) και να συμπεριληφθούν στην προσφορά τους με πλήρη τεχνική περιγραφή. Με φροντίδα και δαπάνη του προμηθευτή θα γίνει έλεγχος της υπάρχουσας κατάστασης του χώρου και βελτίωση, ενίσχυση ή αντικατάσταση αυτής ώστε να διασφαλίζονται όλες οι απαιτήσεις των ισχυόντων κανονισμών του Ελληνικού κράτους και η νόμιμη λειτουργία του νέου μηχανήματος. </w:t>
            </w:r>
          </w:p>
        </w:tc>
      </w:tr>
      <w:tr w:rsidR="00E9154F" w:rsidRPr="00E9154F" w:rsidTr="001100E5">
        <w:trPr>
          <w:trHeight w:val="5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Το μηχάνημα θα εγκατασταθεί,  θα παραδοθεί και θα παραληφθεί  με ευθύνη του προμηθευτή στον χώρο που θα του υποδειχθεί από το Νοσοκομείο.</w:t>
            </w:r>
          </w:p>
        </w:tc>
      </w:tr>
      <w:tr w:rsidR="00E9154F" w:rsidRPr="00E9154F" w:rsidTr="001100E5">
        <w:trPr>
          <w:trHeight w:val="18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Η παράδοση του μηχανήματος  θα πραγματοποιηθεί μέσα σε διάστημα </w:t>
            </w:r>
            <w:r w:rsidRPr="00E9154F">
              <w:rPr>
                <w:rFonts w:ascii="Calibri" w:eastAsia="Times New Roman" w:hAnsi="Calibri" w:cs="Calibri"/>
                <w:b/>
                <w:bCs/>
                <w:color w:val="000000"/>
                <w:sz w:val="20"/>
                <w:szCs w:val="20"/>
                <w:lang w:eastAsia="el-GR"/>
              </w:rPr>
              <w:t>εξήντα (60) ημερολογιακών ημερών (ποσοτική παράδοση)</w:t>
            </w:r>
            <w:r w:rsidRPr="00E9154F">
              <w:rPr>
                <w:rFonts w:ascii="Calibri" w:eastAsia="Times New Roman" w:hAnsi="Calibri" w:cs="Calibri"/>
                <w:color w:val="000000"/>
                <w:sz w:val="20"/>
                <w:szCs w:val="20"/>
                <w:lang w:eastAsia="el-GR"/>
              </w:rPr>
              <w:t xml:space="preserve">. Μέσα στο διάστημα αυτό </w:t>
            </w:r>
            <w:r w:rsidRPr="00E9154F">
              <w:rPr>
                <w:rFonts w:ascii="Calibri" w:eastAsia="Times New Roman" w:hAnsi="Calibri" w:cs="Calibri"/>
                <w:b/>
                <w:bCs/>
                <w:color w:val="000000"/>
                <w:sz w:val="20"/>
                <w:szCs w:val="20"/>
                <w:lang w:eastAsia="el-GR"/>
              </w:rPr>
              <w:t>(χρόνος παράδοσης)</w:t>
            </w:r>
            <w:r w:rsidRPr="00E9154F">
              <w:rPr>
                <w:rFonts w:ascii="Calibri" w:eastAsia="Times New Roman" w:hAnsi="Calibri" w:cs="Calibri"/>
                <w:color w:val="000000"/>
                <w:sz w:val="20"/>
                <w:szCs w:val="20"/>
                <w:lang w:eastAsia="el-GR"/>
              </w:rPr>
              <w:t xml:space="preserve"> πρέπει να γίνουν η προσκόμιση του μηχανήματος στο ΝΟΣΟΚΟΜΕΙΟ, η προσωρινή παραλαβή του, η μεταφορά του νέου μηχανήματος μέσα στο ΝΟΣΟΚΟΜΕΙΟ μέχρι και εντός του χώρου τοποθέτησης του, η εγκατάσταση του νέου μηχανήματος, οι συνδέσεις, οι έλεγχοι και δοκιμές,   και η παράδοση τους σε κατάσταση λειτουργίας.  . Ο χρόνος παράδοσης αρχίζει από την ημερομηνία υπογραφής της σύμβασης.  Το μηχάνημα  θα προσκομισθεί ελεύθερο επί εδάφους στο νοσοκομείο για την χρήση του οποίου προορίζεται, και στον προστατευμένο χώρο του ΝΟΣΟΚΟΜΕΙΟΥ που θα του υποδείξει η Α.Α.Ο ανάδοχος πρέπει να αναλάβει ο ίδιος την μεταφορά και εγκατάσταση του νέου μηχανήματος στο χώρο τοποθέτησης και παραμονής του, με βάση την ελληνική νομοθεσία και τους 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tc>
      </w:tr>
      <w:tr w:rsidR="00E9154F" w:rsidRPr="00E9154F" w:rsidTr="001100E5">
        <w:trPr>
          <w:trHeight w:val="16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ανάδοχος υποχρεούται κατά την παράδοση του μηχανήματος να παραδώσει σε ηλεκτρονική ή μη μορφή:</w:t>
            </w:r>
          </w:p>
          <w:p w:rsidR="00E9154F" w:rsidRPr="00E9154F" w:rsidRDefault="00E9154F" w:rsidP="00BD2212">
            <w:pPr>
              <w:numPr>
                <w:ilvl w:val="0"/>
                <w:numId w:val="42"/>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λειτουργίας (Operation Manual) με σαφείς οδηγίες χρήσεως και λειτουργίας του κατασκευαστικού οίκου με αναλυτική περιγραφή των αντίστοιχων πρωτοκόλλων και λειτουργιών για όλες τις αντίστοιχες εφαρμογές μεταφρασμένο οπωσδήποτε στην Ελληνική γλώσσα.</w:t>
            </w:r>
          </w:p>
          <w:p w:rsidR="00E9154F" w:rsidRPr="00E9154F" w:rsidRDefault="00E9154F" w:rsidP="00BD2212">
            <w:pPr>
              <w:numPr>
                <w:ilvl w:val="0"/>
                <w:numId w:val="42"/>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συντήρησης και επισκευής (Service Manual) του κατασκευαστικού οίκου στην Ελληνική ή Αγγλική γλώσσα.</w:t>
            </w:r>
          </w:p>
          <w:p w:rsidR="00E9154F" w:rsidRPr="00E9154F" w:rsidRDefault="00E9154F" w:rsidP="00BD2212">
            <w:pPr>
              <w:numPr>
                <w:ilvl w:val="0"/>
                <w:numId w:val="42"/>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Πλήρες πρωτόκολλο ελέγχου ηλεκτρικής ασφάλειας του μηχανήματος.</w:t>
            </w:r>
          </w:p>
          <w:p w:rsidR="00E9154F" w:rsidRPr="00E9154F" w:rsidRDefault="00E9154F" w:rsidP="00BD2212">
            <w:pPr>
              <w:numPr>
                <w:ilvl w:val="0"/>
                <w:numId w:val="42"/>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(PartsBooks) στην ελληνική ή αγγλική γλώσσα.</w:t>
            </w:r>
          </w:p>
        </w:tc>
      </w:tr>
      <w:tr w:rsidR="00E9154F" w:rsidRPr="00E9154F" w:rsidTr="001100E5">
        <w:trPr>
          <w:trHeight w:val="5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BD2212">
            <w:pPr>
              <w:numPr>
                <w:ilvl w:val="0"/>
                <w:numId w:val="42"/>
              </w:numPr>
              <w:suppressAutoHyphens/>
              <w:spacing w:after="120" w:line="240" w:lineRule="auto"/>
              <w:jc w:val="both"/>
              <w:textAlignment w:val="baseline"/>
              <w:rPr>
                <w:rFonts w:ascii="Calibri" w:eastAsia="Times New Roman" w:hAnsi="Calibri" w:cs="Calibri"/>
                <w:color w:val="000000"/>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οριστική παραλαβή θα ακολουθήσει την προσωρινή παραλαβή και θα ολοκληρωθεί μέσα στην περίοδο των τριάντα (30) ημερολογιακών ημερών  σύμφωνα με τα οριζόμενα στην παρούσα διακήρυξη.</w:t>
            </w:r>
          </w:p>
        </w:tc>
      </w:tr>
      <w:tr w:rsidR="00E9154F" w:rsidRPr="00E9154F" w:rsidTr="001100E5">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Πιστοποιητικά</w:t>
            </w:r>
          </w:p>
        </w:tc>
      </w:tr>
      <w:tr w:rsidR="00E9154F" w:rsidRPr="00E9154F" w:rsidTr="001100E5">
        <w:trPr>
          <w:trHeight w:val="4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σήμανσης CE ή δήλωση συμμόρφωσης ανάλογα με το είδος, σύμφωνα με την οδηγία 93/42/Ε.Ε. Οι προμηθευτές πρέπει, με ποινή αποκλεισμού της προσφοράς, να καταθέσουν με την προσφορά τους πλήρη τεκμηριωμένα πιστοποιητικά (οδηγία 93/42/ΕΟΚ).</w:t>
            </w:r>
          </w:p>
        </w:tc>
      </w:tr>
      <w:tr w:rsidR="00E9154F" w:rsidRPr="00E9154F" w:rsidTr="001100E5">
        <w:trPr>
          <w:trHeight w:val="5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ΙSO σειράς 9000  ή  ISO 13485 (ή ισοδύναμο)   του προμηθευτή,  καθώς επίσης και από έγκυρο πιστοποιητικό σειράς ISO 13485 (ή ισοδύναμο) και προαιρετικά ISO σειράς 9000 του οίκου κατασκευής με ποινή απόρριψης.</w:t>
            </w:r>
          </w:p>
        </w:tc>
      </w:tr>
      <w:tr w:rsidR="00E9154F" w:rsidRPr="00E9154F" w:rsidTr="001100E5">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συμμόρφωσης με την  ΔΥ8δ/Γ.Π.οικ./1348/2004 (ΦΕΚ32 Β/16-1-2004) «Αρχές και κατευθυντήριες γραμμές ορθής πρακτικής διανομής ιατροτεχνολογικών προϊόντων»</w:t>
            </w:r>
          </w:p>
        </w:tc>
      </w:tr>
      <w:tr w:rsidR="00E9154F" w:rsidRPr="00E9154F" w:rsidTr="001100E5">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ηλεκτρικής ασφάλειας της σειράς IEC 60601.</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Εκπαίδευση προσωπικού</w:t>
            </w:r>
          </w:p>
        </w:tc>
      </w:tr>
      <w:tr w:rsidR="00E9154F" w:rsidRPr="00E9154F" w:rsidTr="001100E5">
        <w:trPr>
          <w:trHeight w:val="7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τεχνολόγους), ως και αντίγραφο των αναγκαίων βοηθημάτων ή πινάκων στην Ελληνική γλώσσα. Να αναφερθεί ο χρόνος, ο τόπος και η διάρκεια της εκπαίδευσης.</w:t>
            </w:r>
          </w:p>
        </w:tc>
      </w:tr>
      <w:tr w:rsidR="00E9154F" w:rsidRPr="00E9154F" w:rsidTr="001100E5">
        <w:trPr>
          <w:trHeight w:val="5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εκπαίδευση (ιατρών – χειριστών -τεχνικών), θα παρέχεται για έως τριάντα (30)  ημέρες  μετά την εγκατάσταση του μηχανήματος, άνευ πρόσθετης αμοιβής του προμηθευτή και θα γίνεται στην Ελληνική γλώσσα.</w:t>
            </w:r>
          </w:p>
        </w:tc>
      </w:tr>
      <w:tr w:rsidR="00E9154F" w:rsidRPr="00E9154F" w:rsidTr="001100E5">
        <w:trPr>
          <w:trHeight w:val="6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Κατά την διάρκεια της περιόδου εγγύησης καλής λειτουργίας, ο ανάδοχος υποχρεούται, άνευ πρόσθετης αμοιβής, να επαναλάβει 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  </w:t>
            </w:r>
          </w:p>
        </w:tc>
      </w:tr>
    </w:tbl>
    <w:p w:rsidR="00E9154F" w:rsidRPr="00E9154F" w:rsidRDefault="00E9154F" w:rsidP="00E9154F">
      <w:pPr>
        <w:suppressAutoHyphens/>
        <w:spacing w:after="120" w:line="240" w:lineRule="auto"/>
        <w:jc w:val="both"/>
        <w:rPr>
          <w:rFonts w:ascii="Calibri" w:eastAsia="Times New Roman" w:hAnsi="Calibri" w:cs="Calibri"/>
          <w:sz w:val="20"/>
          <w:szCs w:val="20"/>
          <w:lang w:eastAsia="zh-CN"/>
        </w:rPr>
      </w:pP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521"/>
        <w:gridCol w:w="470"/>
        <w:gridCol w:w="1799"/>
        <w:gridCol w:w="3071"/>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α/α</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4.4</w:t>
            </w:r>
          </w:p>
        </w:tc>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ΠΕΡΙΓΡΑΦΗ ΕΙΔΟΥΣ</w:t>
            </w: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after="0" w:line="0" w:lineRule="atLeast"/>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ΦΟΡΗΤΟΣ ΔΙΦΑΣΙΚΟΣ ΑΠΙΔΙΝΩΤΗΣ</w:t>
            </w:r>
          </w:p>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ΤΕΜ. 8</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2944"/>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ΤΕΧΝΙΚΕΣ ΠΡΟΔΙΑΓΡΑΦΕΣ ΕΙΔΟΥΣ</w:t>
            </w:r>
          </w:p>
        </w:tc>
      </w:tr>
    </w:tbl>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sz w:val="20"/>
          <w:szCs w:val="20"/>
          <w:lang w:eastAsia="el-GR"/>
        </w:rPr>
        <w:br/>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είναι καινούργιος, αμεταχείριστος, σύγχρονης διφασικής τεχνολογίας.</w:t>
      </w:r>
    </w:p>
    <w:p w:rsidR="00E9154F" w:rsidRPr="00E9154F" w:rsidRDefault="00E9154F" w:rsidP="00BD2212">
      <w:pPr>
        <w:numPr>
          <w:ilvl w:val="0"/>
          <w:numId w:val="43"/>
        </w:numPr>
        <w:suppressAutoHyphens/>
        <w:spacing w:after="0" w:line="240" w:lineRule="auto"/>
        <w:ind w:left="380" w:right="2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είναι στέρεος και ανθεκτικός σε σκληρή χρήση. Να αναφερθούν στοιχεία που αφορούν στην ανθεκτικότητα της συσκευής όσον αφορά: θερμοκρασία λειτουργίας και αποθήκευσης, ατμοσφαιρική πίεση, σχετική υγρασία, στεγανότητα έναντι σκόνης και νερού και μηχανικής αντοχής (bump, shock, drop και vibration).</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είναι φορητός, μικρού όγκου, με βάρος μικρότερο από 4 Kg.</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lastRenderedPageBreak/>
        <w:t>Να λειτουργεί με μπαταρία/ες μη επαναφορτιζόμενη/ες, και να αποδίδει τουλάχιστον 150 απινιδώσεις στην μέγιστη ενέργεια.</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μετράει αυτόματα την αγωγιμότητα του σώματος του ασθενούς και να αποδίδει την κατάλληλη ενέργεια απινίδωσης.</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Όλες οι συνδέσεις με τον ασθενή να είναι ηλεκτρικά μονωμένες.</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 αποθηκευμένη ενέργεια να εκφορτίζεται εσωτερικά και αυτόματα αν δεν χορηγηθεί απινίδωση σε 30 sec.</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 λειτουργία του απινιδωτή να είναι απλή στη χρήση και να διαθέτει φωνητικές και οπτικές οδηγίες χρήσης καθώς και οδηγίες για την εκτέλεση καρδιοπνευμονικής αναζωογόνησης (CPR) στην ελληνική γλώσσα, σύμφωνες με τον ισχύοντα αλγόριθμο του ERC Guidelines.</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αυτόματο κυκλώματα ανάλυσης του ΗΚΓ, αναγνώρισης αρρυθμιών που απαιτούν την εφαρμογή απινίδωσης, να φορτίζει αυτόματα τα κυκλώματα απινίδωσης και να ειδοποιεί τον χειριστή για την ανάγκη απινίδωσης, η οποία θα πραγματοποιείται μόνο με το πάτημα ενός κουμπιού.</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ένδειξη για την κατάσταση φόρτισης της μπαταρίας/ών.</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Ο χρόνος φόρτισης στην μέγιστη ενέργεια να είναι το μέγιστο 15 sec.</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οθόνη LCD στην οποία να απεικονίζεται το ΗΚΓ του ασθενούς, διάφορα προειδοποιητικά μηνύματα και συναγερμούς.</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αυτόματους και χειροκίνητους περιοδικούς ελέγχους της ετοιμότητας της συσκευής με αντίστοιχη οπτική ένδειξη.</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κύκλωμα ελέγχου της αγωγιμότητας των αυτοκόλλητων ηλεκτροδίων (pads) όσον αφορά το gel επαφής αυτών.</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σύστημα αποθήκευσης τουλάχιστον του τελευταίου περιστατικού ανάνηψης, με δυνατότητα μεταφοράς, αποθήκευσης και ανάλυσής του σε Η/Υ, μέσω ειδικού λογισμικού που θα συνοδεύει την συσκευή.</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συνοδεύεται από θήκη μεταφοράς η οποία περιλαμβάνει δυο ζευγάρια αυτοκόλλητα ηλεκτρόδια (pads) μιας χρήσεως, καθώς και όλα τα υπόλοιπα παρελκόμενα για την πλήρη λειτουργία του.</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συνοδεύεται από επιτοίχια βάση στήριξης (προαιρετικό)</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 προσφορά να περιέχει αναλυτική τεχνική περιγραφή του προσφερόμενου μοντέλου, καθώς επίσης και να συνοδεύεται από εγχειρίδιο λειτουργίας και τεχνικό εγχειρίδιο στην ελληνική γλώσσα.</w:t>
      </w:r>
    </w:p>
    <w:p w:rsidR="00E9154F" w:rsidRPr="00E9154F" w:rsidRDefault="00E9154F" w:rsidP="00BD2212">
      <w:pPr>
        <w:numPr>
          <w:ilvl w:val="0"/>
          <w:numId w:val="43"/>
        </w:numPr>
        <w:suppressAutoHyphens/>
        <w:spacing w:after="0" w:line="240" w:lineRule="auto"/>
        <w:ind w:left="38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υπάρχει υπεύθυνο</w:t>
      </w:r>
      <w:r w:rsidRPr="00E9154F">
        <w:rPr>
          <w:rFonts w:ascii="Calibri" w:eastAsia="Times New Roman" w:hAnsi="Calibri" w:cs="Calibri"/>
          <w:b/>
          <w:bCs/>
          <w:color w:val="000000"/>
          <w:sz w:val="20"/>
          <w:szCs w:val="20"/>
          <w:lang w:eastAsia="el-GR"/>
        </w:rPr>
        <w:t xml:space="preserve"> SERVICE</w:t>
      </w:r>
      <w:r w:rsidRPr="00E9154F">
        <w:rPr>
          <w:rFonts w:ascii="Calibri" w:eastAsia="Times New Roman" w:hAnsi="Calibri" w:cs="Calibri"/>
          <w:color w:val="000000"/>
          <w:sz w:val="20"/>
          <w:szCs w:val="20"/>
          <w:lang w:eastAsia="el-GR"/>
        </w:rPr>
        <w:t xml:space="preserve"> από την προμηθεύτρια εταιρία, και επάρκεια εξαρτημάτων, ανταλλακτικών και αναλώσιμων για τουλάχιστον δέκα (10) χρόνια.</w:t>
      </w:r>
    </w:p>
    <w:p w:rsidR="00E9154F" w:rsidRPr="00E9154F" w:rsidRDefault="00E9154F" w:rsidP="00E9154F">
      <w:pPr>
        <w:spacing w:after="24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1278"/>
      </w:tblGrid>
      <w:tr w:rsidR="00E9154F" w:rsidRPr="00E9154F" w:rsidTr="001100E5">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ΕΙΔΙΚΟΙ ΟΡΟΙ</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405"/>
        <w:gridCol w:w="9223"/>
      </w:tblGrid>
      <w:tr w:rsidR="00E9154F" w:rsidRPr="00E9154F" w:rsidTr="001100E5">
        <w:trPr>
          <w:trHeight w:val="3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ΠΕΡΙΓΡΑΦΗ ΕΙΔΙΚΩΝ ΟΡΩΝ</w:t>
            </w:r>
          </w:p>
        </w:tc>
      </w:tr>
      <w:tr w:rsidR="00E9154F" w:rsidRPr="00E9154F" w:rsidTr="001100E5">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 xml:space="preserve">Σε περίπτωση ασυμφωνίας των όρων που περιέχονται στους παρόντες ειδικούς όρους με αντίστοιχους όρους των τεχνικών προδιαγραφών των προς προμήθεια ειδών, </w:t>
            </w:r>
            <w:r w:rsidRPr="00E9154F">
              <w:rPr>
                <w:rFonts w:ascii="Calibri" w:eastAsia="Times New Roman" w:hAnsi="Calibri" w:cs="Calibri"/>
                <w:b/>
                <w:bCs/>
                <w:color w:val="000000"/>
                <w:sz w:val="20"/>
                <w:szCs w:val="20"/>
                <w:u w:val="single"/>
                <w:lang w:eastAsia="el-GR"/>
              </w:rPr>
              <w:t>υπερισχύουν οι όροι των τεχνικών προδιαγραφών</w:t>
            </w:r>
            <w:r w:rsidRPr="00E9154F">
              <w:rPr>
                <w:rFonts w:ascii="Calibri" w:eastAsia="Times New Roman" w:hAnsi="Calibri" w:cs="Calibri"/>
                <w:b/>
                <w:bCs/>
                <w:color w:val="000000"/>
                <w:sz w:val="20"/>
                <w:szCs w:val="20"/>
                <w:lang w:eastAsia="el-GR"/>
              </w:rPr>
              <w:t>.</w:t>
            </w:r>
          </w:p>
        </w:tc>
      </w:tr>
      <w:tr w:rsidR="00E9154F" w:rsidRPr="00E9154F" w:rsidTr="001100E5">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Prospectus και Βεβαιώσεις</w:t>
            </w:r>
          </w:p>
        </w:tc>
      </w:tr>
      <w:tr w:rsidR="00E9154F" w:rsidRPr="00E9154F" w:rsidTr="001100E5">
        <w:trPr>
          <w:trHeight w:val="2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Τα κατατιθέμενα Prospectus πρέπει να επαληθεύουν τα τεχνικά και ποιοτικά χαρακτηριστικά που αναγράφονται στις προσφορές. Πρέπει να είναι πρωτότυπα (όχι φωτοτυπίες)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Prospectus,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την προμήθεια πιστοποιητικό πρέπει να είναι υποχρεωτικά πρωτότυπα ή επικυρωμένα φωτοαντίγραφα (σύμφωνα με τις διατάξεις του Ν. 4250/14) και σε κάθε περίπτωση επίσημα μεταφρασμένα.</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Υποστήριξη και ανταλλακτικά</w:t>
            </w:r>
          </w:p>
        </w:tc>
      </w:tr>
      <w:tr w:rsidR="00E9154F" w:rsidRPr="00E9154F" w:rsidTr="001100E5">
        <w:trPr>
          <w:trHeight w:val="2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after="0" w:line="240" w:lineRule="auto"/>
              <w:ind w:left="40"/>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Να προσφερθεί και να συμπεριληφθεί επί ποινή αποκλεισμού η συντήρηση του εξοπλισμού που θα έχει διάρκεια πέντε (5) χρόνια και θα ισχύει μετά την προσφερόμενη διάρκεια του χρόνου εγγύησης. Η πενταετής συντήρηση του εξοπλισμού θα συμπεριλαμβάνει ανταλλακτικά καθώς και τα πάσης φύσεως υλικά και εργατικά πλην των αναλώσιμων. Να αναφερθούν το είδος και το κόστος τυχόν αναλωσίμων. Κατά τη διάρκεια της πενταετούς συντήρησης θα γίνονται, με ευθύνη και μέριμνα του προμηθευτή, παρουσία των υπευθύνων της Τεχνικής Υπηρεσίας,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υποχρεούται να επεμβαίνει επιτόπου &amp; άμεσα (το πολύ εντός 48ώρου), από την έγγραφη ή τηλεφωνική ειδοποίησή του από την Τ,Υ., είτε τους υπευθύνους της Μονάδας Υγείας.</w:t>
            </w:r>
          </w:p>
        </w:tc>
      </w:tr>
      <w:tr w:rsidR="00E9154F" w:rsidRPr="00E9154F" w:rsidTr="001100E5">
        <w:trPr>
          <w:trHeight w:val="11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after="0" w:line="240" w:lineRule="auto"/>
              <w:ind w:left="40" w:right="181"/>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Να δοθούν οικονομικές προσφορές για την συντήρηση του εξοπλισμού συμπεριλαμβανομένων των ανταλλακτικών καθώς και των πάσης φύσεως υλικών και εργατικών πλην των αναλώσιμων μετά τη λήξη της εγγύησης και της πενταετούς συντήρησης. Επίσης στην οικονομική προσφορά να αναφερθούν, επί ποινή αποκλεισμού, αναλυτικά η ετήσια τιμή συντήρησης ανά έτος και μέχρι την συμπλήρωση της δεκαετίας.</w:t>
            </w:r>
          </w:p>
        </w:tc>
      </w:tr>
      <w:tr w:rsidR="00E9154F" w:rsidRPr="00E9154F" w:rsidTr="001100E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w:t>
            </w:r>
            <w:r w:rsidRPr="00E9154F">
              <w:rPr>
                <w:rFonts w:ascii="Calibri" w:eastAsia="Times New Roman" w:hAnsi="Calibri" w:cs="Calibri"/>
                <w:b/>
                <w:bCs/>
                <w:color w:val="000000"/>
                <w:sz w:val="20"/>
                <w:szCs w:val="20"/>
                <w:lang w:eastAsia="el-GR"/>
              </w:rPr>
              <w:t xml:space="preserve">έγγραφη δήλωση του νομίμου εκπροσώπου του κατασκευαστικού </w:t>
            </w:r>
            <w:r w:rsidRPr="00E9154F">
              <w:rPr>
                <w:rFonts w:ascii="Calibri" w:eastAsia="Times New Roman" w:hAnsi="Calibri" w:cs="Calibri"/>
                <w:color w:val="000000"/>
                <w:sz w:val="20"/>
                <w:szCs w:val="20"/>
                <w:lang w:eastAsia="el-GR"/>
              </w:rPr>
              <w:t>οίκου ή ελληνικού θυγατρικού του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ο αντιπρόσωπος ή εκπρόσωπος του κατασκευαστικού οίκου στη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 Σε περίπτωση που ο προμηθευτής είναι ο ίδιος ο κατασκευαστής, τότε σχετικά με τη διάθεση ανταλλακτικών αρκεί η δήλωση του προμηθευτή – κατασκευαστή.</w:t>
            </w:r>
          </w:p>
        </w:tc>
      </w:tr>
      <w:tr w:rsidR="00E9154F" w:rsidRPr="00E9154F" w:rsidTr="001100E5">
        <w:trPr>
          <w:trHeight w:val="7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 </w:t>
            </w:r>
          </w:p>
        </w:tc>
      </w:tr>
      <w:tr w:rsidR="00E9154F" w:rsidRPr="00E9154F" w:rsidTr="001100E5">
        <w:trPr>
          <w:trHeight w:val="16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εγγυηθεί την καλή λειτουργία των υπό προμήθεια ειδών για τουλάχιστον </w:t>
            </w:r>
            <w:r w:rsidRPr="00E9154F">
              <w:rPr>
                <w:rFonts w:ascii="Calibri" w:eastAsia="Times New Roman" w:hAnsi="Calibri" w:cs="Calibri"/>
                <w:b/>
                <w:bCs/>
                <w:color w:val="000000"/>
                <w:sz w:val="20"/>
                <w:szCs w:val="20"/>
                <w:lang w:eastAsia="el-GR"/>
              </w:rPr>
              <w:t>δύο (2) έτη</w:t>
            </w:r>
            <w:r w:rsidRPr="00E9154F">
              <w:rPr>
                <w:rFonts w:ascii="Calibri" w:eastAsia="Times New Roman" w:hAnsi="Calibri" w:cs="Calibri"/>
                <w:color w:val="000000"/>
                <w:sz w:val="20"/>
                <w:szCs w:val="20"/>
                <w:lang w:eastAsia="el-GR"/>
              </w:rPr>
              <w:t xml:space="preserve"> από την οριστική παραλαβή τους,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συντήρησης, σε τακτά χρονικά διαστήματα, ώστε το μηχάνημα να διατηρείται σε κατάσταση ετοιμότητας. Το περιεχόμενο και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μέρη του προσφερόμενου εξοπλισμού. Ο χρόνος αυτός θα αρχίζει από την οριστική παραλαβή του μηχανήματος πλήρως συναρμολογημένου,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μηχανήματος, με Έγγραφη Δήλωση του κατασκευαστή ή του εξουσιοδοτημένου αντιπροσώπου του,  την οποία θα συμπεριλάβει στον επιμέρους φάκελο ΤΕΧΝΙΚΗ ΠΡΟΣΦΟΡΑ, ώστε να αξιολογηθεί από το αρμόδιο όργανο.</w:t>
            </w:r>
          </w:p>
        </w:tc>
      </w:tr>
      <w:tr w:rsidR="00E9154F" w:rsidRPr="00E9154F" w:rsidTr="001100E5">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πρέπει να διαθέτει κατάλληλα εκπαιδευμένο τεχνικό προσωπικό με πιστοποίηση εκπαίδευσης και εξουσιοδότηση από τον μητρικό κατασκευαστικό οίκο για την συντήρηση του αντίστοιχου εξοπλισμού.</w:t>
            </w:r>
          </w:p>
        </w:tc>
      </w:tr>
      <w:tr w:rsidR="00E9154F" w:rsidRPr="00E9154F" w:rsidTr="001100E5">
        <w:trPr>
          <w:trHeight w:val="11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κατά την οποία δεν προκύπτει αποδεδειγμένα ότι ο "αντιπρόσωπος – προμηθευτής" διαθέτει σχετική εξουσιοδότηση από τον μητρικό οίκο για χρόνο ο οποίος καλύπτει όλη την δεκαετή περίοδο από την παράδοση του μηχανήματος, κατά την οποία απαιτείται η παροχή ανταλλακτικών – συντήρησης, service, εγγυήσεων κ.λ.π., τότε οι αντίστοιχες εγγυητικές επιστολές εκδίδονται από τον μητρικό ή ελληνικό θυγατρικό (ως προαναφέρθηκε) οίκο, πέραν των λοιπών δεσμεύσεων (πιστοποιητικά – βεβαιώσεις κ.λ.π.) που αναλαμβάνει ο μητρικός οίκος, όπως αναφέρονται στην διακήρυξη.</w:t>
            </w:r>
          </w:p>
        </w:tc>
      </w:tr>
      <w:tr w:rsidR="00E9154F" w:rsidRPr="00E9154F" w:rsidTr="001100E5">
        <w:trPr>
          <w:trHeight w:val="7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after="0" w:line="240" w:lineRule="auto"/>
              <w:ind w:left="40"/>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μη λειτουργικότητα του εξοπλισμού άνω των δέκα (10) συνεχόμενων ημερών σε περίοδο εγγύησης και έπειτα από αναγγελία βλάβης μέσω φάξ ή e-mail να καλύπτεται από άλλο αντίστοιχο που θα παραδώσει με ευθύνη της η αντιπρόσωπος εταιρία στο νοσοκομείο. </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μη δυνατότητας της επισκευής του εξοπλισμού στο χώρο του Νοσοκομείου, όλα τα έξοδα μεταφοράς επιβαρύνουν τον προμηθευτή.</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Κατά τη διάρκεια της εγγύησης καλής λειτουργίας, σε περίπτωση που υπάρξει κάποια απλή, μικρή και σύντομης επισκευής βλάβη, τότε ο προμηθευτής δύναται σε τηλεφωνική επικοινωνία με τον αρμόδιο προϊστάμενο </w:t>
            </w:r>
            <w:r w:rsidRPr="00E9154F">
              <w:rPr>
                <w:rFonts w:ascii="Calibri" w:eastAsia="Times New Roman" w:hAnsi="Calibri" w:cs="Calibri"/>
                <w:b/>
                <w:bCs/>
                <w:color w:val="000000"/>
                <w:sz w:val="20"/>
                <w:szCs w:val="20"/>
                <w:u w:val="single"/>
                <w:lang w:eastAsia="el-GR"/>
              </w:rPr>
              <w:t>μόνο</w:t>
            </w:r>
            <w:r w:rsidRPr="00E9154F">
              <w:rPr>
                <w:rFonts w:ascii="Calibri" w:eastAsia="Times New Roman" w:hAnsi="Calibri" w:cs="Calibri"/>
                <w:b/>
                <w:bCs/>
                <w:color w:val="000000"/>
                <w:sz w:val="20"/>
                <w:szCs w:val="20"/>
                <w:lang w:eastAsia="el-GR"/>
              </w:rPr>
              <w:t xml:space="preserve"> του τμήματος Βιοϊατρικής Τεχνολογίας του Νοσοκομείου, εφόσον αυτός υπάρχει και έχει σύμφωνη γνώμη</w:t>
            </w:r>
            <w:r w:rsidRPr="00E9154F">
              <w:rPr>
                <w:rFonts w:ascii="Calibri" w:eastAsia="Times New Roman" w:hAnsi="Calibri" w:cs="Calibri"/>
                <w:color w:val="000000"/>
                <w:sz w:val="20"/>
                <w:szCs w:val="20"/>
                <w:lang w:eastAsia="el-GR"/>
              </w:rPr>
              <w:t>, να καθοδηγήσει έναν τεχνικό του τμήματος αυτού για την επίλυση της βλάβης. Οποιαδήποτε τέτοια παρέμβαση δεν μπορεί να καταγγελθεί από τον προμηθευτή για την διακοπή της εγγύησης καλής λειτουργίας ή της σύμβασης συντήρησης. Οποιαδήποτε περαιτέρω βλάβη προκληθεί από τον τεχνικό αυτόν καθώς και η αποκατάσταση της, βαρύνει τον προμηθευτή και μόνο.</w:t>
            </w:r>
          </w:p>
        </w:tc>
      </w:tr>
      <w:tr w:rsidR="00E9154F" w:rsidRPr="00E9154F" w:rsidTr="001100E5">
        <w:trPr>
          <w:trHeight w:val="4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Με την τεχνική προσφορά συνυποβάλλεται υποχρεωτικά πλήρης κατάλογος στον οποίο αναφέρονται οι κυριότερες παραδόσεις παρόμοιων ή ίδιων μηχανημάτων που έχουν εγκατασταθεί στην Ελλάδα, η αξία τους, οι ημερομηνίες παραγγελίας, παράδοσης και οι τυχόν υποχρεώσεις παράδοσης, καθώς και οι παραλήπτες (Δημοσίου ή Ιδιωτικού τομέα). Στην περίπτωση που ο παραλήπτης ανήκει στο Δημόσιο τομέα, οι παραδόσεις αποδεικνύονται με σχετικά έγγραφα της αρμόδιας Υπηρεσίας στα οποία θα αναφέρεται και η εμπρόθεσμη ή μη παράδοση των υλικών. Στην περίπτωση που ο παραλήπτης ανήκει στον ιδιωτικό τομέα, οι παραδόσεις βεβαιώνονται από αυτόν ή εάν τούτο δεν είναι δυνατόν, δηλώνονται υπεύθυνα από τον προμηθευτή. Στον ίδιο κατάλογο διευκρινίζεται αν τα μηχανήματα αυτά συντηρούνται από συνεργείο του προμηθευτή και από πότε.</w:t>
            </w:r>
          </w:p>
        </w:tc>
      </w:tr>
      <w:tr w:rsidR="00E9154F" w:rsidRPr="00E9154F" w:rsidTr="001100E5">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Οι προμηθευτές πρέπει να περιλαμβάνουν στην οικονομική προσφορά τιμοκατάλογο των αναλωσίμων και των βασικών ανταλλακτικών του συγκροτήματος. Αντίγραφο του καταλόγου αυτού (χωρίς τιμές) θα περιλαμβάνεται στην τεχνική προσφορά.</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Εγκατάσταση – παράδοση- παραλαβή</w:t>
            </w:r>
          </w:p>
        </w:tc>
      </w:tr>
      <w:tr w:rsidR="00E9154F" w:rsidRPr="00E9154F" w:rsidTr="001100E5">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Εφόσον οι συμμετέχοντες στο διαγωνισμό θεωρούν ότι χρειάζονται οποιεσδήποτε αλλαγές ή παροχές, πέραν της ηλεκτρικής (230V), στο χώρο εγκατάστασης του εξοπλισμού, μπορούν να λάβουν επιτόπια γνώση των συνθηκών του χώρου εγκατάστασης και να βεβαιώσουν τούτο εγγράφως, ώστε να προβλεφθούν όλες οι αναγκαίες ενέργειες (εργασίες, τροποποιήσεις, κατασκευές κλπ.) και να συμπεριληφθούν στην προσφορά τους με πλήρη τεχνική περιγραφή. Με φροντίδα και δαπάνη του προμηθευτή θα γίνει έλεγχος της υπάρχουσας κατάστασης του χώρου και βελτίωση, ενίσχυση ή αντικατάσταση αυτής ώστε να διασφαλίζονται όλες οι απαιτήσεις των ισχυόντων κανονισμών του Ελληνικού κράτους και η νόμιμη λειτουργία του νέου μηχανήματος. </w:t>
            </w:r>
          </w:p>
        </w:tc>
      </w:tr>
      <w:tr w:rsidR="00E9154F" w:rsidRPr="00E9154F" w:rsidTr="001100E5">
        <w:trPr>
          <w:trHeight w:val="5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Το μηχάνημα θα εγκατασταθεί,  θα παραδοθεί και θα παραληφθεί  με ευθύνη του προμηθευτή στον χώρο που θα του υποδειχθεί από το Νοσοκομείο.</w:t>
            </w:r>
          </w:p>
        </w:tc>
      </w:tr>
      <w:tr w:rsidR="00E9154F" w:rsidRPr="00E9154F" w:rsidTr="001100E5">
        <w:trPr>
          <w:trHeight w:val="18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Η παράδοση του μηχανήματος  θα πραγματοποιηθεί μέσα σε διάστημα </w:t>
            </w:r>
            <w:r w:rsidRPr="00E9154F">
              <w:rPr>
                <w:rFonts w:ascii="Calibri" w:eastAsia="Times New Roman" w:hAnsi="Calibri" w:cs="Calibri"/>
                <w:b/>
                <w:bCs/>
                <w:color w:val="000000"/>
                <w:sz w:val="20"/>
                <w:szCs w:val="20"/>
                <w:lang w:eastAsia="el-GR"/>
              </w:rPr>
              <w:t>εξήντα (60) ημερολογιακών ημερών (ποσοτική παράδοση)</w:t>
            </w:r>
            <w:r w:rsidRPr="00E9154F">
              <w:rPr>
                <w:rFonts w:ascii="Calibri" w:eastAsia="Times New Roman" w:hAnsi="Calibri" w:cs="Calibri"/>
                <w:color w:val="000000"/>
                <w:sz w:val="20"/>
                <w:szCs w:val="20"/>
                <w:lang w:eastAsia="el-GR"/>
              </w:rPr>
              <w:t xml:space="preserve">. Μέσα στο διάστημα αυτό </w:t>
            </w:r>
            <w:r w:rsidRPr="00E9154F">
              <w:rPr>
                <w:rFonts w:ascii="Calibri" w:eastAsia="Times New Roman" w:hAnsi="Calibri" w:cs="Calibri"/>
                <w:b/>
                <w:bCs/>
                <w:color w:val="000000"/>
                <w:sz w:val="20"/>
                <w:szCs w:val="20"/>
                <w:lang w:eastAsia="el-GR"/>
              </w:rPr>
              <w:t>(χρόνος παράδοσης)</w:t>
            </w:r>
            <w:r w:rsidRPr="00E9154F">
              <w:rPr>
                <w:rFonts w:ascii="Calibri" w:eastAsia="Times New Roman" w:hAnsi="Calibri" w:cs="Calibri"/>
                <w:color w:val="000000"/>
                <w:sz w:val="20"/>
                <w:szCs w:val="20"/>
                <w:lang w:eastAsia="el-GR"/>
              </w:rPr>
              <w:t xml:space="preserve"> πρέπει να γίνουν η προσκόμιση του μηχανήματος στο ΝΟΣΟΚΟΜΕΙΟ, η προσωρινή παραλαβή του, η μεταφορά του νέου μηχανήματος μέσα στο ΝΟΣΟΚΟΜΕΙΟ μέχρι και εντός του χώρου τοποθέτησης του, η εγκατάσταση του νέου μηχανήματος, οι συνδέσεις, οι έλεγχοι και δοκιμές,   και η παράδοση τους σε κατάσταση λειτουργίας.  . Ο χρόνος παράδοσης αρχίζει από την ημερομηνία υπογραφής της σύμβασης.  Το μηχάνημα  θα προσκομισθεί ελεύθερο επί εδάφους στο νοσοκομείο για την χρήση του οποίου προορίζεται, και στον προστατευμένο χώρο του ΝΟΣΟΚΟΜΕΙΟΥ που θα του υποδείξει η Α.Α.Ο ανάδοχος πρέπει να αναλάβει ο ίδιος την μεταφορά και εγκατάσταση του νέου μηχανήματος στο χώρο τοποθέτησης και παραμονής του, με βάση την ελληνική νομοθεσία και τους 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tc>
      </w:tr>
      <w:tr w:rsidR="00E9154F" w:rsidRPr="00E9154F" w:rsidTr="001100E5">
        <w:trPr>
          <w:trHeight w:val="16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ανάδοχος υποχρεούται κατά την παράδοση του μηχανήματος να παραδώσει σε ηλεκτρονική ή μη μορφή:</w:t>
            </w:r>
          </w:p>
          <w:p w:rsidR="00E9154F" w:rsidRPr="00E9154F" w:rsidRDefault="00E9154F" w:rsidP="00BD2212">
            <w:pPr>
              <w:numPr>
                <w:ilvl w:val="0"/>
                <w:numId w:val="44"/>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λειτουργίας (Operation Manual) με σαφείς οδηγίες χρήσεως και λειτουργίας του κατασκευαστικού οίκου με αναλυτική περιγραφή των αντίστοιχων πρωτοκόλλων και λειτουργιών για όλες τις αντίστοιχες εφαρμογές μεταφρασμένο οπωσδήποτε στην Ελληνική γλώσσα.</w:t>
            </w:r>
          </w:p>
          <w:p w:rsidR="00E9154F" w:rsidRPr="00E9154F" w:rsidRDefault="00E9154F" w:rsidP="00BD2212">
            <w:pPr>
              <w:numPr>
                <w:ilvl w:val="0"/>
                <w:numId w:val="44"/>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συντήρησης και επισκευής (Service Manual) του κατασκευαστικού οίκου στην Ελληνική ή Αγγλική γλώσσα.</w:t>
            </w:r>
          </w:p>
          <w:p w:rsidR="00E9154F" w:rsidRPr="00E9154F" w:rsidRDefault="00E9154F" w:rsidP="00BD2212">
            <w:pPr>
              <w:numPr>
                <w:ilvl w:val="0"/>
                <w:numId w:val="44"/>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Πλήρες πρωτόκολλο ελέγχου ηλεκτρικής ασφάλειας του μηχανήματος.</w:t>
            </w:r>
          </w:p>
          <w:p w:rsidR="00E9154F" w:rsidRPr="00E9154F" w:rsidRDefault="00E9154F" w:rsidP="00BD2212">
            <w:pPr>
              <w:numPr>
                <w:ilvl w:val="0"/>
                <w:numId w:val="44"/>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(PartsBooks) στην ελληνική ή αγγλική γλώσσα.</w:t>
            </w:r>
          </w:p>
        </w:tc>
      </w:tr>
      <w:tr w:rsidR="00E9154F" w:rsidRPr="00E9154F" w:rsidTr="001100E5">
        <w:trPr>
          <w:trHeight w:val="5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BD2212">
            <w:pPr>
              <w:numPr>
                <w:ilvl w:val="0"/>
                <w:numId w:val="44"/>
              </w:numPr>
              <w:suppressAutoHyphens/>
              <w:spacing w:after="120" w:line="240" w:lineRule="auto"/>
              <w:jc w:val="both"/>
              <w:textAlignment w:val="baseline"/>
              <w:rPr>
                <w:rFonts w:ascii="Calibri" w:eastAsia="Times New Roman" w:hAnsi="Calibri" w:cs="Calibri"/>
                <w:color w:val="000000"/>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οριστική παραλαβή θα ακολουθήσει την προσωρινή παραλαβή και θα ολοκληρωθεί μέσα στην περίοδο των τριάντα (30) ημερολογιακών ημερών  σύμφωνα με τα οριζόμενα στην παρούσα διακήρυξη.</w:t>
            </w:r>
          </w:p>
        </w:tc>
      </w:tr>
      <w:tr w:rsidR="00E9154F" w:rsidRPr="00E9154F" w:rsidTr="001100E5">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Πιστοποιητικά</w:t>
            </w:r>
          </w:p>
        </w:tc>
      </w:tr>
      <w:tr w:rsidR="00E9154F" w:rsidRPr="00E9154F" w:rsidTr="001100E5">
        <w:trPr>
          <w:trHeight w:val="4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σήμανσης CE ή δήλωση συμμόρφωσης ανάλογα με το είδος, σύμφωνα με την οδηγία 93/42/Ε.Ε. Οι προμηθευτές πρέπει, με ποινή αποκλεισμού της προσφοράς, να καταθέσουν με την προσφορά τους πλήρη τεκμηριωμένα πιστοποιητικά (οδηγία 93/42/ΕΟΚ).</w:t>
            </w:r>
          </w:p>
        </w:tc>
      </w:tr>
      <w:tr w:rsidR="00E9154F" w:rsidRPr="00E9154F" w:rsidTr="001100E5">
        <w:trPr>
          <w:trHeight w:val="5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ΙSO σειράς 9000  ή  ISO 13485 (ή ισοδύναμο)   του προμηθευτή,  καθώς επίσης και από έγκυρο πιστοποιητικό σειράς ISO 13485 (ή ισοδύναμο) και προαιρετικά ISO σειράς 9000 του οίκου κατασκευής με ποινή απόρριψης.</w:t>
            </w:r>
          </w:p>
        </w:tc>
      </w:tr>
      <w:tr w:rsidR="00E9154F" w:rsidRPr="00E9154F" w:rsidTr="001100E5">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συμμόρφωσης με την  ΔΥ8δ/Γ.Π.οικ./1348/2004 (ΦΕΚ32 Β/16-1-2004) «Αρχές και κατευθυντήριες γραμμές ορθής πρακτικής διανομής ιατροτεχνολογικών προϊόντων»</w:t>
            </w:r>
          </w:p>
        </w:tc>
      </w:tr>
      <w:tr w:rsidR="00E9154F" w:rsidRPr="00E9154F" w:rsidTr="001100E5">
        <w:trPr>
          <w:trHeight w:val="3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ηλεκτρικής ασφάλειας της σειράς IEC 60601.</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Εκπαίδευση προσωπικού</w:t>
            </w:r>
          </w:p>
        </w:tc>
      </w:tr>
      <w:tr w:rsidR="00E9154F" w:rsidRPr="00E9154F" w:rsidTr="001100E5">
        <w:trPr>
          <w:trHeight w:val="7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τεχνολόγους), ως και αντίγραφο των αναγκαίων βοηθημάτων ή πινάκων στην Ελληνική γλώσσα. Να αναφερθεί ο χρόνος, ο τόπος και η διάρκεια της εκπαίδευσης.</w:t>
            </w:r>
          </w:p>
        </w:tc>
      </w:tr>
      <w:tr w:rsidR="00E9154F" w:rsidRPr="00E9154F" w:rsidTr="001100E5">
        <w:trPr>
          <w:trHeight w:val="5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εκπαίδευση (ιατρών – χειριστών -τεχνικών), θα παρέχεται για έως τριάντα (30)  ημέρες  μετά την εγκατάσταση του μηχανήματος, άνευ πρόσθετης αμοιβής του προμηθευτή και θα γίνεται στην Ελληνική γλώσσα.</w:t>
            </w:r>
          </w:p>
        </w:tc>
      </w:tr>
      <w:tr w:rsidR="00E9154F" w:rsidRPr="00E9154F" w:rsidTr="001100E5">
        <w:trPr>
          <w:trHeight w:val="6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Κατά την διάρκεια της περιόδου εγγύησης καλής λειτουργίας, ο ανάδοχος υποχρεούται, άνευ πρόσθετης αμοιβής, να επαναλάβει 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  </w:t>
            </w:r>
          </w:p>
        </w:tc>
      </w:tr>
    </w:tbl>
    <w:p w:rsidR="00E9154F" w:rsidRPr="00E9154F" w:rsidRDefault="00E9154F" w:rsidP="00E9154F">
      <w:pPr>
        <w:suppressAutoHyphens/>
        <w:spacing w:after="120" w:line="240" w:lineRule="auto"/>
        <w:jc w:val="both"/>
        <w:rPr>
          <w:rFonts w:ascii="Calibri" w:eastAsia="Times New Roman" w:hAnsi="Calibri" w:cs="Calibri"/>
          <w:sz w:val="20"/>
          <w:szCs w:val="20"/>
          <w:lang w:eastAsia="zh-CN"/>
        </w:rPr>
      </w:pP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521"/>
        <w:gridCol w:w="470"/>
        <w:gridCol w:w="1799"/>
        <w:gridCol w:w="5550"/>
      </w:tblGrid>
      <w:tr w:rsidR="00E9154F" w:rsidRPr="00E9154F" w:rsidTr="001100E5">
        <w:trPr>
          <w:trHeight w:val="587"/>
        </w:trPr>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177" w:lineRule="atLeast"/>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α/α</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154F" w:rsidRPr="00E9154F" w:rsidRDefault="00E9154F" w:rsidP="00E9154F">
            <w:pPr>
              <w:spacing w:after="0" w:line="177" w:lineRule="atLeast"/>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4.5</w:t>
            </w:r>
          </w:p>
        </w:tc>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177"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ΠΕΡΙΓΡΑΦΗ ΕΙΔΟΥΣ</w:t>
            </w:r>
          </w:p>
        </w:tc>
        <w:tc>
          <w:tcPr>
            <w:tcW w:w="5550" w:type="dxa"/>
            <w:tcBorders>
              <w:top w:val="single" w:sz="4" w:space="0" w:color="000000"/>
              <w:left w:val="single" w:sz="4" w:space="0" w:color="000000"/>
              <w:bottom w:val="single" w:sz="4" w:space="0" w:color="000000"/>
              <w:right w:val="single" w:sz="4" w:space="0" w:color="000000"/>
            </w:tcBorders>
            <w:vAlign w:val="center"/>
          </w:tcPr>
          <w:p w:rsidR="00E9154F" w:rsidRPr="00E9154F" w:rsidRDefault="00E9154F" w:rsidP="00E9154F">
            <w:pPr>
              <w:spacing w:after="0" w:line="240" w:lineRule="auto"/>
              <w:rPr>
                <w:rFonts w:ascii="Calibri" w:eastAsia="Times New Roman" w:hAnsi="Calibri" w:cs="Calibri"/>
                <w:sz w:val="20"/>
                <w:szCs w:val="20"/>
                <w:lang w:eastAsia="el-GR"/>
              </w:rPr>
            </w:pPr>
          </w:p>
          <w:p w:rsidR="00E9154F" w:rsidRPr="00E9154F" w:rsidRDefault="00E9154F" w:rsidP="00E9154F">
            <w:pPr>
              <w:spacing w:after="243" w:line="240" w:lineRule="auto"/>
              <w:ind w:left="440"/>
              <w:jc w:val="both"/>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ΘΑΛΑΜΟΣ ΒΙΟΛΟΓΙΚΗΣ ΑΣΦΑΛΕΙΑΣ</w:t>
            </w:r>
          </w:p>
          <w:p w:rsidR="00E9154F" w:rsidRPr="00E9154F" w:rsidRDefault="00E9154F" w:rsidP="00E9154F">
            <w:pPr>
              <w:spacing w:after="243" w:line="240" w:lineRule="auto"/>
              <w:ind w:left="440"/>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ΤΕΜ. 1</w:t>
            </w:r>
          </w:p>
        </w:tc>
      </w:tr>
    </w:tbl>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sz w:val="20"/>
          <w:szCs w:val="20"/>
          <w:lang w:eastAsia="el-GR"/>
        </w:rPr>
        <w:br/>
      </w:r>
    </w:p>
    <w:tbl>
      <w:tblPr>
        <w:tblW w:w="0" w:type="auto"/>
        <w:tblLook w:val="04A0" w:firstRow="1" w:lastRow="0" w:firstColumn="1" w:lastColumn="0" w:noHBand="0" w:noVBand="1"/>
      </w:tblPr>
      <w:tblGrid>
        <w:gridCol w:w="3652"/>
      </w:tblGrid>
      <w:tr w:rsidR="00E9154F" w:rsidRPr="00E9154F" w:rsidTr="001100E5">
        <w:trPr>
          <w:trHeight w:val="375"/>
        </w:trPr>
        <w:tc>
          <w:tcPr>
            <w:tcW w:w="3652" w:type="dxa"/>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240" w:lineRule="auto"/>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ΤΕΧΝΙΚΕΣ ΠΡΟΔΙΑΓΡΑΦΕΣ ΕΙΔΟΥΣ</w:t>
            </w:r>
          </w:p>
        </w:tc>
      </w:tr>
    </w:tbl>
    <w:p w:rsidR="00E9154F" w:rsidRPr="00E9154F" w:rsidRDefault="00E9154F" w:rsidP="00BD2212">
      <w:pPr>
        <w:numPr>
          <w:ilvl w:val="0"/>
          <w:numId w:val="45"/>
        </w:numPr>
        <w:suppressAutoHyphens/>
        <w:spacing w:after="0" w:line="240" w:lineRule="auto"/>
        <w:ind w:left="460" w:right="5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 xml:space="preserve">Ο προσφερόμενος θάλαμος να πληροί το πρότυπο ΕΝ 12469 για θαλάμους Βιολογικής Ασφάλειας Κλάσης II (μήκος 120 ˣ 57 πλάτος).    </w:t>
      </w:r>
    </w:p>
    <w:p w:rsidR="00E9154F" w:rsidRPr="00E9154F" w:rsidRDefault="00E9154F" w:rsidP="00BD2212">
      <w:pPr>
        <w:numPr>
          <w:ilvl w:val="0"/>
          <w:numId w:val="45"/>
        </w:numPr>
        <w:suppressAutoHyphens/>
        <w:spacing w:after="0" w:line="240" w:lineRule="auto"/>
        <w:ind w:left="460" w:right="5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διαθέτει φίλτρο αέρα τύπου ΗΕΡΑ τόσο στη νηματική ροή όσο και στο σημείο εξόδου του αέρα από το θάλαμο.</w:t>
      </w:r>
    </w:p>
    <w:p w:rsidR="00E9154F" w:rsidRPr="00E9154F" w:rsidRDefault="00E9154F" w:rsidP="00BD2212">
      <w:pPr>
        <w:numPr>
          <w:ilvl w:val="0"/>
          <w:numId w:val="45"/>
        </w:numPr>
        <w:suppressAutoHyphens/>
        <w:spacing w:after="0" w:line="240" w:lineRule="auto"/>
        <w:ind w:left="4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lastRenderedPageBreak/>
        <w:t>Να διαθέτει λαμπτήρες UV (υπεριώδη ακτινοβολία).</w:t>
      </w:r>
    </w:p>
    <w:p w:rsidR="00E9154F" w:rsidRPr="00E9154F" w:rsidRDefault="00E9154F" w:rsidP="00BD2212">
      <w:pPr>
        <w:numPr>
          <w:ilvl w:val="0"/>
          <w:numId w:val="45"/>
        </w:numPr>
        <w:suppressAutoHyphens/>
        <w:spacing w:after="0" w:line="240" w:lineRule="auto"/>
        <w:ind w:left="460" w:right="5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λειτουργεί με δύο ανεξάρτητους κινητήρες συνεχούς ρεύματος (DC) για χαμηλή κατανάλωση ρεύματος.</w:t>
      </w:r>
    </w:p>
    <w:p w:rsidR="00E9154F" w:rsidRPr="00E9154F" w:rsidRDefault="00E9154F" w:rsidP="00BD2212">
      <w:pPr>
        <w:numPr>
          <w:ilvl w:val="0"/>
          <w:numId w:val="45"/>
        </w:numPr>
        <w:suppressAutoHyphens/>
        <w:spacing w:after="0" w:line="240" w:lineRule="auto"/>
        <w:ind w:left="460" w:right="5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διαθέτει αυτόματη εξισορρόπηση της εισαγωγής αέρα και της νηματικής ροής σε πραγματικό χρόνο για τη διασφάλιση ασφαλών συνθηκών εργασίας και ασφάλειας του δείγματος.</w:t>
      </w:r>
    </w:p>
    <w:p w:rsidR="00E9154F" w:rsidRPr="00E9154F" w:rsidRDefault="00E9154F" w:rsidP="00BD2212">
      <w:pPr>
        <w:numPr>
          <w:ilvl w:val="0"/>
          <w:numId w:val="45"/>
        </w:numPr>
        <w:suppressAutoHyphens/>
        <w:spacing w:after="0" w:line="240" w:lineRule="auto"/>
        <w:ind w:left="460" w:right="5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διαθέτει οπτικοακουστικό συναγερμό για τη λανθασμένη θέση παραθύρου και τη λανθασμένη ροή αέρα.</w:t>
      </w:r>
    </w:p>
    <w:p w:rsidR="00E9154F" w:rsidRPr="00E9154F" w:rsidRDefault="00E9154F" w:rsidP="00BD2212">
      <w:pPr>
        <w:numPr>
          <w:ilvl w:val="0"/>
          <w:numId w:val="45"/>
        </w:numPr>
        <w:suppressAutoHyphens/>
        <w:spacing w:after="0" w:line="240" w:lineRule="auto"/>
        <w:ind w:left="460" w:right="5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Ο πίνακας ελέγχου να μπορεί να παρουσιάζει τις ταχύτητες της νηματικής ροής και καθώς και της εισαγωγής αέρα σε πραγματικό χρόνο, όπως επίσης και τις ώρες λειτουργίας.</w:t>
      </w:r>
    </w:p>
    <w:p w:rsidR="00E9154F" w:rsidRPr="00E9154F" w:rsidRDefault="00E9154F" w:rsidP="00BD2212">
      <w:pPr>
        <w:numPr>
          <w:ilvl w:val="0"/>
          <w:numId w:val="45"/>
        </w:numPr>
        <w:suppressAutoHyphens/>
        <w:spacing w:after="0" w:line="240" w:lineRule="auto"/>
        <w:ind w:left="4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Ο πίνακας ελέγχου να διαθέτει ένδειξη για χρήση σε συνθήκες εξοικονόμησης ενέργειας.</w:t>
      </w:r>
    </w:p>
    <w:p w:rsidR="00E9154F" w:rsidRPr="00E9154F" w:rsidRDefault="00E9154F" w:rsidP="00BD2212">
      <w:pPr>
        <w:numPr>
          <w:ilvl w:val="0"/>
          <w:numId w:val="45"/>
        </w:numPr>
        <w:suppressAutoHyphens/>
        <w:spacing w:after="0" w:line="240" w:lineRule="auto"/>
        <w:ind w:left="460" w:right="5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Το παράθυρο να κατεβαίνει εύκολα για τον ενδελεχή καθαρισμό της εσωτερικής πλευράς του. Ο σχεδιασμός να προστατεύει το χειριστή με τη διατήρηση της ροής εισαγωγής όσο το παράθυρο είναι κατεβασμένο για τον καθαρισμό.</w:t>
      </w:r>
    </w:p>
    <w:p w:rsidR="00E9154F" w:rsidRPr="00E9154F" w:rsidRDefault="00E9154F" w:rsidP="00BD2212">
      <w:pPr>
        <w:numPr>
          <w:ilvl w:val="0"/>
          <w:numId w:val="45"/>
        </w:numPr>
        <w:suppressAutoHyphens/>
        <w:spacing w:after="0" w:line="240" w:lineRule="auto"/>
        <w:ind w:left="460" w:right="5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Το εμπρόσθιο τζάμι να διαθέτει κλίση διευκολύνοντας τον χειριστή στην εργασία του. Ναδιαθέτει επίσης προκαθορισμένες θέσεις εργασίας ανοίγματος - κλεισίματος και πάχους 5-8mmτουλάχιστον δύο στρώσεων, παρέχοντας μεγαλύτερη ασφάλεια.</w:t>
      </w:r>
    </w:p>
    <w:p w:rsidR="00E9154F" w:rsidRPr="00E9154F" w:rsidRDefault="00E9154F" w:rsidP="00BD2212">
      <w:pPr>
        <w:numPr>
          <w:ilvl w:val="0"/>
          <w:numId w:val="45"/>
        </w:numPr>
        <w:suppressAutoHyphens/>
        <w:spacing w:after="0" w:line="240" w:lineRule="auto"/>
        <w:ind w:left="460" w:right="5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Το εμπρόσθιο τμήμα του θαλάμου να μπορεί να ανασηκωθεί πλήρως για τον καθαρισμόεσωτερικού μέρους καθώς και για την εισαγωγή μεγάλων αντικειμένων.</w:t>
      </w:r>
    </w:p>
    <w:p w:rsidR="00E9154F" w:rsidRPr="00E9154F" w:rsidRDefault="00E9154F" w:rsidP="00BD2212">
      <w:pPr>
        <w:numPr>
          <w:ilvl w:val="0"/>
          <w:numId w:val="45"/>
        </w:numPr>
        <w:suppressAutoHyphens/>
        <w:spacing w:after="0" w:line="240" w:lineRule="auto"/>
        <w:ind w:left="460" w:right="5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ελέγχεται από μικροεπεξεργαστή, να υπάρχει υψηλής ανάλυσης οθόνη και όλες οιλειτουργίες να είναι διαθέσιμες τόσο για τον χρήστη όσο και για το προσωπικό συντήρησηςμέσω και των πλήκτρων που έχει.</w:t>
      </w:r>
    </w:p>
    <w:p w:rsidR="00E9154F" w:rsidRPr="00E9154F" w:rsidRDefault="00E9154F" w:rsidP="00BD2212">
      <w:pPr>
        <w:numPr>
          <w:ilvl w:val="1"/>
          <w:numId w:val="46"/>
        </w:numPr>
        <w:suppressAutoHyphens/>
        <w:spacing w:after="0" w:line="240" w:lineRule="auto"/>
        <w:ind w:left="460" w:right="500" w:hanging="3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0 πίνακας χειρισμού να είναι εφοδιασμένος με πλήκτρα αφής και ενδεικτικά LEDκαι οθόνηLCD, στην οποία να εμφανίζονται οι καταστάσεις λειτουργίας του θαλάμου καθώς και οι συναγερμοί.</w:t>
      </w:r>
    </w:p>
    <w:p w:rsidR="00E9154F" w:rsidRPr="00E9154F" w:rsidRDefault="00E9154F" w:rsidP="00BD2212">
      <w:pPr>
        <w:numPr>
          <w:ilvl w:val="1"/>
          <w:numId w:val="47"/>
        </w:numPr>
        <w:suppressAutoHyphens/>
        <w:spacing w:after="0" w:line="240" w:lineRule="auto"/>
        <w:ind w:left="460" w:hanging="3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εμφανίζονται οι εξής λειτουργίες:</w:t>
      </w:r>
    </w:p>
    <w:p w:rsidR="00E9154F" w:rsidRPr="00E9154F" w:rsidRDefault="00E9154F" w:rsidP="00BD2212">
      <w:pPr>
        <w:numPr>
          <w:ilvl w:val="0"/>
          <w:numId w:val="48"/>
        </w:numPr>
        <w:suppressAutoHyphens/>
        <w:spacing w:after="0" w:line="240" w:lineRule="auto"/>
        <w:ind w:left="12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Η εσωτερική ταχύτητα του αέρα</w:t>
      </w:r>
    </w:p>
    <w:p w:rsidR="00E9154F" w:rsidRPr="00E9154F" w:rsidRDefault="00E9154F" w:rsidP="00BD2212">
      <w:pPr>
        <w:numPr>
          <w:ilvl w:val="0"/>
          <w:numId w:val="48"/>
        </w:numPr>
        <w:suppressAutoHyphens/>
        <w:spacing w:after="0" w:line="240" w:lineRule="auto"/>
        <w:ind w:left="12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Η εξωτερική ταχύτητα του αέρα</w:t>
      </w:r>
    </w:p>
    <w:p w:rsidR="00E9154F" w:rsidRPr="00E9154F" w:rsidRDefault="00E9154F" w:rsidP="00BD2212">
      <w:pPr>
        <w:numPr>
          <w:ilvl w:val="0"/>
          <w:numId w:val="48"/>
        </w:numPr>
        <w:suppressAutoHyphens/>
        <w:spacing w:after="0" w:line="240" w:lineRule="auto"/>
        <w:ind w:left="12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Το ποσοστό φραγής των φίλτρων</w:t>
      </w:r>
    </w:p>
    <w:p w:rsidR="00E9154F" w:rsidRPr="00E9154F" w:rsidRDefault="00E9154F" w:rsidP="00BD2212">
      <w:pPr>
        <w:numPr>
          <w:ilvl w:val="0"/>
          <w:numId w:val="48"/>
        </w:numPr>
        <w:suppressAutoHyphens/>
        <w:spacing w:after="0" w:line="240" w:lineRule="auto"/>
        <w:ind w:left="12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Οι ώρες λειτουργίας του μοτέρ</w:t>
      </w:r>
    </w:p>
    <w:p w:rsidR="00E9154F" w:rsidRPr="00E9154F" w:rsidRDefault="00E9154F" w:rsidP="00BD2212">
      <w:pPr>
        <w:numPr>
          <w:ilvl w:val="0"/>
          <w:numId w:val="48"/>
        </w:numPr>
        <w:suppressAutoHyphens/>
        <w:spacing w:after="0" w:line="240" w:lineRule="auto"/>
        <w:ind w:left="12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Οι ώρες λειτουργίας της λάμπας UV</w:t>
      </w:r>
    </w:p>
    <w:p w:rsidR="00E9154F" w:rsidRPr="00E9154F" w:rsidRDefault="00E9154F" w:rsidP="00BD2212">
      <w:pPr>
        <w:numPr>
          <w:ilvl w:val="0"/>
          <w:numId w:val="48"/>
        </w:numPr>
        <w:suppressAutoHyphens/>
        <w:spacing w:after="0" w:line="240" w:lineRule="auto"/>
        <w:ind w:left="12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Διαδικασία απολύμανσης</w:t>
      </w:r>
    </w:p>
    <w:p w:rsidR="00E9154F" w:rsidRPr="00E9154F" w:rsidRDefault="00E9154F" w:rsidP="00BD2212">
      <w:pPr>
        <w:numPr>
          <w:ilvl w:val="0"/>
          <w:numId w:val="48"/>
        </w:numPr>
        <w:suppressAutoHyphens/>
        <w:spacing w:after="0" w:line="240" w:lineRule="auto"/>
        <w:ind w:left="12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Αναφορά συναγερμών</w:t>
      </w:r>
    </w:p>
    <w:p w:rsidR="00E9154F" w:rsidRPr="00E9154F" w:rsidRDefault="00E9154F" w:rsidP="00BD2212">
      <w:pPr>
        <w:numPr>
          <w:ilvl w:val="1"/>
          <w:numId w:val="49"/>
        </w:numPr>
        <w:suppressAutoHyphens/>
        <w:spacing w:after="0" w:line="240" w:lineRule="auto"/>
        <w:ind w:left="460" w:right="260" w:hanging="3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Η τράπεζα εργασίας να αποτελείται από ένα ενιαίο κομμάτι με στρογγυλεμένες άκρες και μεδυνατότητα κατακράτησης υγρών σε περίπτωση διαρροών.</w:t>
      </w:r>
    </w:p>
    <w:p w:rsidR="00E9154F" w:rsidRPr="00E9154F" w:rsidRDefault="00E9154F" w:rsidP="00BD2212">
      <w:pPr>
        <w:numPr>
          <w:ilvl w:val="1"/>
          <w:numId w:val="50"/>
        </w:numPr>
        <w:suppressAutoHyphens/>
        <w:spacing w:after="0" w:line="240" w:lineRule="auto"/>
        <w:ind w:left="460" w:hanging="3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διαθέτει κεκλιμένο εμπρόσθιο μέρος κλίσης περίπου 100 για αυξημένη εργονομία.</w:t>
      </w:r>
    </w:p>
    <w:p w:rsidR="00E9154F" w:rsidRPr="00E9154F" w:rsidRDefault="00E9154F" w:rsidP="00BD2212">
      <w:pPr>
        <w:numPr>
          <w:ilvl w:val="1"/>
          <w:numId w:val="51"/>
        </w:numPr>
        <w:suppressAutoHyphens/>
        <w:spacing w:after="0" w:line="240" w:lineRule="auto"/>
        <w:ind w:left="460" w:right="260" w:hanging="3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Σε περίπτωση επισκευής ο ελεγκτής του ανεμιστήρα και η τροφοδοσία να μπορούν νααντικατασταθούν ξεχωριστά από τον κινητήρα.</w:t>
      </w:r>
    </w:p>
    <w:p w:rsidR="00E9154F" w:rsidRPr="00E9154F" w:rsidRDefault="00E9154F" w:rsidP="00BD2212">
      <w:pPr>
        <w:numPr>
          <w:ilvl w:val="1"/>
          <w:numId w:val="52"/>
        </w:numPr>
        <w:suppressAutoHyphens/>
        <w:spacing w:after="0" w:line="240" w:lineRule="auto"/>
        <w:ind w:left="460" w:right="260" w:hanging="3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Τα φίλτρα ΗΕΡΑ αλλά και όλα τα εξαρτήματα του θαλάμου να έχουν εύκολη πρόσβαση από τοεμπρόσθιο μέρος.</w:t>
      </w:r>
    </w:p>
    <w:p w:rsidR="00E9154F" w:rsidRPr="00E9154F" w:rsidRDefault="00E9154F" w:rsidP="00BD2212">
      <w:pPr>
        <w:numPr>
          <w:ilvl w:val="1"/>
          <w:numId w:val="53"/>
        </w:numPr>
        <w:suppressAutoHyphens/>
        <w:spacing w:after="0" w:line="240" w:lineRule="auto"/>
        <w:ind w:left="460" w:hanging="3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διαθέτει σύστημα ασφαλείας σε περίπτωση φραγής των φίλτρων.</w:t>
      </w:r>
    </w:p>
    <w:p w:rsidR="00E9154F" w:rsidRPr="00E9154F" w:rsidRDefault="00E9154F" w:rsidP="00BD2212">
      <w:pPr>
        <w:numPr>
          <w:ilvl w:val="1"/>
          <w:numId w:val="54"/>
        </w:numPr>
        <w:suppressAutoHyphens/>
        <w:spacing w:after="0" w:line="240" w:lineRule="auto"/>
        <w:ind w:left="460" w:hanging="3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διαθέτει οπτικοακουστικό συναγερμό για τα εξής.</w:t>
      </w:r>
    </w:p>
    <w:p w:rsidR="00E9154F" w:rsidRPr="00E9154F" w:rsidRDefault="00E9154F" w:rsidP="00BD2212">
      <w:pPr>
        <w:numPr>
          <w:ilvl w:val="0"/>
          <w:numId w:val="54"/>
        </w:numPr>
        <w:suppressAutoHyphens/>
        <w:spacing w:after="0" w:line="240" w:lineRule="auto"/>
        <w:ind w:left="12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Μείωση/Αύξηση εσωτερικής ταχύτητας του αέρα</w:t>
      </w:r>
    </w:p>
    <w:p w:rsidR="00E9154F" w:rsidRPr="00E9154F" w:rsidRDefault="00E9154F" w:rsidP="00BD2212">
      <w:pPr>
        <w:numPr>
          <w:ilvl w:val="0"/>
          <w:numId w:val="54"/>
        </w:numPr>
        <w:suppressAutoHyphens/>
        <w:spacing w:after="0" w:line="240" w:lineRule="auto"/>
        <w:ind w:left="12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Μείωση/Αύξηση εξωτερικής ταχύτητας του αέρα</w:t>
      </w:r>
    </w:p>
    <w:p w:rsidR="00E9154F" w:rsidRPr="00E9154F" w:rsidRDefault="00E9154F" w:rsidP="00BD2212">
      <w:pPr>
        <w:numPr>
          <w:ilvl w:val="0"/>
          <w:numId w:val="54"/>
        </w:numPr>
        <w:suppressAutoHyphens/>
        <w:spacing w:after="0" w:line="240" w:lineRule="auto"/>
        <w:ind w:left="12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Βλάβες λειτουργίας (κινητήρα, ανοικτό παράθυρο κ..λ.π.)</w:t>
      </w:r>
    </w:p>
    <w:p w:rsidR="00E9154F" w:rsidRPr="00E9154F" w:rsidRDefault="00E9154F" w:rsidP="00BD2212">
      <w:pPr>
        <w:numPr>
          <w:ilvl w:val="0"/>
          <w:numId w:val="55"/>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Το επίπεδο θορύβου να είναι μέγιστο 55dB.</w:t>
      </w:r>
    </w:p>
    <w:p w:rsidR="00E9154F" w:rsidRPr="00E9154F" w:rsidRDefault="00E9154F" w:rsidP="00BD2212">
      <w:pPr>
        <w:numPr>
          <w:ilvl w:val="0"/>
          <w:numId w:val="56"/>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έχει τουλάχιστον θύρες εισαγωγής (accessports) και μία διπλή πρίζα.</w:t>
      </w:r>
    </w:p>
    <w:p w:rsidR="00E9154F" w:rsidRPr="00E9154F" w:rsidRDefault="00E9154F" w:rsidP="00BD2212">
      <w:pPr>
        <w:numPr>
          <w:ilvl w:val="0"/>
          <w:numId w:val="57"/>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  Να είναι δυνατή η εισαγωγή κωδικών για την αποφυγή χρήσης του θαλάμου από μη εξουσιοδοτημένο προσωπικό.</w:t>
      </w:r>
    </w:p>
    <w:p w:rsidR="00E9154F" w:rsidRPr="00E9154F" w:rsidRDefault="00E9154F" w:rsidP="00BD2212">
      <w:pPr>
        <w:numPr>
          <w:ilvl w:val="0"/>
          <w:numId w:val="5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Ο φωτισμός στην επιφάνεια εργασίας να είναι τουλάχιστον 850 lux</w:t>
      </w:r>
    </w:p>
    <w:p w:rsidR="00E9154F" w:rsidRPr="00E9154F" w:rsidRDefault="00E9154F" w:rsidP="00BD2212">
      <w:pPr>
        <w:numPr>
          <w:ilvl w:val="0"/>
          <w:numId w:val="59"/>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διαθέτει δύο χρόνια εργοστασιακή εγγύηση    ,</w:t>
      </w:r>
    </w:p>
    <w:p w:rsidR="00E9154F" w:rsidRPr="00E9154F" w:rsidRDefault="00E9154F" w:rsidP="00BD2212">
      <w:pPr>
        <w:numPr>
          <w:ilvl w:val="0"/>
          <w:numId w:val="60"/>
        </w:numPr>
        <w:suppressAutoHyphens/>
        <w:spacing w:after="0" w:line="240" w:lineRule="auto"/>
        <w:ind w:right="3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Να υπάρχουν διαθέσιμα υποβραχιόνια που προσφέρουν άνεση στο χειριστή και βοηθούν στονα μην μπλοκάρεται η εισαγωγή του αέρα στο θάλαμο.</w:t>
      </w:r>
    </w:p>
    <w:p w:rsidR="00E9154F" w:rsidRPr="00E9154F" w:rsidRDefault="00E9154F" w:rsidP="00BD2212">
      <w:pPr>
        <w:numPr>
          <w:ilvl w:val="0"/>
          <w:numId w:val="61"/>
        </w:numPr>
        <w:suppressAutoHyphens/>
        <w:spacing w:after="0" w:line="240" w:lineRule="auto"/>
        <w:ind w:right="3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shd w:val="clear" w:color="auto" w:fill="FFFFFF"/>
          <w:lang w:eastAsia="el-GR"/>
        </w:rPr>
        <w:t>Ο θάλαμος να διαθέτει πιστοποίηση CE.</w:t>
      </w:r>
    </w:p>
    <w:p w:rsidR="00E9154F" w:rsidRPr="00E9154F" w:rsidRDefault="00E9154F" w:rsidP="00E9154F">
      <w:pPr>
        <w:spacing w:after="0" w:line="240" w:lineRule="auto"/>
        <w:rPr>
          <w:rFonts w:ascii="Calibri" w:eastAsia="Times New Roman" w:hAnsi="Calibri" w:cs="Calibri"/>
          <w:sz w:val="20"/>
          <w:szCs w:val="20"/>
          <w:lang w:eastAsia="el-GR"/>
        </w:rPr>
      </w:pPr>
    </w:p>
    <w:tbl>
      <w:tblPr>
        <w:tblW w:w="9641" w:type="dxa"/>
        <w:tblInd w:w="-14" w:type="dxa"/>
        <w:tblLook w:val="04A0" w:firstRow="1" w:lastRow="0" w:firstColumn="1" w:lastColumn="0" w:noHBand="0" w:noVBand="1"/>
      </w:tblPr>
      <w:tblGrid>
        <w:gridCol w:w="469"/>
        <w:gridCol w:w="9172"/>
      </w:tblGrid>
      <w:tr w:rsidR="00E9154F" w:rsidRPr="00E9154F" w:rsidTr="001100E5">
        <w:trPr>
          <w:trHeight w:val="346"/>
        </w:trPr>
        <w:tc>
          <w:tcPr>
            <w:tcW w:w="7400" w:type="dxa"/>
            <w:gridSpan w:val="2"/>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240" w:lineRule="auto"/>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ΕΙΔΙΚΟΙ ΟΡΟΙ</w:t>
            </w:r>
          </w:p>
        </w:tc>
      </w:tr>
      <w:tr w:rsidR="00E9154F" w:rsidRPr="00E9154F" w:rsidTr="001100E5">
        <w:trPr>
          <w:trHeight w:val="371"/>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sz w:val="20"/>
                <w:szCs w:val="20"/>
                <w:lang w:eastAsia="el-G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ΠΕΡΙΓΡΑΦΗ ΕΙΔΙΚΩΝ ΟΡΩΝ</w:t>
            </w:r>
          </w:p>
        </w:tc>
      </w:tr>
      <w:tr w:rsidR="00E9154F" w:rsidRPr="00E9154F" w:rsidTr="001100E5">
        <w:trPr>
          <w:trHeight w:val="405"/>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 xml:space="preserve">Σε περίπτωση ασυμφωνίας των όρων που περιέχονται στους παρόντες ειδικούς όρους με αντίστοιχους όρους των τεχνικών προδιαγραφών των προς προμήθεια ειδών, </w:t>
            </w:r>
            <w:r w:rsidRPr="00E9154F">
              <w:rPr>
                <w:rFonts w:ascii="Calibri" w:eastAsia="Times New Roman" w:hAnsi="Calibri" w:cs="Calibri"/>
                <w:b/>
                <w:bCs/>
                <w:color w:val="000000"/>
                <w:sz w:val="20"/>
                <w:szCs w:val="20"/>
                <w:u w:val="single"/>
                <w:lang w:eastAsia="el-GR"/>
              </w:rPr>
              <w:t>υπερισχύουν οι όροι των τεχνικών προδιαγραφών</w:t>
            </w:r>
            <w:r w:rsidRPr="00E9154F">
              <w:rPr>
                <w:rFonts w:ascii="Calibri" w:eastAsia="Times New Roman" w:hAnsi="Calibri" w:cs="Calibri"/>
                <w:b/>
                <w:bCs/>
                <w:color w:val="000000"/>
                <w:sz w:val="20"/>
                <w:szCs w:val="20"/>
                <w:lang w:eastAsia="el-GR"/>
              </w:rPr>
              <w:t>.</w:t>
            </w:r>
          </w:p>
        </w:tc>
      </w:tr>
      <w:tr w:rsidR="00E9154F" w:rsidRPr="00E9154F" w:rsidTr="001100E5">
        <w:trPr>
          <w:trHeight w:val="405"/>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lastRenderedPageBreak/>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Prospectus και Βεβαιώσεις</w:t>
            </w:r>
          </w:p>
        </w:tc>
      </w:tr>
      <w:tr w:rsidR="00E9154F" w:rsidRPr="00E9154F" w:rsidTr="001100E5">
        <w:trPr>
          <w:trHeight w:val="1412"/>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Τα κατατιθέμενα Prospectus πρέπει να επαληθεύουν τα τεχνικά και ποιοτικά χαρακτηριστικά που αναγράφονται στις προσφορές. Πρέπει να είναι πρωτότυπα (όχι φωτοτυπίες)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Prospectus,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την προμήθεια πιστοποιητικό πρέπει να είναι υποχρεωτικά πρωτότυπα ή επικυρωμένα φωτοαντίγραφα (σύμφωνα με τις διατάξεις του Ν. 4250/14) και σε κάθε περίπτωση επίσημα μεταφρασμένα.</w:t>
            </w:r>
          </w:p>
        </w:tc>
      </w:tr>
      <w:tr w:rsidR="00E9154F" w:rsidRPr="00E9154F" w:rsidTr="001100E5">
        <w:trPr>
          <w:trHeight w:val="255"/>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Υποστήριξη και ανταλλακτικά</w:t>
            </w:r>
          </w:p>
        </w:tc>
      </w:tr>
      <w:tr w:rsidR="00E9154F" w:rsidRPr="00E9154F" w:rsidTr="001100E5">
        <w:trPr>
          <w:trHeight w:val="423"/>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w:t>
            </w:r>
            <w:r w:rsidRPr="00E9154F">
              <w:rPr>
                <w:rFonts w:ascii="Calibri" w:eastAsia="Times New Roman" w:hAnsi="Calibri" w:cs="Calibri"/>
                <w:b/>
                <w:bCs/>
                <w:color w:val="000000"/>
                <w:sz w:val="20"/>
                <w:szCs w:val="20"/>
                <w:lang w:eastAsia="el-GR"/>
              </w:rPr>
              <w:t xml:space="preserve">έγγραφη δήλωση του νομίμου εκπροσώπου του κατασκευαστικού </w:t>
            </w:r>
            <w:r w:rsidRPr="00E9154F">
              <w:rPr>
                <w:rFonts w:ascii="Calibri" w:eastAsia="Times New Roman" w:hAnsi="Calibri" w:cs="Calibri"/>
                <w:color w:val="000000"/>
                <w:sz w:val="20"/>
                <w:szCs w:val="20"/>
                <w:lang w:eastAsia="el-GR"/>
              </w:rPr>
              <w:t>οίκου ή ελληνικού θυγατρικού του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ο αντιπρόσωπος ή εκπρόσωπος του κατασκευαστικού οίκου στη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 Σε περίπτωση που ο προμηθευτής είναι ο ίδιος ο κατασκευαστής, τότε σχετικά με τη διάθεση ανταλλακτικών αρκεί η δήλωση του προμηθευτή – κατασκευαστή.</w:t>
            </w:r>
          </w:p>
        </w:tc>
      </w:tr>
      <w:tr w:rsidR="00E9154F" w:rsidRPr="00E9154F" w:rsidTr="001100E5">
        <w:trPr>
          <w:trHeight w:val="558"/>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 </w:t>
            </w:r>
          </w:p>
        </w:tc>
      </w:tr>
      <w:tr w:rsidR="00E9154F" w:rsidRPr="00E9154F" w:rsidTr="001100E5">
        <w:trPr>
          <w:trHeight w:val="416"/>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εγγυηθεί την καλή λειτουργία των υπό προμήθεια ειδών για τουλάχιστον </w:t>
            </w:r>
            <w:r w:rsidRPr="00E9154F">
              <w:rPr>
                <w:rFonts w:ascii="Calibri" w:eastAsia="Times New Roman" w:hAnsi="Calibri" w:cs="Calibri"/>
                <w:b/>
                <w:bCs/>
                <w:color w:val="000000"/>
                <w:sz w:val="20"/>
                <w:szCs w:val="20"/>
                <w:lang w:eastAsia="el-GR"/>
              </w:rPr>
              <w:t>δύο (2) έτη</w:t>
            </w:r>
            <w:r w:rsidRPr="00E9154F">
              <w:rPr>
                <w:rFonts w:ascii="Calibri" w:eastAsia="Times New Roman" w:hAnsi="Calibri" w:cs="Calibri"/>
                <w:color w:val="000000"/>
                <w:sz w:val="20"/>
                <w:szCs w:val="20"/>
                <w:lang w:eastAsia="el-GR"/>
              </w:rPr>
              <w:t xml:space="preserve"> από την οριστική παραλαβή τους,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συντήρησης, σε τακτά χρονικά διαστήματα, ώστε το μηχάνημα να διατηρείται σε κατάσταση ετοιμότητας. Το περιεχόμενο και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μέρη του προσφερόμενου εξοπλισμού. Ο χρόνος αυτός θα αρχίζει από την οριστική παραλαβή του μηχανήματος πλήρως συναρμολογημένου,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μηχανήματος, με Έγγραφη Δήλωση του κατασκευαστή ή του εξουσιοδοτημένου αντιπροσώπου του,  την οποία θα συμπεριλάβει στον επιμέρους φάκελο ΤΕΧΝΙΚΗ ΠΡΟΣΦΟΡΑ, ώστε να αξιολογηθεί από το αρμόδιο όργανο.</w:t>
            </w:r>
          </w:p>
        </w:tc>
      </w:tr>
      <w:tr w:rsidR="00E9154F" w:rsidRPr="00E9154F" w:rsidTr="001100E5">
        <w:trPr>
          <w:trHeight w:val="772"/>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πρέπει να διαθέτει κατάλληλα εκπαιδευμένο τεχνικό προσωπικό με πιστοποίηση εκπαίδευσης και εξουσιοδότηση από τον μητρικό κατασκευαστικό οίκο για την συντήρηση του αντίστοιχου εξοπλισμού.</w:t>
            </w:r>
          </w:p>
        </w:tc>
      </w:tr>
      <w:tr w:rsidR="00E9154F" w:rsidRPr="00E9154F" w:rsidTr="001100E5">
        <w:trPr>
          <w:trHeight w:val="1527"/>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διαθέτει μόνιμα οργανωμένο, κατάλληλα εκπαιδευμένο τμήμα τεχνικής υποστήριξης (service) στην Κρήτη ή να εγγυάται την μετάβαση εντός σαράντα οχτώ (48) ορών στο χώρο εγκατάστασης του εξοπλισμού έπειτα από έγγραφη ενημέρωση και αναγγελία βλάβης (fax ή e-mail), εκτός αν συντρέχουν λόγοι ανωτέρας βίας. Και στις δύο περιπτώσεις θα πρέπει να προσκομίσει πιστοποιητικό εκπαίδευσης και εξουσιοδότηση του τμήματος αυτού από τον μητρικό κατασκευαστικό οίκο για την συντήρηση των αντίστοιχων μηχανημάτων. Να αναφερθεί αναλυτικά στην προσφορά η πόλη όπου εδρεύει το συνεργείο συντήρησης, η σύνθεση του προσωπικού του, τα τυπικά του προσόντα κ.λ.π, καθώς και ο χρόνος σχετικής ενασχόλησης και εκπαίδευσης. Ασάφειες ή αοριστίες ως προς τον αριθμό, προσόντα, εκπαίδευση </w:t>
            </w:r>
            <w:r w:rsidRPr="00E9154F">
              <w:rPr>
                <w:rFonts w:ascii="Calibri" w:eastAsia="Times New Roman" w:hAnsi="Calibri" w:cs="Calibri"/>
                <w:color w:val="000000"/>
                <w:sz w:val="20"/>
                <w:szCs w:val="20"/>
                <w:lang w:eastAsia="el-GR"/>
              </w:rPr>
              <w:lastRenderedPageBreak/>
              <w:t>του προσωπικού, τους όρους εγγυήσεων ή την συντήρηση κ.λ.π. θα βαρύνουν στην αξιολόγηση ως ουσιώδεις αποκλίσεις. </w:t>
            </w:r>
          </w:p>
        </w:tc>
      </w:tr>
      <w:tr w:rsidR="00E9154F" w:rsidRPr="00E9154F" w:rsidTr="001100E5">
        <w:trPr>
          <w:trHeight w:val="423"/>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κατά την οποία δεν προκύπτει αποδεδειγμένα ότι ο "αντιπρόσωπος – προμηθευτής" διαθέτει σχετική εξουσιοδότηση από τον μητρικό οίκο για χρόνο ο οποίος καλύπτει όλη την δεκαετή περίοδο από την παράδοση του μηχανήματος, κατά την οποία απαιτείται η παροχή ανταλλακτικών – συντήρησης, service, εγγυήσεων κ.λ.π., τότε οι αντίστοιχες εγγυητικές επιστολές εκδίδονται από τον μητρικό ή ελληνικό θυγατρικό (ως προαναφέρθηκε) οίκο, πέραν των λοιπών δεσμεύσεων (πιστοποιητικά – βεβαιώσεις κ.λ.π.) που αναλαμβάνει ο μητρικός οίκος, όπως αναφέρονται στην διακήρυξη.</w:t>
            </w:r>
          </w:p>
        </w:tc>
      </w:tr>
      <w:tr w:rsidR="00E9154F" w:rsidRPr="00E9154F" w:rsidTr="001100E5">
        <w:trPr>
          <w:trHeight w:val="416"/>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θα υποβάλλει μαζί με την προσφορά του και υπόδειγμα σύμβασης συντήρησης (χωρίς οικονομικά στοιχεία στην τεχνική προσφορά, με οικονομικά στοιχεία στην οικονομική προσφορά) το  οποίο θα ισχύει μετά το πέραν την εγγύησης για πέντε (5) τουλάχιστον έτη και εφόσον το επιθυμήσει το Νοσοκομείο. Επίσης ο προμηθευτής θα υποβάλλει και το κόστος συντήρησης του μηχανήματος στην περίπτωση που δεν θα ισχύσει το συμβόλαιο συντήρησης.</w:t>
            </w:r>
          </w:p>
        </w:tc>
      </w:tr>
      <w:tr w:rsidR="00E9154F" w:rsidRPr="00E9154F" w:rsidTr="001100E5">
        <w:trPr>
          <w:trHeight w:val="2034"/>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Κατά τη διάρκεια της εγγύησης καλής λειτουργίας ή της σύμβασης συντήρησης θα τηρείται ημερολόγιο λειτουργίας, συντήρησης, βλαβών κ.λ.π. που θα παρακολουθείται και θα μονογράφεται από τους υπεύθυνους του Νοσοκομείου  (ιατρό ή τεχνικό) και τον τεχνικό του προμηθευτή. Στο ημερολόγιο θα αναγράφονται οι βλάβες, τα αίτιά τους και η διάρκεια ακινητοποίησης του μηχανήματος. Ο προμηθευτής θα ειδοποιείται τηλεφωνικά για την βλάβη και ει δυνατόν το είδος της και θα αποστέλλεται fax ή μήνυμα ηλεκτρονικού ταχυδρομείου (e-mail), οπότε θα αρχίζει η μέτρηση του χρόνου ακινητοποίησης. Εφόσον ο προμηθευτής διαθέτει μόνιμα οργανωμένο τμήμα τεχνικής υποστήριξης (service) στην Κρήτη, η ανταπόκριση (τηλεφωνική, τηλεματική ή φυσική παρουσία) προς αποκατάσταση της βλάβης θα πρέπει να γίνεται την ίδια μέρα όταν ο προμηθευτής ειδοποιηθεί μέχρι την 10:00 π.μ. και το αργότερο το πρωί της επομένης ημέρας όταν ειδοποιηθεί μετά την 10:00 π.μ.. Στη περίπτωση που ο προμηθευτής δεν διαθέτει μόνιμα οργανωμένο τμήμα τεχνικής υποστήριξης (service) στην Κρήτη, η μέτρηση των εργάσιμων ημερών ακινητοποίησης ξεκινάει μετά το πέρας των σαράντα οχτώ (48) ορών έπειτα από έγγραφη ενημέρωση και αναγγελία βλάβης. Για κάθε τέτοια εργάσιμη ημέρα άνω των οκτώ (8) ημερολογιακών ημερών ετησίως, (στις οποίες  δεν συμπεριλαμβάνονται οι ημέρες προληπτικής συντήρησης του μηχανήματος),  θα επιβάλλεται στον προμηθευτή, ως ποινική ρήτρα, παράταση κατά είκοσι (20) εργάσιμες ημέρες της διάρκειας της εγγύησης καλής λειτουργίας ή της σύμβασης συντήρησης, για ολόκληρο το συγκρότημα. Το μηχάνημα σε περίπτωση μη λειτουργικότητας άνω των 10 συνεχόμενων ημερών θα πρέπει να καλύπτεται από άλλο αντίστοιχο που θα παραδώσει με ευθύνη της η αντιπρόσωπος εταιρία στο νοσοκομείο.</w:t>
            </w:r>
          </w:p>
        </w:tc>
      </w:tr>
      <w:tr w:rsidR="00E9154F" w:rsidRPr="00E9154F" w:rsidTr="001100E5">
        <w:trPr>
          <w:trHeight w:val="675"/>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μη δυνατότητας της επισκευής του εξοπλισμού στο χώρο του Νοσοκομείου, όλα τα έξοδα μεταφοράς επιβαρύνουν τον προμηθευτή.</w:t>
            </w:r>
          </w:p>
        </w:tc>
      </w:tr>
      <w:tr w:rsidR="00E9154F" w:rsidRPr="00E9154F" w:rsidTr="001100E5">
        <w:trPr>
          <w:trHeight w:val="2034"/>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Κατά τη διάρκεια της εγγύησης καλής λειτουργίας ή της σύμβασης συντήρησης, σε περίπτωση που υπάρξει κάποια απλή, μικρή και σύντομης επισκευής βλάβη, τότε ο προμηθευτής δύναται σε τηλεφωνική επικοινωνία με τον αρμόδιο προϊστάμενο </w:t>
            </w:r>
            <w:r w:rsidRPr="00E9154F">
              <w:rPr>
                <w:rFonts w:ascii="Calibri" w:eastAsia="Times New Roman" w:hAnsi="Calibri" w:cs="Calibri"/>
                <w:b/>
                <w:bCs/>
                <w:color w:val="000000"/>
                <w:sz w:val="20"/>
                <w:szCs w:val="20"/>
                <w:u w:val="single"/>
                <w:lang w:eastAsia="el-GR"/>
              </w:rPr>
              <w:t>μόνο</w:t>
            </w:r>
            <w:r w:rsidRPr="00E9154F">
              <w:rPr>
                <w:rFonts w:ascii="Calibri" w:eastAsia="Times New Roman" w:hAnsi="Calibri" w:cs="Calibri"/>
                <w:b/>
                <w:bCs/>
                <w:color w:val="000000"/>
                <w:sz w:val="20"/>
                <w:szCs w:val="20"/>
                <w:lang w:eastAsia="el-GR"/>
              </w:rPr>
              <w:t xml:space="preserve"> του τμήματος Βιοϊατρικής Τεχνολογίας του Νοσοκομείου, εφόσον αυτός υπάρχει και έχει σύμφωνη γνώμη</w:t>
            </w:r>
            <w:r w:rsidRPr="00E9154F">
              <w:rPr>
                <w:rFonts w:ascii="Calibri" w:eastAsia="Times New Roman" w:hAnsi="Calibri" w:cs="Calibri"/>
                <w:color w:val="000000"/>
                <w:sz w:val="20"/>
                <w:szCs w:val="20"/>
                <w:lang w:eastAsia="el-GR"/>
              </w:rPr>
              <w:t>, να καθοδηγήσει έναν τεχνικό του τμήματος αυτού για την επίλυση της βλάβης. Οποιαδήποτε τέτοια παρέμβαση δεν μπορεί να καταγγελθεί από τον προμηθευτή για την διακοπή της εγγύησης καλής λειτουργίας ή της σύμβασης συντήρησης. Οποιαδήποτε περαιτέρω βλάβη προκληθεί από τον τεχνικό αυτόν καθώς και η αποκατάσταση της, βαρύνει τον προμηθευτή και μόνο.</w:t>
            </w:r>
          </w:p>
        </w:tc>
      </w:tr>
      <w:tr w:rsidR="00E9154F" w:rsidRPr="00E9154F" w:rsidTr="001100E5">
        <w:trPr>
          <w:trHeight w:val="608"/>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Μετά την λήξη του ως άνω χρόνου εγγύησης καλής λειτουργίας, ο προμηθευτής υποχρεούται, εφόσον θα του έχει ανατεθεί η συντήρηση του μηχανήματος, να εξασφαλίζει την επιμελή συντήρηση και επισκευή του όλου συστήματος, έναντι ιδιαίτερης ετήσιας αμοιβής, την οποία θα έχει καθορίσει στην οικονομική του προσφορά και με την σύμφωνη έγγραφη δήλωση - εγγύηση του κατασκευαστικού οίκου, η οποία θα κατατεθεί μαζί με την προσφορά και θα αναφέρεται στην συγκεκριμένη διακήρυξη. Η δήλωση του κατασκευαστικού οίκου πρέπει να καλύπτει και την περίπτωση που ο προμηθευτής πάψει να είναι ο αντιπρόσωπος ή εκπρόσωπος του κατασκευαστικού οίκου στη Ελλάδα ή γενικά πάψει να υφίσταται ως επιχείρηση.</w:t>
            </w:r>
          </w:p>
        </w:tc>
      </w:tr>
      <w:tr w:rsidR="00E9154F" w:rsidRPr="00E9154F" w:rsidTr="001100E5">
        <w:trPr>
          <w:trHeight w:val="699"/>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Με την τεχνική προσφορά συνυποβάλλεται υποχρεωτικά πλήρης κατάλογος στον οποίο αναφέρονται οι κυριότερες παραδόσεις παρόμοιων ή ίδιων μηχανημάτων που έχουν εγκατασταθεί στην Ελλάδα, η αξία τους, οι ημερομηνίες παραγγελίας, παράδοσης και οι τυχόν υποχρεώσεις παράδοσης, καθώς και οι παραλήπτες </w:t>
            </w:r>
            <w:r w:rsidRPr="00E9154F">
              <w:rPr>
                <w:rFonts w:ascii="Calibri" w:eastAsia="Times New Roman" w:hAnsi="Calibri" w:cs="Calibri"/>
                <w:color w:val="000000"/>
                <w:sz w:val="20"/>
                <w:szCs w:val="20"/>
                <w:lang w:eastAsia="el-GR"/>
              </w:rPr>
              <w:lastRenderedPageBreak/>
              <w:t>(Δημοσίου ή Ιδιωτικού τομέα). Στην περίπτωση που ο παραλήπτης ανήκει στο Δημόσιο τομέα, οι παραδόσεις αποδεικνύονται με σχετικά έγγραφα της αρμόδιας Υπηρεσίας στα οποία θα αναφέρεται και η εμπρόθεσμη ή μη παράδοση των υλικών. Στην περίπτωση που ο παραλήπτης ανήκει στον ιδιωτικό τομέα, οι παραδόσεις βεβαιώνονται από αυτόν ή εάν τούτο δεν είναι δυνατόν, δηλώνονται υπεύθυνα από τον προμηθευτή. Στον ίδιο κατάλογο διευκρινίζεται αν τα μηχανήματα αυτά συντηρούνται από συνεργείο του προμηθευτή και από πότε.</w:t>
            </w:r>
          </w:p>
        </w:tc>
      </w:tr>
      <w:tr w:rsidR="00E9154F" w:rsidRPr="00E9154F" w:rsidTr="001100E5">
        <w:trPr>
          <w:trHeight w:val="706"/>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Οι προμηθευτές πρέπει να περιλαμβάνουν στην οικονομική προσφορά τιμοκατάλογο των αναλωσίμων και των βασικών ανταλλακτικών του συγκροτήματος. Αντίγραφο του καταλόγου αυτού (χωρίς τιμές) θα περιλαμβάνεται στην τεχνική προσφορά.</w:t>
            </w:r>
          </w:p>
        </w:tc>
      </w:tr>
      <w:tr w:rsidR="00E9154F" w:rsidRPr="00E9154F" w:rsidTr="001100E5">
        <w:trPr>
          <w:trHeight w:val="255"/>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Εγκατάσταση – παράδοση- παραλαβή</w:t>
            </w:r>
          </w:p>
        </w:tc>
      </w:tr>
      <w:tr w:rsidR="00E9154F" w:rsidRPr="00E9154F" w:rsidTr="001100E5">
        <w:trPr>
          <w:trHeight w:val="557"/>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Εφόσον οι συμμετέχοντες στο διαγωνισμό θεωρούν ότι χρειάζονται οποιεσδήποτε αλλαγές ή παροχές, πέραν της ηλεκτρικής (230V), στο χώρο εγκατάστασης του εξοπλισμού, μπορούν να λάβουν επιτόπια γνώση των συνθηκών του χώρου εγκατάστασης και να βεβαιώσουν τούτο εγγράφως, ώστε να προβλεφθούν όλες οι αναγκαίες ενέργειες (εργασίες, τροποποιήσεις, κατασκευές κλπ.) και να συμπεριληφθούν στην προσφορά τους με πλήρη τεχνική περιγραφή. Με φροντίδα και δαπάνη του προμηθευτή θα γίνει έλεγχος της υπάρχουσας κατάστασης του χώρου και βελτίωση, ενίσχυση ή αντικατάσταση αυτής ώστε να διασφαλίζονται όλες οι απαιτήσεις των ισχυόντων κανονισμών του Ελληνικού κράτους και η νόμιμη λειτουργία του νέου μηχανήματος. </w:t>
            </w:r>
          </w:p>
        </w:tc>
      </w:tr>
      <w:tr w:rsidR="00E9154F" w:rsidRPr="00E9154F" w:rsidTr="001100E5">
        <w:trPr>
          <w:trHeight w:val="553"/>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Το μηχάνημα θα εγκατασταθεί,  θα παραδοθεί και θα παραληφθεί  με ευθύνη του προμηθευτή στον χώρο που θα του υποδειχθεί από το Νοσοκομείο.</w:t>
            </w:r>
          </w:p>
        </w:tc>
      </w:tr>
      <w:tr w:rsidR="00E9154F" w:rsidRPr="00E9154F" w:rsidTr="001100E5">
        <w:trPr>
          <w:trHeight w:val="423"/>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Η παράδοση του μηχανήματος  θα πραγματοποιηθεί μέσα σε διάστημα </w:t>
            </w:r>
            <w:r w:rsidRPr="00E9154F">
              <w:rPr>
                <w:rFonts w:ascii="Calibri" w:eastAsia="Times New Roman" w:hAnsi="Calibri" w:cs="Calibri"/>
                <w:b/>
                <w:bCs/>
                <w:color w:val="000000"/>
                <w:sz w:val="20"/>
                <w:szCs w:val="20"/>
                <w:lang w:eastAsia="el-GR"/>
              </w:rPr>
              <w:t>εξήντα (60) ημερολογιακών ημερών (ποσοτική παράδοση)</w:t>
            </w:r>
            <w:r w:rsidRPr="00E9154F">
              <w:rPr>
                <w:rFonts w:ascii="Calibri" w:eastAsia="Times New Roman" w:hAnsi="Calibri" w:cs="Calibri"/>
                <w:color w:val="000000"/>
                <w:sz w:val="20"/>
                <w:szCs w:val="20"/>
                <w:lang w:eastAsia="el-GR"/>
              </w:rPr>
              <w:t xml:space="preserve">. Μέσα στο διάστημα αυτό </w:t>
            </w:r>
            <w:r w:rsidRPr="00E9154F">
              <w:rPr>
                <w:rFonts w:ascii="Calibri" w:eastAsia="Times New Roman" w:hAnsi="Calibri" w:cs="Calibri"/>
                <w:b/>
                <w:bCs/>
                <w:color w:val="000000"/>
                <w:sz w:val="20"/>
                <w:szCs w:val="20"/>
                <w:lang w:eastAsia="el-GR"/>
              </w:rPr>
              <w:t>(χρόνος παράδοσης)</w:t>
            </w:r>
            <w:r w:rsidRPr="00E9154F">
              <w:rPr>
                <w:rFonts w:ascii="Calibri" w:eastAsia="Times New Roman" w:hAnsi="Calibri" w:cs="Calibri"/>
                <w:color w:val="000000"/>
                <w:sz w:val="20"/>
                <w:szCs w:val="20"/>
                <w:lang w:eastAsia="el-GR"/>
              </w:rPr>
              <w:t xml:space="preserve"> πρέπει να γίνουν η προσκόμιση του μηχανήματος στο ΝΟΣΟΚΟΜΕΙΟ, η προσωρινή παραλαβή του, η μεταφορά του νέου μηχανήματος μέσα στο ΝΟΣΟΚΟΜΕΙΟ μέχρι και εντός του χώρου τοποθέτησης του, η εγκατάσταση του νέου μηχανήματος, οι συνδέσεις, οι έλεγχοι και δοκιμές,   και η παράδοση τους σε κατάσταση λειτουργίας.  . Ο χρόνος παράδοσης αρχίζει από την ημερομηνία υπογραφής της σύμβασης.  Το μηχάνημα  θα προσκομισθεί ελεύθερο επί εδάφους στο νοσοκομείο για την χρήση του οποίου προορίζεται, και στον προστατευμένο χώρο του ΝΟΣΟΚΟΜΕΙΟΥ που θα του υποδείξει η Α.Α.Ο ανάδοχος πρέπει να αναλάβει ο ίδιος την μεταφορά και εγκατάσταση του νέου μηχανήματος στο χώρο τοποθέτησης και παραμονής του, με βάση την ελληνική νομοθεσία και τους 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tc>
      </w:tr>
      <w:tr w:rsidR="00E9154F" w:rsidRPr="00E9154F" w:rsidTr="001100E5">
        <w:trPr>
          <w:trHeight w:val="1693"/>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ανάδοχος υποχρεούται κατά την παράδοση του μηχανήματος να παραδώσει σε ηλεκτρονική ή μη μορφή:</w:t>
            </w:r>
          </w:p>
          <w:p w:rsidR="00E9154F" w:rsidRPr="00E9154F" w:rsidRDefault="00E9154F" w:rsidP="00BD2212">
            <w:pPr>
              <w:numPr>
                <w:ilvl w:val="0"/>
                <w:numId w:val="62"/>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λειτουργίας (Operation Manual) με σαφείς οδηγίες χρήσεως και λειτουργίας του κατασκευαστικού οίκου με αναλυτική περιγραφή των αντίστοιχων πρωτοκόλλων και λειτουργιών για όλες τις αντίστοιχες εφαρμογές μεταφρασμένο οπωσδήποτε στην Ελληνική γλώσσα.</w:t>
            </w:r>
          </w:p>
          <w:p w:rsidR="00E9154F" w:rsidRPr="00E9154F" w:rsidRDefault="00E9154F" w:rsidP="00BD2212">
            <w:pPr>
              <w:numPr>
                <w:ilvl w:val="0"/>
                <w:numId w:val="62"/>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συντήρησης και επισκευής (Service Manual) του κατασκευαστικού οίκου στην Ελληνική ή Αγγλική γλώσσα.</w:t>
            </w:r>
          </w:p>
          <w:p w:rsidR="00E9154F" w:rsidRPr="00E9154F" w:rsidRDefault="00E9154F" w:rsidP="00BD2212">
            <w:pPr>
              <w:numPr>
                <w:ilvl w:val="0"/>
                <w:numId w:val="62"/>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Πλήρες πρωτόκολλο ελέγχου ηλεκτρικής ασφάλειας του μηχανήματος.</w:t>
            </w:r>
          </w:p>
          <w:p w:rsidR="00E9154F" w:rsidRPr="00E9154F" w:rsidRDefault="00E9154F" w:rsidP="00BD2212">
            <w:pPr>
              <w:numPr>
                <w:ilvl w:val="0"/>
                <w:numId w:val="62"/>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(PartsBooks) στην ελληνική ή αγγλική γλώσσα.</w:t>
            </w:r>
          </w:p>
        </w:tc>
      </w:tr>
      <w:tr w:rsidR="00E9154F" w:rsidRPr="00E9154F" w:rsidTr="001100E5">
        <w:trPr>
          <w:trHeight w:val="555"/>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BD2212">
            <w:pPr>
              <w:numPr>
                <w:ilvl w:val="0"/>
                <w:numId w:val="62"/>
              </w:numPr>
              <w:suppressAutoHyphens/>
              <w:spacing w:after="120" w:line="240" w:lineRule="auto"/>
              <w:jc w:val="both"/>
              <w:textAlignment w:val="baseline"/>
              <w:rPr>
                <w:rFonts w:ascii="Calibri" w:eastAsia="Times New Roman" w:hAnsi="Calibri" w:cs="Calibri"/>
                <w:color w:val="000000"/>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οριστική παραλαβή θα ακολουθήσει την προσωρινή παραλαβή και θα ολοκληρωθεί μέσα στην περίοδο των τριάντα (30) ημερολογιακών ημερών  σύμφωνα με τα οριζόμενα στην παρούσα διακήρυξη.</w:t>
            </w:r>
          </w:p>
        </w:tc>
      </w:tr>
      <w:tr w:rsidR="00E9154F" w:rsidRPr="00E9154F" w:rsidTr="001100E5">
        <w:trPr>
          <w:trHeight w:val="243"/>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Πιστοποιητικά</w:t>
            </w:r>
          </w:p>
        </w:tc>
      </w:tr>
      <w:tr w:rsidR="00E9154F" w:rsidRPr="00E9154F" w:rsidTr="001100E5">
        <w:trPr>
          <w:trHeight w:val="483"/>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σήμανσης CE ή δήλωση συμμόρφωσης ανάλογα με το είδος, σύμφωνα με την οδηγία 93/42/Ε.Ε. Οι προμηθευτές πρέπει, με ποινή αποκλεισμού της προσφοράς, να καταθέσουν με την προσφορά τους πλήρη τεκμηριωμένα πιστοποιητικά (οδηγία 93/42/ΕΟΚ).</w:t>
            </w:r>
          </w:p>
        </w:tc>
      </w:tr>
      <w:tr w:rsidR="00E9154F" w:rsidRPr="00E9154F" w:rsidTr="001100E5">
        <w:trPr>
          <w:trHeight w:val="523"/>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ΙSO σειράς 9000  ή  ISO 13485 (ή ισοδύναμο) του προμηθευτή, καθώς επίσης και από έγκυρο πιστοποιητικό σειράς ISO 13485 (ή ισοδύναμο) και προαιρετικά ISO σειράς 9000 του οίκου κατασκευής με ποινή απόρριψης.</w:t>
            </w:r>
          </w:p>
        </w:tc>
      </w:tr>
      <w:tr w:rsidR="00E9154F" w:rsidRPr="00E9154F" w:rsidTr="001100E5">
        <w:trPr>
          <w:trHeight w:val="559"/>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συμμόρφωσης με την  ΔΥ8δ/Γ.Π.οικ./1348/2004 (ΦΕΚ32 Β/16-1-2004) «Αρχές και κατευθυντήριες γραμμές ορθής πρακτικής διανομής ιατροτεχνολογικών προϊόντων»</w:t>
            </w:r>
          </w:p>
        </w:tc>
      </w:tr>
      <w:tr w:rsidR="00E9154F" w:rsidRPr="00E9154F" w:rsidTr="001100E5">
        <w:trPr>
          <w:trHeight w:val="559"/>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ηλεκτρικής ασφάλειας της σειράς IEC 60601.</w:t>
            </w:r>
          </w:p>
        </w:tc>
      </w:tr>
      <w:tr w:rsidR="00E9154F" w:rsidRPr="00E9154F" w:rsidTr="001100E5">
        <w:trPr>
          <w:trHeight w:val="255"/>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Εκπαίδευση προσωπικού</w:t>
            </w:r>
          </w:p>
        </w:tc>
      </w:tr>
      <w:tr w:rsidR="00E9154F" w:rsidRPr="00E9154F" w:rsidTr="001100E5">
        <w:trPr>
          <w:trHeight w:val="415"/>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τεχνολόγους), ως και αντίγραφο των αναγκαίων βοηθημάτων ή πινάκων στην Ελληνική γλώσσα. Να αναφερθεί ο χρόνος, ο τόπος και η διάρκεια της εκπαίδευσης.</w:t>
            </w:r>
          </w:p>
        </w:tc>
      </w:tr>
      <w:tr w:rsidR="00E9154F" w:rsidRPr="00E9154F" w:rsidTr="001100E5">
        <w:trPr>
          <w:trHeight w:val="551"/>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εκπαίδευση (ιατρών – χειριστών -τεχνικών), θα παρέχεται για έως τριάντα (30)  ημέρες  μετά την εγκατάσταση του μηχανήματος, άνευ πρόσθετης αμοιβής του προμηθευτή και θα γίνεται στην Ελληνική γλώσσα.</w:t>
            </w:r>
          </w:p>
        </w:tc>
      </w:tr>
      <w:tr w:rsidR="00E9154F" w:rsidRPr="00E9154F" w:rsidTr="001100E5">
        <w:trPr>
          <w:trHeight w:val="662"/>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Κατά την διάρκεια της περιόδου εγγύησης καλής λειτουργίας, ο ανάδοχος υποχρεούται, άνευ πρόσθετης αμοιβής, να επαναλάβει 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  </w:t>
            </w:r>
          </w:p>
        </w:tc>
      </w:tr>
    </w:tbl>
    <w:p w:rsidR="00E9154F" w:rsidRPr="00E9154F" w:rsidRDefault="00E9154F" w:rsidP="00E9154F">
      <w:pPr>
        <w:suppressAutoHyphens/>
        <w:spacing w:after="120" w:line="240" w:lineRule="auto"/>
        <w:jc w:val="both"/>
        <w:rPr>
          <w:rFonts w:ascii="Calibri" w:eastAsia="Times New Roman" w:hAnsi="Calibri" w:cs="Calibri"/>
          <w:sz w:val="20"/>
          <w:szCs w:val="20"/>
          <w:lang w:eastAsia="zh-CN"/>
        </w:rPr>
      </w:pP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521"/>
        <w:gridCol w:w="470"/>
        <w:gridCol w:w="1799"/>
        <w:gridCol w:w="2392"/>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α/α</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4.6</w:t>
            </w:r>
          </w:p>
        </w:tc>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ΠΕΡΙΓΡΑΦΗ ΕΙΔΟΥΣ</w:t>
            </w: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after="0" w:line="240" w:lineRule="auto"/>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ΦΟΡΗΤΟΣ ΚΑΡΔΙΟΓΡΑΦΟΣ</w:t>
            </w:r>
          </w:p>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ΤΕΜ. 8</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2944"/>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ΤΕΧΝΙΚΕΣ ΠΡΟΔΙΑΓΡΑΦΕΣ ΕΙΔΟΥΣ</w:t>
            </w:r>
          </w:p>
        </w:tc>
      </w:tr>
    </w:tbl>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είναι φορητός και σύγχρονης τεχνολογίας. Να λειτουργεί σε τάση δικτύου 220 - 230 V 50 Ηz και να έχει ενσωματωμένες επαναφορτιζόμενες μπαταρίες (με ενσωματωμένο φορτιστή) μεγάλης διάρκειας (θα αξιολογηθεί).</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αυτόματη και χειροκίνητη καταγραφή.</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επιπλέον τη δυνατότητα αυτόματης λήψης του ΗΚΓ ανά τακτά χρονικά διαστήματα για την υποστήριξη της δοκιμασίας κόπωσης κ.λπ.</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αποθηκεύει στην μνήμη το τελευταίο αυτόματο ΗΚΓ.</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δυνατότητα σύνδεσης με Η/Υ.</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ενσωματωμένο θερμικό εκτυπωτή 3-καναλιών.</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LCD οθόνη για την ταυτόχρονη απεικόνιση και των 12 απαγωγών ΗΚΓραφήματος, του καρδιακού ρυθμού, των στοιχείων λειτουργίας του μηχανήματος και των ρυθμίσεων</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ταχύτητα καταγραφής χαρτιού 25 50 mm/sec.</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ρύθμιση ευαισθησίας καταγραφής auto. 50-10-20mm/mv.</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έλεγχο επαφής των ηλεκτροδίων με αντίστοιχα μηνύματα επί της οθόνης.</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AC φίλτρο, φίλτρο υψηλής συχνότητας 75,100,150 Hz, και φίλτρο απόρριψης μυϊκού τρόμου 25/35 Ηz</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αδιάβροχο πληκτρολόγιο αφής.</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Το βάρος να είναι όσο το δυνατό μικρότερο (θα αξιολογηθεί).</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σύστημα ασφάλειας του ασθενή και του χρήστη για προστασία από απινιδωτή,</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την δυνατότητα καταγραφής μέσου όρου επαρμάτων και καταγραφή ρυθμού. Επίσης να διαθέτει πρόγραμμα διάγνωσης του ΗΚΓραφήματος.</w:t>
      </w:r>
    </w:p>
    <w:p w:rsidR="00E9154F" w:rsidRPr="00E9154F" w:rsidRDefault="00E9154F" w:rsidP="00BD2212">
      <w:pPr>
        <w:numPr>
          <w:ilvl w:val="0"/>
          <w:numId w:val="63"/>
        </w:numPr>
        <w:suppressAutoHyphens/>
        <w:spacing w:after="0" w:line="240" w:lineRule="auto"/>
        <w:ind w:left="8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αυτοέλεγχο των λειτουργιών τους και στην οθόνη να εμφανίζονται μηνύματα για τυχόν προβλήματα.</w:t>
      </w:r>
    </w:p>
    <w:tbl>
      <w:tblPr>
        <w:tblW w:w="0" w:type="auto"/>
        <w:tblLook w:val="04A0" w:firstRow="1" w:lastRow="0" w:firstColumn="1" w:lastColumn="0" w:noHBand="0" w:noVBand="1"/>
      </w:tblPr>
      <w:tblGrid>
        <w:gridCol w:w="1278"/>
      </w:tblGrid>
      <w:tr w:rsidR="00E9154F" w:rsidRPr="00E9154F" w:rsidTr="001100E5">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ΕΙΔΙΚΟΙ ΟΡΟΙ</w:t>
            </w:r>
          </w:p>
        </w:tc>
      </w:tr>
    </w:tbl>
    <w:p w:rsidR="00E9154F" w:rsidRPr="00E9154F" w:rsidRDefault="00E9154F" w:rsidP="00E9154F">
      <w:pPr>
        <w:spacing w:after="24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405"/>
        <w:gridCol w:w="9223"/>
      </w:tblGrid>
      <w:tr w:rsidR="00E9154F" w:rsidRPr="00E9154F" w:rsidTr="001100E5">
        <w:trPr>
          <w:trHeight w:val="3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ΠΕΡΙΓΡΑΦΗ ΕΙΔΙΚΩΝ ΟΡΩΝ</w:t>
            </w:r>
          </w:p>
        </w:tc>
      </w:tr>
      <w:tr w:rsidR="00E9154F" w:rsidRPr="00E9154F" w:rsidTr="001100E5">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 xml:space="preserve">Σε περίπτωση ασυμφωνίας των όρων που περιέχονται στους παρόντες ειδικούς όρους με αντίστοιχους όρους των τεχνικών προδιαγραφών των προς προμήθεια ειδών, </w:t>
            </w:r>
            <w:r w:rsidRPr="00E9154F">
              <w:rPr>
                <w:rFonts w:ascii="Calibri" w:eastAsia="Times New Roman" w:hAnsi="Calibri" w:cs="Calibri"/>
                <w:b/>
                <w:bCs/>
                <w:color w:val="000000"/>
                <w:sz w:val="20"/>
                <w:szCs w:val="20"/>
                <w:u w:val="single"/>
                <w:lang w:eastAsia="el-GR"/>
              </w:rPr>
              <w:t>υπερισχύουν οι όροι των τεχνικών προδιαγραφών</w:t>
            </w:r>
            <w:r w:rsidRPr="00E9154F">
              <w:rPr>
                <w:rFonts w:ascii="Calibri" w:eastAsia="Times New Roman" w:hAnsi="Calibri" w:cs="Calibri"/>
                <w:b/>
                <w:bCs/>
                <w:color w:val="000000"/>
                <w:sz w:val="20"/>
                <w:szCs w:val="20"/>
                <w:lang w:eastAsia="el-GR"/>
              </w:rPr>
              <w:t>.</w:t>
            </w:r>
          </w:p>
        </w:tc>
      </w:tr>
      <w:tr w:rsidR="00E9154F" w:rsidRPr="00E9154F" w:rsidTr="001100E5">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Prospectus και Βεβαιώσεις</w:t>
            </w:r>
          </w:p>
        </w:tc>
      </w:tr>
      <w:tr w:rsidR="00E9154F" w:rsidRPr="00E9154F" w:rsidTr="001100E5">
        <w:trPr>
          <w:trHeight w:val="14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Τα κατατιθέμενα Prospectus πρέπει να επαληθεύουν τα τεχνικά και ποιοτικά χαρακτηριστικά που αναγράφονται στις προσφορές. Πρέπει να είναι πρωτότυπα (όχι φωτοτυπίες)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Prospectus,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την προμήθεια πιστοποιητικό πρέπει να είναι υποχρεωτικά πρωτότυπα ή επικυρωμένα φωτοαντίγραφα (σύμφωνα με τις διατάξεις του Ν. 4250/14) και σε κάθε περίπτωση επίσημα μεταφρασμένα.</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Υποστήριξη και ανταλλακτικά</w:t>
            </w:r>
          </w:p>
        </w:tc>
      </w:tr>
      <w:tr w:rsidR="00E9154F" w:rsidRPr="00E9154F" w:rsidTr="001100E5">
        <w:trPr>
          <w:trHeight w:val="21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after="0" w:line="240" w:lineRule="auto"/>
              <w:ind w:left="40"/>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Να προσφερθεί και να συμπεριληφθεί επί ποινή αποκλεισμού η συντήρηση του εξοπλισμού που θα έχει διάρκεια πέντε (5) χρόνια και θα ισχύει μετά την προσφερόμενη διάρκεια του χρόνου εγγύησης. Η πενταετής συντήρηση του εξοπλισμού θα συμπεριλαμβάνει ανταλλακτικά καθώς και τα πάσης φύσεως υλικά και εργατικά πλην των αναλώσιμων. Να αναφερθούν το είδος και το κόστος τυχόν αναλωσίμων. Κατά τη διάρκεια της πενταετούς συντήρησης θα γίνονται, με ευθύνη και μέριμνα του προμηθευτή, παρουσία των υπευθύνων της Τεχνικής Υπηρεσίας,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υποχρεούται να επεμβαίνει επιτόπου &amp; άμεσα (το πολύ εντός 48ώρου), από την έγγραφη ή τηλεφωνική ειδοποίησή του από την Τ,Υ., είτε τους υπευθύνους της Μονάδας Υγείας.</w:t>
            </w:r>
          </w:p>
        </w:tc>
      </w:tr>
      <w:tr w:rsidR="00E9154F" w:rsidRPr="00E9154F" w:rsidTr="001100E5">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after="0" w:line="240" w:lineRule="auto"/>
              <w:ind w:left="40" w:right="181"/>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Να δοθούν οικονομικές προσφορές για την συντήρηση του εξοπλισμού συμπεριλαμβανομένων των ανταλλακτικών καθώς και των πάσης φύσεως υλικών και εργατικών πλην των αναλώσιμων μετά τη λήξη της εγγύησης και της πενταετούς συντήρησης. Επίσης στην οικονομική προσφορά να αναφερθούν, επί ποινή αποκλεισμού, αναλυτικά η ετήσια τιμή συντήρησης ανά έτος και μέχρι την συμπλήρωση της δεκαετίας.</w:t>
            </w:r>
          </w:p>
        </w:tc>
      </w:tr>
      <w:tr w:rsidR="00E9154F" w:rsidRPr="00E9154F" w:rsidTr="001100E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w:t>
            </w:r>
            <w:r w:rsidRPr="00E9154F">
              <w:rPr>
                <w:rFonts w:ascii="Calibri" w:eastAsia="Times New Roman" w:hAnsi="Calibri" w:cs="Calibri"/>
                <w:b/>
                <w:bCs/>
                <w:color w:val="000000"/>
                <w:sz w:val="20"/>
                <w:szCs w:val="20"/>
                <w:lang w:eastAsia="el-GR"/>
              </w:rPr>
              <w:t xml:space="preserve">έγγραφη δήλωση του νομίμου εκπροσώπου του κατασκευαστικού </w:t>
            </w:r>
            <w:r w:rsidRPr="00E9154F">
              <w:rPr>
                <w:rFonts w:ascii="Calibri" w:eastAsia="Times New Roman" w:hAnsi="Calibri" w:cs="Calibri"/>
                <w:color w:val="000000"/>
                <w:sz w:val="20"/>
                <w:szCs w:val="20"/>
                <w:lang w:eastAsia="el-GR"/>
              </w:rPr>
              <w:t>οίκου ή ελληνικού θυγατρικού του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ο αντιπρόσωπος ή εκπρόσωπος του κατασκευαστικού οίκου στη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 Σε περίπτωση που ο προμηθευτής είναι ο ίδιος ο κατασκευαστής, τότε σχετικά με τη διάθεση ανταλλακτικών αρκεί η δήλωση του προμηθευτή – κατασκευαστή.</w:t>
            </w:r>
          </w:p>
        </w:tc>
      </w:tr>
      <w:tr w:rsidR="00E9154F" w:rsidRPr="00E9154F" w:rsidTr="001100E5">
        <w:trPr>
          <w:trHeight w:val="10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 </w:t>
            </w:r>
          </w:p>
        </w:tc>
      </w:tr>
      <w:tr w:rsidR="00E9154F" w:rsidRPr="00E9154F" w:rsidTr="001100E5">
        <w:trPr>
          <w:trHeight w:val="2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εγγυηθεί την καλή λειτουργία των υπό προμήθεια ειδών για τουλάχιστον </w:t>
            </w:r>
            <w:r w:rsidRPr="00E9154F">
              <w:rPr>
                <w:rFonts w:ascii="Calibri" w:eastAsia="Times New Roman" w:hAnsi="Calibri" w:cs="Calibri"/>
                <w:b/>
                <w:bCs/>
                <w:color w:val="000000"/>
                <w:sz w:val="20"/>
                <w:szCs w:val="20"/>
                <w:lang w:eastAsia="el-GR"/>
              </w:rPr>
              <w:t>δύο (2) έτη</w:t>
            </w:r>
            <w:r w:rsidRPr="00E9154F">
              <w:rPr>
                <w:rFonts w:ascii="Calibri" w:eastAsia="Times New Roman" w:hAnsi="Calibri" w:cs="Calibri"/>
                <w:color w:val="000000"/>
                <w:sz w:val="20"/>
                <w:szCs w:val="20"/>
                <w:lang w:eastAsia="el-GR"/>
              </w:rPr>
              <w:t xml:space="preserve"> από την οριστική παραλαβή τους,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w:t>
            </w:r>
            <w:r w:rsidRPr="00E9154F">
              <w:rPr>
                <w:rFonts w:ascii="Calibri" w:eastAsia="Times New Roman" w:hAnsi="Calibri" w:cs="Calibri"/>
                <w:color w:val="000000"/>
                <w:sz w:val="20"/>
                <w:szCs w:val="20"/>
                <w:lang w:eastAsia="el-GR"/>
              </w:rPr>
              <w:lastRenderedPageBreak/>
              <w:t>συντήρησης, σε τακτά χρονικά διαστήματα, ώστε το μηχάνημα να διατηρείται σε κατάσταση ετοιμότητας. Το περιεχόμενο και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μέρη του προσφερόμενου εξοπλισμού. Ο χρόνος αυτός θα αρχίζει από την οριστική παραλαβή του μηχανήματος πλήρως συναρμολογημένου,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μηχανήματος, με Έγγραφη Δήλωση του κατασκευαστή ή του εξουσιοδοτημένου αντιπροσώπου του,  την οποία θα συμπεριλάβει στον επιμέρους φάκελο ΤΕΧΝΙΚΗ ΠΡΟΣΦΟΡΑ, ώστε να αξιολογηθεί από το αρμόδιο όργανο.</w:t>
            </w:r>
          </w:p>
        </w:tc>
      </w:tr>
      <w:tr w:rsidR="00E9154F" w:rsidRPr="00E9154F" w:rsidTr="001100E5">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πρέπει να διαθέτει κατάλληλα εκπαιδευμένο τεχνικό προσωπικό με πιστοποίηση εκπαίδευσης και εξουσιοδότηση από τον μητρικό κατασκευαστικό οίκο για την συντήρηση του αντίστοιχου εξοπλισμού.</w:t>
            </w:r>
          </w:p>
        </w:tc>
      </w:tr>
      <w:tr w:rsidR="00E9154F" w:rsidRPr="00E9154F" w:rsidTr="001100E5">
        <w:trPr>
          <w:trHeight w:val="11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κατά την οποία δεν προκύπτει αποδεδειγμένα ότι ο "αντιπρόσωπος – προμηθευτής" διαθέτει σχετική εξουσιοδότηση από τον μητρικό οίκο για χρόνο ο οποίος καλύπτει όλη την δεκαετή περίοδο από την παράδοση του μηχανήματος, κατά την οποία απαιτείται η παροχή ανταλλακτικών – συντήρησης, service, εγγυήσεων κ.λ.π., τότε οι αντίστοιχες εγγυητικές επιστολές εκδίδονται από τον μητρικό ή ελληνικό θυγατρικό (ως προαναφέρθηκε) οίκο, πέραν των λοιπών δεσμεύσεων (πιστοποιητικά – βεβαιώσεις κ.λ.π.) που αναλαμβάνει ο μητρικός οίκος, όπως αναφέρονται στην διακήρυξη.</w:t>
            </w:r>
          </w:p>
        </w:tc>
      </w:tr>
      <w:tr w:rsidR="00E9154F" w:rsidRPr="00E9154F" w:rsidTr="001100E5">
        <w:trPr>
          <w:trHeight w:val="11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after="0" w:line="240" w:lineRule="auto"/>
              <w:ind w:left="40"/>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μη λειτουργικότητα του εξοπλισμού άνω των δέκα (10) συνεχόμενων ημερών σε περίοδο εγγύησης και έπειτα από αναγγελία βλάβης μέσω φάξ ή e-mail να καλύπτεται από άλλο αντίστοιχο που θα παραδώσει με ευθύνη της η αντιπρόσωπος εταιρία στο νοσοκομείο. </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μη δυνατότητας της επισκευής του εξοπλισμού στο χώρο του Νοσοκομείου, όλα τα έξοδα μεταφοράς επιβαρύνουν τον προμηθευτή.</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Κατά τη διάρκεια της εγγύησης καλής λειτουργίας, σε περίπτωση που υπάρξει κάποια απλή, μικρή και σύντομης επισκευής βλάβη, τότε ο προμηθευτής δύναται σε τηλεφωνική επικοινωνία με τον αρμόδιο προϊστάμενο </w:t>
            </w:r>
            <w:r w:rsidRPr="00E9154F">
              <w:rPr>
                <w:rFonts w:ascii="Calibri" w:eastAsia="Times New Roman" w:hAnsi="Calibri" w:cs="Calibri"/>
                <w:b/>
                <w:bCs/>
                <w:color w:val="000000"/>
                <w:sz w:val="20"/>
                <w:szCs w:val="20"/>
                <w:u w:val="single"/>
                <w:lang w:eastAsia="el-GR"/>
              </w:rPr>
              <w:t>μόνο</w:t>
            </w:r>
            <w:r w:rsidRPr="00E9154F">
              <w:rPr>
                <w:rFonts w:ascii="Calibri" w:eastAsia="Times New Roman" w:hAnsi="Calibri" w:cs="Calibri"/>
                <w:b/>
                <w:bCs/>
                <w:color w:val="000000"/>
                <w:sz w:val="20"/>
                <w:szCs w:val="20"/>
                <w:lang w:eastAsia="el-GR"/>
              </w:rPr>
              <w:t xml:space="preserve"> του τμήματος Βιοϊατρικής Τεχνολογίας του Νοσοκομείου, εφόσον αυτός υπάρχει και έχει σύμφωνη γνώμη</w:t>
            </w:r>
            <w:r w:rsidRPr="00E9154F">
              <w:rPr>
                <w:rFonts w:ascii="Calibri" w:eastAsia="Times New Roman" w:hAnsi="Calibri" w:cs="Calibri"/>
                <w:color w:val="000000"/>
                <w:sz w:val="20"/>
                <w:szCs w:val="20"/>
                <w:lang w:eastAsia="el-GR"/>
              </w:rPr>
              <w:t>, να καθοδηγήσει έναν τεχνικό του τμήματος αυτού για την επίλυση της βλάβης. Οποιαδήποτε τέτοια παρέμβαση δεν μπορεί να καταγγελθεί από τον προμηθευτή για την διακοπή της εγγύησης καλής λειτουργίας ή της σύμβασης συντήρησης. Οποιαδήποτε περαιτέρω βλάβη προκληθεί από τον τεχνικό αυτόν καθώς και η αποκατάσταση της, βαρύνει τον προμηθευτή και μόνο.</w:t>
            </w:r>
          </w:p>
        </w:tc>
      </w:tr>
      <w:tr w:rsidR="00E9154F" w:rsidRPr="00E9154F" w:rsidTr="001100E5">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Με την τεχνική προσφορά συνυποβάλλεται υποχρεωτικά πλήρης κατάλογος στον οποίο αναφέρονται οι κυριότερες παραδόσεις παρόμοιων ή ίδιων μηχανημάτων που έχουν εγκατασταθεί στην Ελλάδα, η αξία τους, οι ημερομηνίες παραγγελίας, παράδοσης και οι τυχόν υποχρεώσεις παράδοσης, καθώς και οι παραλήπτες (Δημοσίου ή Ιδιωτικού τομέα). Στην περίπτωση που ο παραλήπτης ανήκει στο Δημόσιο τομέα, οι παραδόσεις αποδεικνύονται με σχετικά έγγραφα της αρμόδιας Υπηρεσίας στα οποία θα αναφέρεται και η εμπρόθεσμη ή μη παράδοση των υλικών. Στην περίπτωση που ο παραλήπτης ανήκει στον ιδιωτικό τομέα, οι παραδόσεις βεβαιώνονται από αυτόν ή εάν τούτο δεν είναι δυνατόν, δηλώνονται υπεύθυνα από τον προμηθευτή. Στον ίδιο κατάλογο διευκρινίζεται αν τα μηχανήματα αυτά συντηρούνται από συνεργείο του προμηθευτή και από πότε.</w:t>
            </w:r>
          </w:p>
        </w:tc>
      </w:tr>
      <w:tr w:rsidR="00E9154F" w:rsidRPr="00E9154F" w:rsidTr="001100E5">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Οι προμηθευτές πρέπει να περιλαμβάνουν στην οικονομική προσφορά τιμοκατάλογο των αναλωσίμων και των βασικών ανταλλακτικών του συγκροτήματος. Αντίγραφο του καταλόγου αυτού (χωρίς τιμές) θα περιλαμβάνεται στην τεχνική προσφορά.</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Εγκατάσταση – παράδοση- παραλαβή</w:t>
            </w:r>
          </w:p>
        </w:tc>
      </w:tr>
      <w:tr w:rsidR="00E9154F" w:rsidRPr="00E9154F" w:rsidTr="001100E5">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Εφόσον οι συμμετέχοντες στο διαγωνισμό θεωρούν ότι χρειάζονται οποιεσδήποτε αλλαγές ή παροχές, πέραν της ηλεκτρικής (230V), στο χώρο εγκατάστασης του εξοπλισμού, μπορούν να λάβουν επιτόπια γνώση των συνθηκών του χώρου εγκατάστασης και να βεβαιώσουν τούτο εγγράφως, ώστε να προβλεφθούν όλες οι αναγκαίες ενέργειες (εργασίες, τροποποιήσεις, κατασκευές κλπ.) και να συμπεριληφθούν στην προσφορά τους με πλήρη τεχνική περιγραφή. Με φροντίδα και δαπάνη του προμηθευτή θα γίνει έλεγχος της υπάρχουσας κατάστασης του χώρου και βελτίωση, ενίσχυση ή αντικατάσταση αυτής ώστε να διασφαλίζονται όλες οι απαιτήσεις των ισχυόντων κανονισμών του Ελληνικού κράτους και η νόμιμη λειτουργία του νέου μηχανήματος. </w:t>
            </w:r>
          </w:p>
        </w:tc>
      </w:tr>
      <w:tr w:rsidR="00E9154F" w:rsidRPr="00E9154F" w:rsidTr="001100E5">
        <w:trPr>
          <w:trHeight w:val="5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Το μηχάνημα θα εγκατασταθεί,  θα παραδοθεί και θα παραληφθεί  με ευθύνη του προμηθευτή στον χώρο που θα του υποδειχθεί από το Νοσοκομείο.</w:t>
            </w:r>
          </w:p>
        </w:tc>
      </w:tr>
      <w:tr w:rsidR="00E9154F" w:rsidRPr="00E9154F" w:rsidTr="001100E5">
        <w:trPr>
          <w:trHeight w:val="18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Η παράδοση του μηχανήματος  θα πραγματοποιηθεί μέσα σε διάστημα </w:t>
            </w:r>
            <w:r w:rsidRPr="00E9154F">
              <w:rPr>
                <w:rFonts w:ascii="Calibri" w:eastAsia="Times New Roman" w:hAnsi="Calibri" w:cs="Calibri"/>
                <w:b/>
                <w:bCs/>
                <w:color w:val="000000"/>
                <w:sz w:val="20"/>
                <w:szCs w:val="20"/>
                <w:lang w:eastAsia="el-GR"/>
              </w:rPr>
              <w:t>εξήντα (60) ημερολογιακών ημερών (ποσοτική παράδοση)</w:t>
            </w:r>
            <w:r w:rsidRPr="00E9154F">
              <w:rPr>
                <w:rFonts w:ascii="Calibri" w:eastAsia="Times New Roman" w:hAnsi="Calibri" w:cs="Calibri"/>
                <w:color w:val="000000"/>
                <w:sz w:val="20"/>
                <w:szCs w:val="20"/>
                <w:lang w:eastAsia="el-GR"/>
              </w:rPr>
              <w:t xml:space="preserve">. Μέσα στο διάστημα αυτό </w:t>
            </w:r>
            <w:r w:rsidRPr="00E9154F">
              <w:rPr>
                <w:rFonts w:ascii="Calibri" w:eastAsia="Times New Roman" w:hAnsi="Calibri" w:cs="Calibri"/>
                <w:b/>
                <w:bCs/>
                <w:color w:val="000000"/>
                <w:sz w:val="20"/>
                <w:szCs w:val="20"/>
                <w:lang w:eastAsia="el-GR"/>
              </w:rPr>
              <w:t>(χρόνος παράδοσης)</w:t>
            </w:r>
            <w:r w:rsidRPr="00E9154F">
              <w:rPr>
                <w:rFonts w:ascii="Calibri" w:eastAsia="Times New Roman" w:hAnsi="Calibri" w:cs="Calibri"/>
                <w:color w:val="000000"/>
                <w:sz w:val="20"/>
                <w:szCs w:val="20"/>
                <w:lang w:eastAsia="el-GR"/>
              </w:rPr>
              <w:t xml:space="preserve"> πρέπει να γίνουν η προσκόμιση του μηχανήματος στο ΝΟΣΟΚΟΜΕΙΟ, η προσωρινή παραλαβή του, η μεταφορά του νέου μηχανήματος μέσα στο ΝΟΣΟΚΟΜΕΙΟ μέχρι και εντός του χώρου τοποθέτησης του, η εγκατάσταση του νέου μηχανήματος, οι συνδέσεις, οι έλεγχοι και δοκιμές,   και η παράδοση τους σε κατάσταση λειτουργίας.  . Ο χρόνος παράδοσης αρχίζει από την ημερομηνία υπογραφής της σύμβασης.  Το μηχάνημα  θα προσκομισθεί ελεύθερο επί εδάφους στο νοσοκομείο για την χρήση του οποίου προορίζεται, και στον προστατευμένο χώρο του ΝΟΣΟΚΟΜΕΙΟΥ που θα του υποδείξει η Α.Α.Ο ανάδοχος πρέπει να αναλάβει ο ίδιος την μεταφορά και εγκατάσταση του νέου μηχανήματος στο χώρο τοποθέτησης και παραμονής του, με βάση την ελληνική νομοθεσία και τους 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tc>
      </w:tr>
      <w:tr w:rsidR="00E9154F" w:rsidRPr="00E9154F" w:rsidTr="001100E5">
        <w:trPr>
          <w:trHeight w:val="2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ανάδοχος υποχρεούται κατά την παράδοση του μηχανήματος να παραδώσει σε ηλεκτρονική ή μη μορφή:</w:t>
            </w:r>
          </w:p>
          <w:p w:rsidR="00E9154F" w:rsidRPr="00E9154F" w:rsidRDefault="00E9154F" w:rsidP="00BD2212">
            <w:pPr>
              <w:numPr>
                <w:ilvl w:val="0"/>
                <w:numId w:val="64"/>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λειτουργίας (Operation Manual) με σαφείς οδηγίες χρήσεως και λειτουργίας του κατασκευαστικού οίκου με αναλυτική περιγραφή των αντίστοιχων πρωτοκόλλων και λειτουργιών για όλες τις αντίστοιχες εφαρμογές μεταφρασμένο οπωσδήποτε στην Ελληνική γλώσσα.</w:t>
            </w:r>
          </w:p>
          <w:p w:rsidR="00E9154F" w:rsidRPr="00E9154F" w:rsidRDefault="00E9154F" w:rsidP="00BD2212">
            <w:pPr>
              <w:numPr>
                <w:ilvl w:val="0"/>
                <w:numId w:val="64"/>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συντήρησης και επισκευής (Service Manual) του κατασκευαστικού οίκου στην Ελληνική ή Αγγλική γλώσσα.</w:t>
            </w:r>
          </w:p>
          <w:p w:rsidR="00E9154F" w:rsidRPr="00E9154F" w:rsidRDefault="00E9154F" w:rsidP="00BD2212">
            <w:pPr>
              <w:numPr>
                <w:ilvl w:val="0"/>
                <w:numId w:val="64"/>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Πλήρες πρωτόκολλο ελέγχου ηλεκτρικής ασφάλειας του μηχανήματος.</w:t>
            </w:r>
          </w:p>
          <w:p w:rsidR="00E9154F" w:rsidRPr="00E9154F" w:rsidRDefault="00E9154F" w:rsidP="00BD2212">
            <w:pPr>
              <w:numPr>
                <w:ilvl w:val="0"/>
                <w:numId w:val="64"/>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(PartsBooks) στην ελληνική ή αγγλική γλώσσα.</w:t>
            </w:r>
          </w:p>
        </w:tc>
      </w:tr>
      <w:tr w:rsidR="00E9154F" w:rsidRPr="00E9154F" w:rsidTr="001100E5">
        <w:trPr>
          <w:trHeight w:val="5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BD2212">
            <w:pPr>
              <w:numPr>
                <w:ilvl w:val="0"/>
                <w:numId w:val="64"/>
              </w:numPr>
              <w:suppressAutoHyphens/>
              <w:spacing w:after="120" w:line="240" w:lineRule="auto"/>
              <w:jc w:val="both"/>
              <w:textAlignment w:val="baseline"/>
              <w:rPr>
                <w:rFonts w:ascii="Calibri" w:eastAsia="Times New Roman" w:hAnsi="Calibri" w:cs="Calibri"/>
                <w:color w:val="000000"/>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οριστική παραλαβή θα ακολουθήσει την προσωρινή παραλαβή και θα ολοκληρωθεί μέσα στην περίοδο των τριάντα (30) ημερολογιακών ημερών  σύμφωνα με τα οριζόμενα στην παρούσα διακήρυξη.</w:t>
            </w:r>
          </w:p>
        </w:tc>
      </w:tr>
      <w:tr w:rsidR="00E9154F" w:rsidRPr="00E9154F" w:rsidTr="001100E5">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Πιστοποιητικά</w:t>
            </w:r>
          </w:p>
        </w:tc>
      </w:tr>
      <w:tr w:rsidR="00E9154F" w:rsidRPr="00E9154F" w:rsidTr="001100E5">
        <w:trPr>
          <w:trHeight w:val="4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σήμανσης CE ή δήλωση συμμόρφωσης ανάλογα με το είδος, σύμφωνα με την οδηγία 93/42/Ε.Ε. Οι προμηθευτές πρέπει, με ποινή αποκλεισμού της προσφοράς, να καταθέσουν με την προσφορά τους πλήρη τεκμηριωμένα πιστοποιητικά (οδηγία 93/42/ΕΟΚ).</w:t>
            </w:r>
          </w:p>
        </w:tc>
      </w:tr>
      <w:tr w:rsidR="00E9154F" w:rsidRPr="00E9154F" w:rsidTr="001100E5">
        <w:trPr>
          <w:trHeight w:val="5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ΙSO σειράς 9000  ή  ISO 13485 (ή ισοδύναμο)   του προμηθευτή,  καθώς επίσης και από έγκυρο πιστοποιητικό σειράς ISO 13485 (ή ισοδύναμο) και προαιρετικά ISO σειράς 9000 του οίκου κατασκευής με ποινή απόρριψης.</w:t>
            </w:r>
          </w:p>
        </w:tc>
      </w:tr>
      <w:tr w:rsidR="00E9154F" w:rsidRPr="00E9154F" w:rsidTr="001100E5">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συμμόρφωσης με την  ΔΥ8δ/Γ.Π.οικ./1348/2004 (ΦΕΚ32 Β/16-1-2004) «Αρχές και κατευθυντήριες γραμμές ορθής πρακτικής διανομής ιατροτεχνολογικών προϊόντων»</w:t>
            </w:r>
          </w:p>
        </w:tc>
      </w:tr>
      <w:tr w:rsidR="00E9154F" w:rsidRPr="00E9154F" w:rsidTr="001100E5">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ηλεκτρικής ασφάλειας της σειράς IEC 60601.</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Εκπαίδευση προσωπικού</w:t>
            </w:r>
          </w:p>
        </w:tc>
      </w:tr>
      <w:tr w:rsidR="00E9154F" w:rsidRPr="00E9154F" w:rsidTr="001100E5">
        <w:trPr>
          <w:trHeight w:val="7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τεχνολόγους), ως και αντίγραφο των αναγκαίων βοηθημάτων ή πινάκων στην Ελληνική γλώσσα. Να αναφερθεί ο χρόνος, ο τόπος και η διάρκεια της εκπαίδευσης.</w:t>
            </w:r>
          </w:p>
        </w:tc>
      </w:tr>
      <w:tr w:rsidR="00E9154F" w:rsidRPr="00E9154F" w:rsidTr="001100E5">
        <w:trPr>
          <w:trHeight w:val="5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εκπαίδευση (ιατρών – χειριστών -τεχνικών), θα παρέχεται για έως τριάντα (30)  ημέρες  μετά την εγκατάσταση του μηχανήματος, άνευ πρόσθετης αμοιβής του προμηθευτή και θα γίνεται στην Ελληνική γλώσσα.</w:t>
            </w:r>
          </w:p>
        </w:tc>
      </w:tr>
      <w:tr w:rsidR="00E9154F" w:rsidRPr="00E9154F" w:rsidTr="001100E5">
        <w:trPr>
          <w:trHeight w:val="6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Κατά την διάρκεια της περιόδου εγγύησης καλής λειτουργίας, ο ανάδοχος υποχρεούται, άνευ πρόσθετης αμοιβής, να επαναλάβει 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  </w:t>
            </w:r>
          </w:p>
        </w:tc>
      </w:tr>
    </w:tbl>
    <w:p w:rsidR="00E9154F" w:rsidRPr="00E9154F" w:rsidRDefault="00E9154F" w:rsidP="00E9154F">
      <w:pPr>
        <w:suppressAutoHyphens/>
        <w:spacing w:after="120" w:line="240" w:lineRule="auto"/>
        <w:jc w:val="both"/>
        <w:rPr>
          <w:rFonts w:ascii="Calibri" w:eastAsia="Times New Roman" w:hAnsi="Calibri" w:cs="Calibri"/>
          <w:sz w:val="20"/>
          <w:szCs w:val="20"/>
          <w:lang w:eastAsia="zh-CN"/>
        </w:rPr>
      </w:pP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521"/>
        <w:gridCol w:w="470"/>
        <w:gridCol w:w="1799"/>
        <w:gridCol w:w="5496"/>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α/α</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9154F" w:rsidRPr="00E9154F" w:rsidRDefault="00E9154F" w:rsidP="00E9154F">
            <w:pPr>
              <w:tabs>
                <w:tab w:val="center" w:pos="51"/>
              </w:tabs>
              <w:spacing w:after="0" w:line="0" w:lineRule="atLeast"/>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4.7</w:t>
            </w:r>
          </w:p>
        </w:tc>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ΠΕΡΙΓΡΑΦΗ ΕΙΔΟΥΣ</w:t>
            </w: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after="0" w:line="0" w:lineRule="atLeast"/>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ΗΛΕΚΤΡΟΝΙΚΑ ΠΙΕΣΟΜΕΤΡΑ – ΟΞΥΜΕΤΡΟ ΜΕ ΤΡΟΧΗΛΑΤΗ ΒΑΣΗ</w:t>
            </w:r>
          </w:p>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ΤΕΜ. 5</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2944"/>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ΤΕΧΝΙΚΕΣ ΠΡΟΔΙΑΓΡΑΦΕΣ ΕΙΔΟΥΣ</w:t>
            </w:r>
          </w:p>
        </w:tc>
      </w:tr>
    </w:tbl>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sz w:val="20"/>
          <w:szCs w:val="20"/>
          <w:lang w:eastAsia="el-GR"/>
        </w:rPr>
        <w:br/>
      </w:r>
    </w:p>
    <w:p w:rsidR="00E9154F" w:rsidRPr="00E9154F" w:rsidRDefault="00E9154F" w:rsidP="00BD2212">
      <w:pPr>
        <w:numPr>
          <w:ilvl w:val="0"/>
          <w:numId w:val="65"/>
        </w:numPr>
        <w:suppressAutoHyphens/>
        <w:spacing w:after="0" w:line="240" w:lineRule="auto"/>
        <w:ind w:left="1120" w:right="78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Να είναι σύγχρονης τεχνολογίας, πλήρης και να λειτουργεί με ρεύμα 220V/50HZ αλλά να διαθέτει και επαναφορτιζόμενες μπαταρίες για καλύπτει την λειτουργία της συσκευής σε περίπτωση διακοπής ρεύματος.</w:t>
      </w:r>
    </w:p>
    <w:p w:rsidR="00E9154F" w:rsidRPr="00E9154F" w:rsidRDefault="00E9154F" w:rsidP="00BD2212">
      <w:pPr>
        <w:numPr>
          <w:ilvl w:val="0"/>
          <w:numId w:val="65"/>
        </w:numPr>
        <w:suppressAutoHyphens/>
        <w:spacing w:after="0" w:line="240" w:lineRule="auto"/>
        <w:ind w:left="112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Να είναι μικρού βάρους και όγκου.</w:t>
      </w:r>
    </w:p>
    <w:p w:rsidR="00E9154F" w:rsidRPr="00E9154F" w:rsidRDefault="00E9154F" w:rsidP="00BD2212">
      <w:pPr>
        <w:numPr>
          <w:ilvl w:val="0"/>
          <w:numId w:val="65"/>
        </w:numPr>
        <w:suppressAutoHyphens/>
        <w:spacing w:after="0" w:line="240" w:lineRule="auto"/>
        <w:ind w:left="112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Να διαθέτει τροχήλατη βάση</w:t>
      </w:r>
    </w:p>
    <w:p w:rsidR="00E9154F" w:rsidRPr="00E9154F" w:rsidRDefault="00E9154F" w:rsidP="00BD2212">
      <w:pPr>
        <w:numPr>
          <w:ilvl w:val="0"/>
          <w:numId w:val="65"/>
        </w:numPr>
        <w:suppressAutoHyphens/>
        <w:spacing w:after="0" w:line="240" w:lineRule="auto"/>
        <w:ind w:left="112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Να διαθέτει οθόνη που να καταγράψει αναίμακτη πίεση, οξυμετρία, σφίξεις</w:t>
      </w:r>
    </w:p>
    <w:p w:rsidR="00E9154F" w:rsidRPr="00E9154F" w:rsidRDefault="00E9154F" w:rsidP="00BD2212">
      <w:pPr>
        <w:numPr>
          <w:ilvl w:val="0"/>
          <w:numId w:val="65"/>
        </w:numPr>
        <w:suppressAutoHyphens/>
        <w:spacing w:after="0" w:line="240" w:lineRule="auto"/>
        <w:ind w:left="1120" w:right="78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Να είναι σχεδιασμένο έτσι ώστε να παρέχει ακριβείς μετρήσεις της συστολικής, διαστολικής και μέσης πίεσης ενηλίκων, παίδων ακόμα και νεογνών με αντίστοιχη επιλογή</w:t>
      </w:r>
    </w:p>
    <w:p w:rsidR="00E9154F" w:rsidRPr="00E9154F" w:rsidRDefault="00E9154F" w:rsidP="00BD2212">
      <w:pPr>
        <w:numPr>
          <w:ilvl w:val="0"/>
          <w:numId w:val="65"/>
        </w:numPr>
        <w:suppressAutoHyphens/>
        <w:spacing w:after="0" w:line="240" w:lineRule="auto"/>
        <w:ind w:left="1120" w:right="78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Να μπορεί να εκτελεί μετρήσεις πίεσης, είτε με χειροκίνητη (manual) μέθοδο είτε με αυτόματη μέθοδο.</w:t>
      </w:r>
    </w:p>
    <w:p w:rsidR="00E9154F" w:rsidRPr="00E9154F" w:rsidRDefault="00E9154F" w:rsidP="00BD2212">
      <w:pPr>
        <w:numPr>
          <w:ilvl w:val="0"/>
          <w:numId w:val="65"/>
        </w:numPr>
        <w:suppressAutoHyphens/>
        <w:spacing w:after="0" w:line="240" w:lineRule="auto"/>
        <w:ind w:left="1120" w:right="78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Να διαθέτει μεγάλη γκάμα επιλογής διαστημάτων μέτρησης της πίεσης, με τη δυνατότητα επιλογής συνεχούς μέτρησης και μέτρηση της μέσης αρτηριακής πίεσης.</w:t>
      </w:r>
    </w:p>
    <w:p w:rsidR="00E9154F" w:rsidRPr="00E9154F" w:rsidRDefault="00E9154F" w:rsidP="00BD2212">
      <w:pPr>
        <w:numPr>
          <w:ilvl w:val="0"/>
          <w:numId w:val="65"/>
        </w:numPr>
        <w:suppressAutoHyphens/>
        <w:spacing w:after="0" w:line="240" w:lineRule="auto"/>
        <w:ind w:left="112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Να διαθέτει μέτρηση κορεσμού οξυγόνου (Sp02) με αισθητήρα δακτύλου.</w:t>
      </w:r>
    </w:p>
    <w:p w:rsidR="00E9154F" w:rsidRPr="00E9154F" w:rsidRDefault="00E9154F" w:rsidP="00BD2212">
      <w:pPr>
        <w:numPr>
          <w:ilvl w:val="0"/>
          <w:numId w:val="65"/>
        </w:numPr>
        <w:suppressAutoHyphens/>
        <w:spacing w:after="0" w:line="240" w:lineRule="auto"/>
        <w:ind w:left="1120" w:right="78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Θα εκτιμηθεί η δυνατότητα μέτρησης θερμοκρασίας. Να προσφερθεί προς επιλογή αισθητήρας θερμοκρασίας</w:t>
      </w:r>
    </w:p>
    <w:p w:rsidR="00E9154F" w:rsidRPr="00E9154F" w:rsidRDefault="00E9154F" w:rsidP="00BD2212">
      <w:pPr>
        <w:numPr>
          <w:ilvl w:val="0"/>
          <w:numId w:val="65"/>
        </w:numPr>
        <w:suppressAutoHyphens/>
        <w:spacing w:after="0" w:line="240" w:lineRule="auto"/>
        <w:ind w:left="112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Να έχει μνήμη μετρήσεων όλων των παραμέτρων</w:t>
      </w:r>
    </w:p>
    <w:p w:rsidR="00E9154F" w:rsidRPr="00E9154F" w:rsidRDefault="00E9154F" w:rsidP="00BD2212">
      <w:pPr>
        <w:numPr>
          <w:ilvl w:val="0"/>
          <w:numId w:val="65"/>
        </w:numPr>
        <w:suppressAutoHyphens/>
        <w:spacing w:after="0" w:line="240" w:lineRule="auto"/>
        <w:ind w:left="1120" w:right="78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Να αναφερθεί η ακρίβεια μέτρησης του καρδιακού ρυθμού είτε μέσω του κορεσμού οξυγόνου είτε μέσω</w:t>
      </w:r>
      <w:r w:rsidRPr="00E9154F">
        <w:rPr>
          <w:rFonts w:ascii="Calibri" w:eastAsia="Times New Roman" w:hAnsi="Calibri" w:cs="Calibri"/>
          <w:i/>
          <w:iCs/>
          <w:color w:val="000000"/>
          <w:sz w:val="20"/>
          <w:szCs w:val="20"/>
          <w:shd w:val="clear" w:color="auto" w:fill="FFFFFF"/>
          <w:lang w:eastAsia="el-GR"/>
        </w:rPr>
        <w:t xml:space="preserve"> της</w:t>
      </w:r>
      <w:r w:rsidRPr="00E9154F">
        <w:rPr>
          <w:rFonts w:ascii="Calibri" w:eastAsia="Times New Roman" w:hAnsi="Calibri" w:cs="Calibri"/>
          <w:color w:val="000000"/>
          <w:sz w:val="20"/>
          <w:szCs w:val="20"/>
          <w:lang w:eastAsia="el-GR"/>
        </w:rPr>
        <w:t xml:space="preserve"> αλγοριθμικής λήψης με την μέθοδο μέτρησης πίεσης.</w:t>
      </w:r>
    </w:p>
    <w:p w:rsidR="00E9154F" w:rsidRPr="00E9154F" w:rsidRDefault="00E9154F" w:rsidP="00BD2212">
      <w:pPr>
        <w:numPr>
          <w:ilvl w:val="0"/>
          <w:numId w:val="65"/>
        </w:numPr>
        <w:suppressAutoHyphens/>
        <w:spacing w:after="0" w:line="240" w:lineRule="auto"/>
        <w:ind w:left="1120" w:right="78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Ένδειξη της κατάστασης του συσσωρευτή (χαμηλή στάθμη) καθώς και ένδειξη φόρτισης</w:t>
      </w:r>
    </w:p>
    <w:p w:rsidR="00E9154F" w:rsidRPr="00E9154F" w:rsidRDefault="00E9154F" w:rsidP="00BD2212">
      <w:pPr>
        <w:numPr>
          <w:ilvl w:val="0"/>
          <w:numId w:val="65"/>
        </w:numPr>
        <w:suppressAutoHyphens/>
        <w:spacing w:after="0" w:line="240" w:lineRule="auto"/>
        <w:ind w:left="112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Να διαθέτει ευδιάκριτες ψηφιακές ενδείξεις όλων των τιμών.</w:t>
      </w:r>
    </w:p>
    <w:p w:rsidR="00E9154F" w:rsidRPr="00E9154F" w:rsidRDefault="00E9154F" w:rsidP="00BD2212">
      <w:pPr>
        <w:numPr>
          <w:ilvl w:val="0"/>
          <w:numId w:val="65"/>
        </w:numPr>
        <w:suppressAutoHyphens/>
        <w:spacing w:after="0" w:line="240" w:lineRule="auto"/>
        <w:ind w:left="1120" w:right="78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Να μπορεί να δεχθεί περιχειρίδες για παιδιά, ενήλικες και παχύσαρκα άτομα και να παραδίδεται με δύο περιχειρίδες.</w:t>
      </w:r>
    </w:p>
    <w:p w:rsidR="00E9154F" w:rsidRPr="00E9154F" w:rsidRDefault="00E9154F" w:rsidP="00BD2212">
      <w:pPr>
        <w:numPr>
          <w:ilvl w:val="0"/>
          <w:numId w:val="65"/>
        </w:numPr>
        <w:suppressAutoHyphens/>
        <w:spacing w:after="0" w:line="240" w:lineRule="auto"/>
        <w:ind w:left="1120" w:right="78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Να έχει εγγύηση δύο (2) χρόνων. Στην προσφορά του προμηθευτή θα δίνετε απαραίτητα περιγραφή των όρων αυτής της εγγυήσεως (2 χρόνων)</w:t>
      </w:r>
    </w:p>
    <w:p w:rsidR="00E9154F" w:rsidRPr="00E9154F" w:rsidRDefault="00E9154F" w:rsidP="00BD2212">
      <w:pPr>
        <w:numPr>
          <w:ilvl w:val="0"/>
          <w:numId w:val="65"/>
        </w:numPr>
        <w:suppressAutoHyphens/>
        <w:spacing w:after="0" w:line="240" w:lineRule="auto"/>
        <w:ind w:left="112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Είναι απαραίτητη η κάλυψη ανταλλακτικών για δέκα (10) χρόνια.</w:t>
      </w:r>
    </w:p>
    <w:p w:rsidR="00E9154F" w:rsidRPr="00E9154F" w:rsidRDefault="00E9154F" w:rsidP="00BD2212">
      <w:pPr>
        <w:numPr>
          <w:ilvl w:val="0"/>
          <w:numId w:val="65"/>
        </w:numPr>
        <w:suppressAutoHyphens/>
        <w:spacing w:after="0" w:line="240" w:lineRule="auto"/>
        <w:ind w:left="1120" w:right="780"/>
        <w:jc w:val="both"/>
        <w:textAlignment w:val="baseline"/>
        <w:rPr>
          <w:rFonts w:ascii="Calibri" w:eastAsia="Times New Roman" w:hAnsi="Calibri" w:cs="Calibri"/>
          <w:i/>
          <w:iCs/>
          <w:color w:val="000000"/>
          <w:sz w:val="20"/>
          <w:szCs w:val="20"/>
          <w:lang w:eastAsia="el-GR"/>
        </w:rPr>
      </w:pPr>
      <w:r w:rsidRPr="00E9154F">
        <w:rPr>
          <w:rFonts w:ascii="Calibri" w:eastAsia="Times New Roman" w:hAnsi="Calibri" w:cs="Calibri"/>
          <w:color w:val="000000"/>
          <w:sz w:val="20"/>
          <w:szCs w:val="20"/>
          <w:lang w:eastAsia="el-GR"/>
        </w:rPr>
        <w:t>Το μηχάνημα να πληροί</w:t>
      </w:r>
      <w:r w:rsidRPr="00E9154F">
        <w:rPr>
          <w:rFonts w:ascii="Calibri" w:eastAsia="Times New Roman" w:hAnsi="Calibri" w:cs="Calibri"/>
          <w:i/>
          <w:iCs/>
          <w:color w:val="000000"/>
          <w:sz w:val="20"/>
          <w:szCs w:val="20"/>
          <w:shd w:val="clear" w:color="auto" w:fill="FFFFFF"/>
          <w:lang w:eastAsia="el-GR"/>
        </w:rPr>
        <w:t xml:space="preserve"> όλα</w:t>
      </w:r>
      <w:r w:rsidRPr="00E9154F">
        <w:rPr>
          <w:rFonts w:ascii="Calibri" w:eastAsia="Times New Roman" w:hAnsi="Calibri" w:cs="Calibri"/>
          <w:color w:val="000000"/>
          <w:sz w:val="20"/>
          <w:szCs w:val="20"/>
          <w:lang w:eastAsia="el-GR"/>
        </w:rPr>
        <w:t xml:space="preserve"> τα διεθνή στάνταρ και ISO όπως και να φέρει σφραγίδα CE.</w:t>
      </w: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1278"/>
      </w:tblGrid>
      <w:tr w:rsidR="00E9154F" w:rsidRPr="00E9154F" w:rsidTr="001100E5">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ΕΙΔΙΚΟΙ ΟΡΟΙ</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405"/>
        <w:gridCol w:w="9223"/>
      </w:tblGrid>
      <w:tr w:rsidR="00E9154F" w:rsidRPr="00E9154F" w:rsidTr="001100E5">
        <w:trPr>
          <w:trHeight w:val="3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ΠΕΡΙΓΡΑΦΗ ΕΙΔΙΚΩΝ ΟΡΩΝ</w:t>
            </w:r>
          </w:p>
        </w:tc>
      </w:tr>
      <w:tr w:rsidR="00E9154F" w:rsidRPr="00E9154F" w:rsidTr="001100E5">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 xml:space="preserve">Σε περίπτωση ασυμφωνίας των όρων που περιέχονται στους παρόντες ειδικούς όρους με αντίστοιχους όρους των τεχνικών προδιαγραφών των προς προμήθεια ειδών, </w:t>
            </w:r>
            <w:r w:rsidRPr="00E9154F">
              <w:rPr>
                <w:rFonts w:ascii="Calibri" w:eastAsia="Times New Roman" w:hAnsi="Calibri" w:cs="Calibri"/>
                <w:b/>
                <w:bCs/>
                <w:color w:val="000000"/>
                <w:sz w:val="20"/>
                <w:szCs w:val="20"/>
                <w:u w:val="single"/>
                <w:lang w:eastAsia="el-GR"/>
              </w:rPr>
              <w:t>υπερισχύουν οι όροι των τεχνικών προδιαγραφών</w:t>
            </w:r>
            <w:r w:rsidRPr="00E9154F">
              <w:rPr>
                <w:rFonts w:ascii="Calibri" w:eastAsia="Times New Roman" w:hAnsi="Calibri" w:cs="Calibri"/>
                <w:b/>
                <w:bCs/>
                <w:color w:val="000000"/>
                <w:sz w:val="20"/>
                <w:szCs w:val="20"/>
                <w:lang w:eastAsia="el-GR"/>
              </w:rPr>
              <w:t>.</w:t>
            </w:r>
          </w:p>
        </w:tc>
      </w:tr>
      <w:tr w:rsidR="00E9154F" w:rsidRPr="00E9154F" w:rsidTr="001100E5">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Prospectus και Βεβαιώσεις</w:t>
            </w:r>
          </w:p>
        </w:tc>
      </w:tr>
      <w:tr w:rsidR="00E9154F" w:rsidRPr="00E9154F" w:rsidTr="001100E5">
        <w:trPr>
          <w:trHeight w:val="14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Τα κατατιθέμενα Prospectus πρέπει να επαληθεύουν τα τεχνικά και ποιοτικά χαρακτηριστικά που αναγράφονται στις προσφορές. Πρέπει να είναι πρωτότυπα (όχι φωτοτυπίες)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Prospectus,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την προμήθεια πιστοποιητικό πρέπει να είναι υποχρεωτικά πρωτότυπα ή επικυρωμένα φωτοαντίγραφα (σύμφωνα με τις διατάξεις του Ν. 4250/14) και σε κάθε περίπτωση επίσημα μεταφρασμένα.</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Υποστήριξη και ανταλλακτικά</w:t>
            </w:r>
          </w:p>
        </w:tc>
      </w:tr>
      <w:tr w:rsidR="00E9154F" w:rsidRPr="00E9154F" w:rsidTr="001100E5">
        <w:trPr>
          <w:trHeight w:val="2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after="0" w:line="240" w:lineRule="auto"/>
              <w:ind w:left="40"/>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Να προσφερθεί και να συμπεριληφθεί επί ποινή αποκλεισμού η συντήρηση του εξοπλισμού που θα έχει διάρκεια πέντε (5) χρόνια και θα ισχύει μετά την προσφερόμενη διάρκεια του χρόνου εγγύησης. Η πενταετής συντήρηση του εξοπλισμού θα συμπεριλαμβάνει ανταλλακτικά καθώς και τα πάσης φύσεως υλικά και εργατικά πλην των αναλώσιμων. Να αναφερθούν το είδος και το κόστος τυχόν αναλωσίμων. Κατά τη διάρκεια της πενταετούς συντήρησης θα γίνονται, με ευθύνη και μέριμνα του προμηθευτή, παρουσία των υπευθύνων της Τεχνικής Υπηρεσίας,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υποχρεούται να επεμβαίνει επιτόπου &amp; άμεσα (το πολύ εντός 48ώρου), από την έγγραφη ή τηλεφωνική ειδοποίησή του από την Τ,Υ., είτε τους υπευθύνους της Μονάδας Υγείας.</w:t>
            </w:r>
          </w:p>
        </w:tc>
      </w:tr>
      <w:tr w:rsidR="00E9154F" w:rsidRPr="00E9154F" w:rsidTr="001100E5">
        <w:trPr>
          <w:trHeight w:val="106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after="0" w:line="240" w:lineRule="auto"/>
              <w:ind w:left="40" w:right="181"/>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Να δοθούν οικονομικές προσφορές για την συντήρηση του εξοπλισμού συμπεριλαμβανομένων των ανταλλακτικών καθώς και των πάσης φύσεως υλικών και εργατικών πλην των αναλώσιμων μετά τη λήξη της εγγύησης και της πενταετούς συντήρησης. Επίσης στην οικονομική προσφορά να αναφερθούν, επί ποινή αποκλεισμού, αναλυτικά η ετήσια τιμή συντήρησης ανά έτος και μέχρι την συμπλήρωση της δεκαετίας.</w:t>
            </w:r>
          </w:p>
        </w:tc>
      </w:tr>
      <w:tr w:rsidR="00E9154F" w:rsidRPr="00E9154F" w:rsidTr="001100E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w:t>
            </w:r>
            <w:r w:rsidRPr="00E9154F">
              <w:rPr>
                <w:rFonts w:ascii="Calibri" w:eastAsia="Times New Roman" w:hAnsi="Calibri" w:cs="Calibri"/>
                <w:b/>
                <w:bCs/>
                <w:color w:val="000000"/>
                <w:sz w:val="20"/>
                <w:szCs w:val="20"/>
                <w:lang w:eastAsia="el-GR"/>
              </w:rPr>
              <w:t xml:space="preserve">έγγραφη δήλωση του νομίμου εκπροσώπου του κατασκευαστικού </w:t>
            </w:r>
            <w:r w:rsidRPr="00E9154F">
              <w:rPr>
                <w:rFonts w:ascii="Calibri" w:eastAsia="Times New Roman" w:hAnsi="Calibri" w:cs="Calibri"/>
                <w:color w:val="000000"/>
                <w:sz w:val="20"/>
                <w:szCs w:val="20"/>
                <w:lang w:eastAsia="el-GR"/>
              </w:rPr>
              <w:t>οίκου ή ελληνικού θυγατρικού του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ο αντιπρόσωπος ή εκπρόσωπος του κατασκευαστικού οίκου στη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 Σε περίπτωση που ο προμηθευτής είναι ο ίδιος ο κατασκευαστής, τότε σχετικά με τη διάθεση ανταλλακτικών αρκεί η δήλωση του προμηθευτή – κατασκευαστή.</w:t>
            </w:r>
          </w:p>
        </w:tc>
      </w:tr>
      <w:tr w:rsidR="00E9154F" w:rsidRPr="00E9154F" w:rsidTr="001100E5">
        <w:trPr>
          <w:trHeight w:val="7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 </w:t>
            </w:r>
          </w:p>
        </w:tc>
      </w:tr>
      <w:tr w:rsidR="00E9154F" w:rsidRPr="00E9154F" w:rsidTr="001100E5">
        <w:trPr>
          <w:trHeight w:val="16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εγγυηθεί την καλή λειτουργία των υπό προμήθεια ειδών για τουλάχιστον </w:t>
            </w:r>
            <w:r w:rsidRPr="00E9154F">
              <w:rPr>
                <w:rFonts w:ascii="Calibri" w:eastAsia="Times New Roman" w:hAnsi="Calibri" w:cs="Calibri"/>
                <w:b/>
                <w:bCs/>
                <w:color w:val="000000"/>
                <w:sz w:val="20"/>
                <w:szCs w:val="20"/>
                <w:lang w:eastAsia="el-GR"/>
              </w:rPr>
              <w:t>δύο (2) έτη</w:t>
            </w:r>
            <w:r w:rsidRPr="00E9154F">
              <w:rPr>
                <w:rFonts w:ascii="Calibri" w:eastAsia="Times New Roman" w:hAnsi="Calibri" w:cs="Calibri"/>
                <w:color w:val="000000"/>
                <w:sz w:val="20"/>
                <w:szCs w:val="20"/>
                <w:lang w:eastAsia="el-GR"/>
              </w:rPr>
              <w:t xml:space="preserve"> από την οριστική παραλαβή τους,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συντήρησης, σε τακτά χρονικά διαστήματα, ώστε το μηχάνημα να διατηρείται σε κατάσταση ετοιμότητας. Το περιεχόμενο και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μέρη του προσφερόμενου εξοπλισμού. Ο χρόνος αυτός θα αρχίζει από την οριστική παραλαβή του μηχανήματος πλήρως συναρμολογημένου,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μηχανήματος, με Έγγραφη Δήλωση του κατασκευαστή ή του εξουσιοδοτημένου αντιπροσώπου του,  την οποία θα συμπεριλάβει στον επιμέρους φάκελο ΤΕΧΝΙΚΗ ΠΡΟΣΦΟΡΑ, ώστε να αξιολογηθεί από το αρμόδιο όργανο.</w:t>
            </w:r>
          </w:p>
        </w:tc>
      </w:tr>
      <w:tr w:rsidR="00E9154F" w:rsidRPr="00E9154F" w:rsidTr="001100E5">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πρέπει να διαθέτει κατάλληλα εκπαιδευμένο τεχνικό προσωπικό με πιστοποίηση εκπαίδευσης και εξουσιοδότηση από τον μητρικό κατασκευαστικό οίκο για την συντήρηση του αντίστοιχου εξοπλισμού.</w:t>
            </w:r>
          </w:p>
        </w:tc>
      </w:tr>
      <w:tr w:rsidR="00E9154F" w:rsidRPr="00E9154F" w:rsidTr="001100E5">
        <w:trPr>
          <w:trHeight w:val="11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κατά την οποία δεν προκύπτει αποδεδειγμένα ότι ο "αντιπρόσωπος – προμηθευτής" διαθέτει σχετική εξουσιοδότηση από τον μητρικό οίκο για χρόνο ο οποίος καλύπτει όλη την δεκαετή περίοδο από την παράδοση του μηχανήματος, κατά την οποία απαιτείται η παροχή ανταλλακτικών – συντήρησης, service, εγγυήσεων κ.λ.π., τότε οι αντίστοιχες εγγυητικές επιστολές εκδίδονται από τον μητρικό ή ελληνικό θυγατρικό (ως προαναφέρθηκε) οίκο, πέραν των λοιπών δεσμεύσεων (πιστοποιητικά – βεβαιώσεις κ.λ.π.) που αναλαμβάνει ο μητρικός οίκος, όπως αναφέρονται στην διακήρυξη.</w:t>
            </w:r>
          </w:p>
        </w:tc>
      </w:tr>
      <w:tr w:rsidR="00E9154F" w:rsidRPr="00E9154F" w:rsidTr="001100E5">
        <w:trPr>
          <w:trHeight w:val="9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after="0" w:line="240" w:lineRule="auto"/>
              <w:ind w:left="40"/>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μη λειτουργικότητα του εξοπλισμού άνω των δέκα (10) συνεχόμενων ημερών σε περίοδο εγγύησης και έπειτα από αναγγελία βλάβης μέσω φάξ ή e-mail να καλύπτεται από άλλο αντίστοιχο που θα παραδώσει με ευθύνη της η αντιπρόσωπος εταιρία στο νοσοκομείο. </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μη δυνατότητας της επισκευής του εξοπλισμού στο χώρο του Νοσοκομείου, όλα τα έξοδα μεταφοράς επιβαρύνουν τον προμηθευτή.</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Κατά τη διάρκεια της εγγύησης καλής λειτουργίας, σε περίπτωση που υπάρξει κάποια απλή, μικρή και σύντομης επισκευής βλάβη, τότε ο προμηθευτής δύναται σε τηλεφωνική επικοινωνία με τον αρμόδιο προϊστάμενο </w:t>
            </w:r>
            <w:r w:rsidRPr="00E9154F">
              <w:rPr>
                <w:rFonts w:ascii="Calibri" w:eastAsia="Times New Roman" w:hAnsi="Calibri" w:cs="Calibri"/>
                <w:b/>
                <w:bCs/>
                <w:color w:val="000000"/>
                <w:sz w:val="20"/>
                <w:szCs w:val="20"/>
                <w:u w:val="single"/>
                <w:lang w:eastAsia="el-GR"/>
              </w:rPr>
              <w:t>μόνο</w:t>
            </w:r>
            <w:r w:rsidRPr="00E9154F">
              <w:rPr>
                <w:rFonts w:ascii="Calibri" w:eastAsia="Times New Roman" w:hAnsi="Calibri" w:cs="Calibri"/>
                <w:b/>
                <w:bCs/>
                <w:color w:val="000000"/>
                <w:sz w:val="20"/>
                <w:szCs w:val="20"/>
                <w:lang w:eastAsia="el-GR"/>
              </w:rPr>
              <w:t xml:space="preserve"> του τμήματος Βιοϊατρικής Τεχνολογίας του Νοσοκομείου, εφόσον αυτός υπάρχει και έχει σύμφωνη γνώμη</w:t>
            </w:r>
            <w:r w:rsidRPr="00E9154F">
              <w:rPr>
                <w:rFonts w:ascii="Calibri" w:eastAsia="Times New Roman" w:hAnsi="Calibri" w:cs="Calibri"/>
                <w:color w:val="000000"/>
                <w:sz w:val="20"/>
                <w:szCs w:val="20"/>
                <w:lang w:eastAsia="el-GR"/>
              </w:rPr>
              <w:t>, να καθοδηγήσει έναν τεχνικό του τμήματος αυτού για την επίλυση της βλάβης. Οποιαδήποτε τέτοια παρέμβαση δεν μπορεί να καταγγελθεί από τον προμηθευτή για την διακοπή της εγγύησης καλής λειτουργίας ή της σύμβασης συντήρησης. Οποιαδήποτε περαιτέρω βλάβη προκληθεί από τον τεχνικό αυτόν καθώς και η αποκατάσταση της, βαρύνει τον προμηθευτή και μόνο.</w:t>
            </w:r>
          </w:p>
        </w:tc>
      </w:tr>
      <w:tr w:rsidR="00E9154F" w:rsidRPr="00E9154F" w:rsidTr="001100E5">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Με την τεχνική προσφορά συνυποβάλλεται υποχρεωτικά πλήρης κατάλογος στον οποίο αναφέρονται οι κυριότερες παραδόσεις παρόμοιων ή ίδιων μηχανημάτων που έχουν εγκατασταθεί στην Ελλάδα, η αξία τους, οι ημερομηνίες παραγγελίας, παράδοσης και οι τυχόν υποχρεώσεις παράδοσης, καθώς και οι παραλήπτες (Δημοσίου ή Ιδιωτικού τομέα). Στην περίπτωση που ο παραλήπτης ανήκει στο Δημόσιο τομέα, οι παραδόσεις αποδεικνύονται με σχετικά έγγραφα της αρμόδιας Υπηρεσίας στα οποία θα αναφέρεται και η εμπρόθεσμη ή μη παράδοση των υλικών. Στην περίπτωση που ο παραλήπτης ανήκει στον ιδιωτικό τομέα, οι παραδόσεις βεβαιώνονται από αυτόν ή εάν τούτο δεν είναι δυνατόν, δηλώνονται υπεύθυνα από τον προμηθευτή. Στον ίδιο κατάλογο διευκρινίζεται αν τα μηχανήματα αυτά συντηρούνται από συνεργείο του προμηθευτή και από πότε.</w:t>
            </w:r>
          </w:p>
        </w:tc>
      </w:tr>
      <w:tr w:rsidR="00E9154F" w:rsidRPr="00E9154F" w:rsidTr="001100E5">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Οι προμηθευτές πρέπει να περιλαμβάνουν στην οικονομική προσφορά τιμοκατάλογο των αναλωσίμων και των βασικών ανταλλακτικών του συγκροτήματος. Αντίγραφο του καταλόγου αυτού (χωρίς τιμές) θα περιλαμβάνεται στην τεχνική προσφορά.</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Εγκατάσταση – παράδοση- παραλαβή</w:t>
            </w:r>
          </w:p>
        </w:tc>
      </w:tr>
      <w:tr w:rsidR="00E9154F" w:rsidRPr="00E9154F" w:rsidTr="001100E5">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Εφόσον οι συμμετέχοντες στο διαγωνισμό θεωρούν ότι χρειάζονται οποιεσδήποτε αλλαγές ή παροχές, πέραν της ηλεκτρικής (230V), στο χώρο εγκατάστασης του εξοπλισμού, μπορούν να λάβουν επιτόπια γνώση των συνθηκών του χώρου εγκατάστασης και να βεβαιώσουν τούτο εγγράφως, ώστε να προβλεφθούν όλες οι αναγκαίες ενέργειες (εργασίες, τροποποιήσεις, κατασκευές κλπ.) και να συμπεριληφθούν στην προσφορά τους με πλήρη τεχνική περιγραφή. Με φροντίδα και δαπάνη του προμηθευτή θα γίνει έλεγχος της υπάρχουσας κατάστασης του χώρου και βελτίωση, ενίσχυση ή αντικατάσταση αυτής ώστε να διασφαλίζονται όλες οι απαιτήσεις των ισχυόντων κανονισμών του Ελληνικού κράτους και η νόμιμη λειτουργία του νέου μηχανήματος. </w:t>
            </w:r>
          </w:p>
        </w:tc>
      </w:tr>
      <w:tr w:rsidR="00E9154F" w:rsidRPr="00E9154F" w:rsidTr="001100E5">
        <w:trPr>
          <w:trHeight w:val="5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Το μηχάνημα θα εγκατασταθεί,  θα παραδοθεί και θα παραληφθεί  με ευθύνη του προμηθευτή στον χώρο που θα του υποδειχθεί από το Νοσοκομείο.</w:t>
            </w:r>
          </w:p>
        </w:tc>
      </w:tr>
      <w:tr w:rsidR="00E9154F" w:rsidRPr="00E9154F" w:rsidTr="001100E5">
        <w:trPr>
          <w:trHeight w:val="18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Η παράδοση του μηχανήματος  θα πραγματοποιηθεί μέσα σε διάστημα </w:t>
            </w:r>
            <w:r w:rsidRPr="00E9154F">
              <w:rPr>
                <w:rFonts w:ascii="Calibri" w:eastAsia="Times New Roman" w:hAnsi="Calibri" w:cs="Calibri"/>
                <w:b/>
                <w:bCs/>
                <w:color w:val="000000"/>
                <w:sz w:val="20"/>
                <w:szCs w:val="20"/>
                <w:lang w:eastAsia="el-GR"/>
              </w:rPr>
              <w:t>εξήντα (60) ημερολογιακών ημερών (ποσοτική παράδοση)</w:t>
            </w:r>
            <w:r w:rsidRPr="00E9154F">
              <w:rPr>
                <w:rFonts w:ascii="Calibri" w:eastAsia="Times New Roman" w:hAnsi="Calibri" w:cs="Calibri"/>
                <w:color w:val="000000"/>
                <w:sz w:val="20"/>
                <w:szCs w:val="20"/>
                <w:lang w:eastAsia="el-GR"/>
              </w:rPr>
              <w:t xml:space="preserve">. Μέσα στο διάστημα αυτό </w:t>
            </w:r>
            <w:r w:rsidRPr="00E9154F">
              <w:rPr>
                <w:rFonts w:ascii="Calibri" w:eastAsia="Times New Roman" w:hAnsi="Calibri" w:cs="Calibri"/>
                <w:b/>
                <w:bCs/>
                <w:color w:val="000000"/>
                <w:sz w:val="20"/>
                <w:szCs w:val="20"/>
                <w:lang w:eastAsia="el-GR"/>
              </w:rPr>
              <w:t>(χρόνος παράδοσης)</w:t>
            </w:r>
            <w:r w:rsidRPr="00E9154F">
              <w:rPr>
                <w:rFonts w:ascii="Calibri" w:eastAsia="Times New Roman" w:hAnsi="Calibri" w:cs="Calibri"/>
                <w:color w:val="000000"/>
                <w:sz w:val="20"/>
                <w:szCs w:val="20"/>
                <w:lang w:eastAsia="el-GR"/>
              </w:rPr>
              <w:t xml:space="preserve"> πρέπει να γίνουν η προσκόμιση του μηχανήματος στο ΝΟΣΟΚΟΜΕΙΟ, η προσωρινή παραλαβή του, η μεταφορά του νέου μηχανήματος μέσα στο ΝΟΣΟΚΟΜΕΙΟ μέχρι και εντός του χώρου τοποθέτησης του, η εγκατάσταση του νέου μηχανήματος, οι συνδέσεις, οι έλεγχοι και δοκιμές,   και η παράδοση τους σε κατάσταση λειτουργίας.  . Ο χρόνος παράδοσης αρχίζει από την ημερομηνία υπογραφής της σύμβασης.  Το μηχάνημα  θα προσκομισθεί ελεύθερο επί εδάφους στο νοσοκομείο για την χρήση του οποίου προορίζεται, και στον προστατευμένο χώρο του ΝΟΣΟΚΟΜΕΙΟΥ που θα του υποδείξει η Α.Α.Ο ανάδοχος πρέπει να αναλάβει ο ίδιος την μεταφορά και εγκατάσταση του νέου μηχανήματος στο χώρο τοποθέτησης και παραμονής του, με βάση την ελληνική νομοθεσία και τους </w:t>
            </w:r>
            <w:r w:rsidRPr="00E9154F">
              <w:rPr>
                <w:rFonts w:ascii="Calibri" w:eastAsia="Times New Roman" w:hAnsi="Calibri" w:cs="Calibri"/>
                <w:color w:val="000000"/>
                <w:sz w:val="20"/>
                <w:szCs w:val="20"/>
                <w:lang w:eastAsia="el-GR"/>
              </w:rPr>
              <w:lastRenderedPageBreak/>
              <w:t>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tc>
      </w:tr>
      <w:tr w:rsidR="00E9154F" w:rsidRPr="00E9154F" w:rsidTr="001100E5">
        <w:trPr>
          <w:trHeight w:val="16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ανάδοχος υποχρεούται κατά την παράδοση του μηχανήματος να παραδώσει σε ηλεκτρονική ή μη μορφή:</w:t>
            </w:r>
          </w:p>
          <w:p w:rsidR="00E9154F" w:rsidRPr="00E9154F" w:rsidRDefault="00E9154F" w:rsidP="00BD2212">
            <w:pPr>
              <w:numPr>
                <w:ilvl w:val="0"/>
                <w:numId w:val="66"/>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λειτουργίας (Operation Manual) με σαφείς οδηγίες χρήσεως και λειτουργίας του κατασκευαστικού οίκου με αναλυτική περιγραφή των αντίστοιχων πρωτοκόλλων και λειτουργιών για όλες τις αντίστοιχες εφαρμογές μεταφρασμένο οπωσδήποτε στην Ελληνική γλώσσα.</w:t>
            </w:r>
          </w:p>
          <w:p w:rsidR="00E9154F" w:rsidRPr="00E9154F" w:rsidRDefault="00E9154F" w:rsidP="00BD2212">
            <w:pPr>
              <w:numPr>
                <w:ilvl w:val="0"/>
                <w:numId w:val="66"/>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συντήρησης και επισκευής (Service Manual) του κατασκευαστικού οίκου στην Ελληνική ή Αγγλική γλώσσα.</w:t>
            </w:r>
          </w:p>
          <w:p w:rsidR="00E9154F" w:rsidRPr="00E9154F" w:rsidRDefault="00E9154F" w:rsidP="00BD2212">
            <w:pPr>
              <w:numPr>
                <w:ilvl w:val="0"/>
                <w:numId w:val="66"/>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Πλήρες πρωτόκολλο ελέγχου ηλεκτρικής ασφάλειας του μηχανήματος.</w:t>
            </w:r>
          </w:p>
          <w:p w:rsidR="00E9154F" w:rsidRPr="00E9154F" w:rsidRDefault="00E9154F" w:rsidP="00BD2212">
            <w:pPr>
              <w:numPr>
                <w:ilvl w:val="0"/>
                <w:numId w:val="66"/>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(PartsBooks) στην ελληνική ή αγγλική γλώσσα.</w:t>
            </w:r>
          </w:p>
        </w:tc>
      </w:tr>
      <w:tr w:rsidR="00E9154F" w:rsidRPr="00E9154F" w:rsidTr="001100E5">
        <w:trPr>
          <w:trHeight w:val="5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BD2212">
            <w:pPr>
              <w:numPr>
                <w:ilvl w:val="0"/>
                <w:numId w:val="66"/>
              </w:numPr>
              <w:suppressAutoHyphens/>
              <w:spacing w:after="120" w:line="240" w:lineRule="auto"/>
              <w:jc w:val="both"/>
              <w:textAlignment w:val="baseline"/>
              <w:rPr>
                <w:rFonts w:ascii="Calibri" w:eastAsia="Times New Roman" w:hAnsi="Calibri" w:cs="Calibri"/>
                <w:color w:val="000000"/>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οριστική παραλαβή θα ακολουθήσει την προσωρινή παραλαβή και θα ολοκληρωθεί μέσα στην περίοδο των τριάντα (30) ημερολογιακών ημερών  σύμφωνα με τα οριζόμενα στην παρούσα διακήρυξη.</w:t>
            </w:r>
          </w:p>
        </w:tc>
      </w:tr>
      <w:tr w:rsidR="00E9154F" w:rsidRPr="00E9154F" w:rsidTr="001100E5">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Πιστοποιητικά</w:t>
            </w:r>
          </w:p>
        </w:tc>
      </w:tr>
      <w:tr w:rsidR="00E9154F" w:rsidRPr="00E9154F" w:rsidTr="001100E5">
        <w:trPr>
          <w:trHeight w:val="4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σήμανσης CE ή δήλωση συμμόρφωσης ανάλογα με το είδος, σύμφωνα με την οδηγία 93/42/Ε.Ε. Οι προμηθευτές πρέπει, με ποινή αποκλεισμού της προσφοράς, να καταθέσουν με την προσφορά τους πλήρη τεκμηριωμένα πιστοποιητικά (οδηγία 93/42/ΕΟΚ).</w:t>
            </w:r>
          </w:p>
        </w:tc>
      </w:tr>
      <w:tr w:rsidR="00E9154F" w:rsidRPr="00E9154F" w:rsidTr="001100E5">
        <w:trPr>
          <w:trHeight w:val="5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ΙSO σειράς 9000  ή  ISO 13485 (ή ισοδύναμο)   του προμηθευτή,  καθώς επίσης και από έγκυρο πιστοποιητικό σειράς ISO 13485 (ή ισοδύναμο) και προαιρετικά ISO σειράς 9000 του οίκου κατασκευής με ποινή απόρριψης.</w:t>
            </w:r>
          </w:p>
        </w:tc>
      </w:tr>
      <w:tr w:rsidR="00E9154F" w:rsidRPr="00E9154F" w:rsidTr="001100E5">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συμμόρφωσης με την  ΔΥ8δ/Γ.Π.οικ./1348/2004 (ΦΕΚ32 Β/16-1-2004) «Αρχές και κατευθυντήριες γραμμές ορθής πρακτικής διανομής ιατροτεχνολογικών προϊόντων»</w:t>
            </w:r>
          </w:p>
        </w:tc>
      </w:tr>
      <w:tr w:rsidR="00E9154F" w:rsidRPr="00E9154F" w:rsidTr="001100E5">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ηλεκτρικής ασφάλειας της σειράς IEC 60601.</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Εκπαίδευση προσωπικού</w:t>
            </w:r>
          </w:p>
        </w:tc>
      </w:tr>
      <w:tr w:rsidR="00E9154F" w:rsidRPr="00E9154F" w:rsidTr="001100E5">
        <w:trPr>
          <w:trHeight w:val="7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τεχνολόγους), ως και αντίγραφο των αναγκαίων βοηθημάτων ή πινάκων στην Ελληνική γλώσσα. Να αναφερθεί ο χρόνος, ο τόπος και η διάρκεια της εκπαίδευσης.</w:t>
            </w:r>
          </w:p>
        </w:tc>
      </w:tr>
      <w:tr w:rsidR="00E9154F" w:rsidRPr="00E9154F" w:rsidTr="001100E5">
        <w:trPr>
          <w:trHeight w:val="5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εκπαίδευση (ιατρών – χειριστών -τεχνικών), θα παρέχεται για έως τριάντα (30)  ημέρες  μετά την εγκατάσταση του μηχανήματος, άνευ πρόσθετης αμοιβής του προμηθευτή και θα γίνεται στην Ελληνική γλώσσα.</w:t>
            </w:r>
          </w:p>
        </w:tc>
      </w:tr>
      <w:tr w:rsidR="00E9154F" w:rsidRPr="00E9154F" w:rsidTr="001100E5">
        <w:trPr>
          <w:trHeight w:val="6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Κατά την διάρκεια της περιόδου εγγύησης καλής λειτουργίας, ο ανάδοχος υποχρεούται, άνευ πρόσθετης αμοιβής, να επαναλάβει 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  </w:t>
            </w:r>
          </w:p>
        </w:tc>
      </w:tr>
    </w:tbl>
    <w:p w:rsidR="00E9154F" w:rsidRPr="00E9154F" w:rsidRDefault="00E9154F" w:rsidP="00E9154F">
      <w:pPr>
        <w:suppressAutoHyphens/>
        <w:spacing w:after="120" w:line="240" w:lineRule="auto"/>
        <w:jc w:val="both"/>
        <w:rPr>
          <w:rFonts w:ascii="Calibri" w:eastAsia="Times New Roman" w:hAnsi="Calibri" w:cs="Calibri"/>
          <w:sz w:val="20"/>
          <w:szCs w:val="20"/>
          <w:lang w:eastAsia="zh-CN"/>
        </w:rPr>
      </w:pP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521"/>
        <w:gridCol w:w="470"/>
        <w:gridCol w:w="1799"/>
        <w:gridCol w:w="5196"/>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α/α</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9154F" w:rsidRPr="00E9154F" w:rsidRDefault="00E9154F" w:rsidP="00E9154F">
            <w:pPr>
              <w:spacing w:after="0" w:line="0" w:lineRule="atLeast"/>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4.8</w:t>
            </w:r>
          </w:p>
        </w:tc>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ΠΕΡΙΓΡΑΦΗ ΕΙΔΟΥΣ</w:t>
            </w: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after="0" w:line="0" w:lineRule="atLeast"/>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ΤΡΟΧΗΛΑΤΟ ΦΟΡΕΙΟ ΑΣΘΕΝΩΝ ΔΙΑΒΑΘΜΙΖΟΜΕΝΟΥ ΥΨΟΥΣ</w:t>
            </w:r>
          </w:p>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ΤΕΜ. 2</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2944"/>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ΤΕΧΝΙΚΕΣ ΠΡΟΔΙΑΓΡΑΦΕΣ ΕΙΔΟΥΣ</w:t>
            </w:r>
          </w:p>
        </w:tc>
      </w:tr>
    </w:tbl>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sz w:val="20"/>
          <w:szCs w:val="20"/>
          <w:lang w:eastAsia="el-GR"/>
        </w:rPr>
        <w:lastRenderedPageBreak/>
        <w:br/>
      </w:r>
    </w:p>
    <w:p w:rsidR="00E9154F" w:rsidRPr="00E9154F" w:rsidRDefault="00E9154F" w:rsidP="00BD2212">
      <w:pPr>
        <w:numPr>
          <w:ilvl w:val="0"/>
          <w:numId w:val="67"/>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Το τροχήλατο φορείο να είναι μεταβλητού ύψους με υδραυλικά σύστημα ανύψωσης.</w:t>
      </w:r>
    </w:p>
    <w:p w:rsidR="00E9154F" w:rsidRPr="00E9154F" w:rsidRDefault="00E9154F" w:rsidP="00BD2212">
      <w:pPr>
        <w:numPr>
          <w:ilvl w:val="0"/>
          <w:numId w:val="67"/>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ανάκληση πλάτης σε γωνία μέχρι 80-90 μοίρες.</w:t>
      </w:r>
    </w:p>
    <w:p w:rsidR="00E9154F" w:rsidRPr="00E9154F" w:rsidRDefault="00E9154F" w:rsidP="00BD2212">
      <w:pPr>
        <w:numPr>
          <w:ilvl w:val="0"/>
          <w:numId w:val="67"/>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μεταβλητό ύψος περίπου 60-100cm, πλάτος 70-75cm και μήκος περίπου 200cm</w:t>
      </w:r>
    </w:p>
    <w:p w:rsidR="00E9154F" w:rsidRPr="00E9154F" w:rsidRDefault="00E9154F" w:rsidP="00BD2212">
      <w:pPr>
        <w:numPr>
          <w:ilvl w:val="0"/>
          <w:numId w:val="67"/>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Ο σκελετός του φορείου να είναι από χαλύβδινο σωλήνα υψηλής ποιότητας και αντοχής.</w:t>
      </w:r>
    </w:p>
    <w:p w:rsidR="00E9154F" w:rsidRPr="00E9154F" w:rsidRDefault="00E9154F" w:rsidP="00BD2212">
      <w:pPr>
        <w:numPr>
          <w:ilvl w:val="0"/>
          <w:numId w:val="67"/>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φέρει 4 περιστρεφόμενους τροχούς διαμέτρου 200 mm περίπου, με σύστημα διεύθυνσης και πέδησης.</w:t>
      </w:r>
    </w:p>
    <w:p w:rsidR="00E9154F" w:rsidRPr="00E9154F" w:rsidRDefault="00E9154F" w:rsidP="00BD2212">
      <w:pPr>
        <w:numPr>
          <w:ilvl w:val="0"/>
          <w:numId w:val="67"/>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Περιμετρικά να φέρει προσκρουστήρα</w:t>
      </w:r>
    </w:p>
    <w:p w:rsidR="00E9154F" w:rsidRPr="00E9154F" w:rsidRDefault="00E9154F" w:rsidP="00BD2212">
      <w:pPr>
        <w:numPr>
          <w:ilvl w:val="0"/>
          <w:numId w:val="67"/>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στρώμα αναλόγων διαστάσεων με αυτών του φορείου (60 x 190 cm περίπου) πάχους 80 mm περίπου. Να φέρει αποσπώμενο πλενόμενο κάλυμμα.</w:t>
      </w:r>
    </w:p>
    <w:p w:rsidR="00E9154F" w:rsidRPr="00E9154F" w:rsidRDefault="00E9154F" w:rsidP="00BD2212">
      <w:pPr>
        <w:numPr>
          <w:ilvl w:val="0"/>
          <w:numId w:val="67"/>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υποδοχή και στατό ορού.</w:t>
      </w:r>
    </w:p>
    <w:p w:rsidR="00E9154F" w:rsidRPr="00E9154F" w:rsidRDefault="00E9154F" w:rsidP="00BD2212">
      <w:pPr>
        <w:numPr>
          <w:ilvl w:val="0"/>
          <w:numId w:val="67"/>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προστατευτικά πλαϊνά κάγκελα</w:t>
      </w:r>
    </w:p>
    <w:p w:rsidR="00E9154F" w:rsidRPr="00E9154F" w:rsidRDefault="00E9154F" w:rsidP="00BD2212">
      <w:pPr>
        <w:numPr>
          <w:ilvl w:val="0"/>
          <w:numId w:val="67"/>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μπορεί να αντέξει ασθενή βάρους έως 200-220 κιλά</w:t>
      </w: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1278"/>
      </w:tblGrid>
      <w:tr w:rsidR="00E9154F" w:rsidRPr="00E9154F" w:rsidTr="001100E5">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ΕΙΔΙΚΟΙ ΟΡΟΙ</w:t>
            </w:r>
          </w:p>
        </w:tc>
      </w:tr>
    </w:tbl>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sz w:val="20"/>
          <w:szCs w:val="20"/>
          <w:lang w:eastAsia="el-GR"/>
        </w:rPr>
        <w:br/>
      </w:r>
    </w:p>
    <w:p w:rsidR="00E9154F" w:rsidRPr="00E9154F" w:rsidRDefault="00E9154F" w:rsidP="00BD2212">
      <w:pPr>
        <w:numPr>
          <w:ilvl w:val="0"/>
          <w:numId w:val="6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καλύπτει διεθνείς προδιαγραφές ασφαλείας και να διαθέτει απαραίτητο πιστοποιητικό σήμανσης CE.</w:t>
      </w:r>
    </w:p>
    <w:p w:rsidR="00E9154F" w:rsidRPr="00E9154F" w:rsidRDefault="00E9154F" w:rsidP="00BD2212">
      <w:pPr>
        <w:numPr>
          <w:ilvl w:val="0"/>
          <w:numId w:val="6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πιστοποιητικό ISO 9001 ΚΑΙ ISO 13485</w:t>
      </w:r>
    </w:p>
    <w:p w:rsidR="00E9154F" w:rsidRPr="00E9154F" w:rsidRDefault="00E9154F" w:rsidP="00BD2212">
      <w:pPr>
        <w:numPr>
          <w:ilvl w:val="0"/>
          <w:numId w:val="6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παρέχεται εγγύηση καλής λειτουργίας δύο (2) ετών και επάρκεια ανταλλακτικών για δέκα (10) χρόνια</w:t>
      </w:r>
    </w:p>
    <w:p w:rsidR="00E9154F" w:rsidRPr="00E9154F" w:rsidRDefault="00E9154F" w:rsidP="00BD2212">
      <w:pPr>
        <w:numPr>
          <w:ilvl w:val="0"/>
          <w:numId w:val="68"/>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καταθέτει φύλλο συμμόρφωσης στις ανωτέρω τεχνικές προδιαγραφές με αντίστοιχες παραπομπές στα φυλλάδια κατασκευαστικού οίκου ή μέσω βεβαιώσεων του κατασκευαστή.</w:t>
      </w:r>
    </w:p>
    <w:p w:rsidR="00E9154F" w:rsidRPr="00E9154F" w:rsidRDefault="00E9154F" w:rsidP="00E9154F">
      <w:pPr>
        <w:suppressAutoHyphens/>
        <w:spacing w:after="120" w:line="240" w:lineRule="auto"/>
        <w:jc w:val="both"/>
        <w:rPr>
          <w:rFonts w:ascii="Calibri" w:eastAsia="Times New Roman" w:hAnsi="Calibri" w:cs="Calibri"/>
          <w:sz w:val="20"/>
          <w:szCs w:val="20"/>
          <w:lang w:eastAsia="zh-CN"/>
        </w:rPr>
      </w:pP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521"/>
        <w:gridCol w:w="470"/>
        <w:gridCol w:w="1799"/>
        <w:gridCol w:w="4272"/>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α/α</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9154F" w:rsidRPr="00E9154F" w:rsidRDefault="00E9154F" w:rsidP="00E9154F">
            <w:pPr>
              <w:spacing w:after="0" w:line="0" w:lineRule="atLeast"/>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4.9</w:t>
            </w:r>
          </w:p>
        </w:tc>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ΠΕΡΙΓΡΑΦΗ ΕΙΔΟΥΣ</w:t>
            </w: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after="0" w:line="240" w:lineRule="auto"/>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ΥΠΕΡΗΧΟΤΟΜΟΓΡΑΦΟΣ ΑΚΤΙΝΟΛΟΓΙΚΗΣ ΧΡΗΣΗΣ</w:t>
            </w:r>
          </w:p>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ΤΕΜ. 1</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2944"/>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ΤΕΧΝΙΚΕΣ ΠΡΟΔΙΑΓΡΑΦΕΣ ΕΙΔΟΥΣ</w:t>
            </w:r>
          </w:p>
        </w:tc>
      </w:tr>
    </w:tbl>
    <w:p w:rsidR="00E9154F" w:rsidRPr="00E9154F" w:rsidRDefault="00E9154F" w:rsidP="00E9154F">
      <w:pPr>
        <w:spacing w:after="0" w:line="240" w:lineRule="auto"/>
        <w:rPr>
          <w:rFonts w:ascii="Calibri" w:eastAsia="Times New Roman" w:hAnsi="Calibri" w:cs="Calibri"/>
          <w:sz w:val="20"/>
          <w:szCs w:val="20"/>
          <w:lang w:eastAsia="el-GR"/>
        </w:rPr>
      </w:pPr>
    </w:p>
    <w:p w:rsidR="00E9154F" w:rsidRPr="00E9154F" w:rsidRDefault="00E9154F" w:rsidP="00E9154F">
      <w:pPr>
        <w:spacing w:line="240" w:lineRule="auto"/>
        <w:ind w:left="360"/>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Το σύστημα να είναι πλήρες, καινούργιο, σύγχρονης οπωσδήποτε τεχνολογίας, και να περιλαμβάνει όλα τα εξαρτήματα που απαιτούνται για την διενέργεια πλήρους εξέτασης. Τα τεχνικά χαρακτηριστικά που θα αναφερθούν στην τεχνική περιγραφή και στο φύλλο συμμόρφωσης απαραίτητα θα τεκμηριώνονται με αντίστοιχα prospectus, βεβαιώσεις κλπ., ώστε να αξιολογηθούν.</w:t>
      </w:r>
    </w:p>
    <w:p w:rsidR="00E9154F" w:rsidRPr="00E9154F" w:rsidRDefault="00E9154F" w:rsidP="00BD2212">
      <w:pPr>
        <w:numPr>
          <w:ilvl w:val="0"/>
          <w:numId w:val="69"/>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και να λειτουργεί με τεχνικές απεικόνισης: B-mode, M-mode, παλμικού Doppler (PW), έγχρωμου Doppler (CFM), Power Doppler.</w:t>
      </w:r>
    </w:p>
    <w:p w:rsidR="00E9154F" w:rsidRPr="00E9154F" w:rsidRDefault="00E9154F" w:rsidP="00BD2212">
      <w:pPr>
        <w:numPr>
          <w:ilvl w:val="0"/>
          <w:numId w:val="69"/>
        </w:numPr>
        <w:suppressAutoHyphens/>
        <w:spacing w:after="0" w:line="240" w:lineRule="auto"/>
        <w:jc w:val="both"/>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Λειτουργία αυτόματης ρύθμισης παραμέτρων του Doppler γωνίας και αυτόματη τοποθέτηση του κέρσορα δειγματοληψίας σε πραγματικό χρόνο κατά στην διάρκεια της εξέτασης.</w:t>
      </w:r>
    </w:p>
    <w:p w:rsidR="00E9154F" w:rsidRPr="00E9154F" w:rsidRDefault="00E9154F" w:rsidP="00BD2212">
      <w:pPr>
        <w:numPr>
          <w:ilvl w:val="0"/>
          <w:numId w:val="69"/>
        </w:numPr>
        <w:suppressAutoHyphens/>
        <w:spacing w:after="0" w:line="240" w:lineRule="auto"/>
        <w:jc w:val="both"/>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προσφερθούν προς επιλογή και να λειτουργεί με τεχνικές απεικόνισης: Multi-Slice Imaging, Auto OB measurement, Stress Echo, Strain/strain rate, TDI, Continuous Wave Doppler, Real time 4D με ταχύτητα σάρωσης 70Vps, λογισμικό ελαστογραφίας, λογισμικό σκιαγραφικών, λογισμικό σκιαγραφικών TIC, Auto EF, LVO (Left Ventricular Opacification)</w:t>
      </w:r>
    </w:p>
    <w:p w:rsidR="00E9154F" w:rsidRPr="00E9154F" w:rsidRDefault="00E9154F" w:rsidP="00BD2212">
      <w:pPr>
        <w:numPr>
          <w:ilvl w:val="0"/>
          <w:numId w:val="69"/>
        </w:numPr>
        <w:suppressAutoHyphens/>
        <w:spacing w:after="0" w:line="240" w:lineRule="auto"/>
        <w:jc w:val="both"/>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στη βασική μονάδα ενσωματωμένη τεχνική απεικόνισης της προερχόμενης από τους ιστούς 2</w:t>
      </w:r>
      <w:r w:rsidRPr="00E9154F">
        <w:rPr>
          <w:rFonts w:ascii="Calibri" w:eastAsia="Times New Roman" w:hAnsi="Calibri" w:cs="Calibri"/>
          <w:color w:val="000000"/>
          <w:sz w:val="20"/>
          <w:szCs w:val="20"/>
          <w:vertAlign w:val="superscript"/>
          <w:lang w:eastAsia="el-GR"/>
        </w:rPr>
        <w:t xml:space="preserve">ΗΣ </w:t>
      </w:r>
      <w:r w:rsidRPr="00E9154F">
        <w:rPr>
          <w:rFonts w:ascii="Calibri" w:eastAsia="Times New Roman" w:hAnsi="Calibri" w:cs="Calibri"/>
          <w:color w:val="000000"/>
          <w:sz w:val="20"/>
          <w:szCs w:val="20"/>
          <w:lang w:eastAsia="el-GR"/>
        </w:rPr>
        <w:t>αρμονικής συχνότητας (Harmonic Imaging) η οποία να λειτουργεί με όλες τις ηχοβόλες κεφαλές του συστήματος.</w:t>
      </w:r>
    </w:p>
    <w:p w:rsidR="00E9154F" w:rsidRPr="00E9154F" w:rsidRDefault="00E9154F" w:rsidP="00BD2212">
      <w:pPr>
        <w:numPr>
          <w:ilvl w:val="0"/>
          <w:numId w:val="69"/>
        </w:numPr>
        <w:suppressAutoHyphens/>
        <w:spacing w:after="0" w:line="240" w:lineRule="auto"/>
        <w:jc w:val="both"/>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την πλέον σύγχρονη υπερηχογραφική τεχνολογία δημιουργίας εικόνας Compound Imaging για την επίτευξη υψηλής ανάλυσης αντίθεσης και βέλτιστης διαφοροδιάγνωσης ιστών και διαυγή όρια την εσωτερικών οργάνων και ιστικών δομών μέσω πολλαπλών δεσμών σάρωσης. Επίσης να διαθέτει και την τεχνολογία Frequency Compound Imaging με εναλλαγές στην συχνότητα σάρωσης.</w:t>
      </w:r>
    </w:p>
    <w:p w:rsidR="00E9154F" w:rsidRPr="00E9154F" w:rsidRDefault="00E9154F" w:rsidP="00BD2212">
      <w:pPr>
        <w:numPr>
          <w:ilvl w:val="0"/>
          <w:numId w:val="69"/>
        </w:numPr>
        <w:suppressAutoHyphens/>
        <w:spacing w:after="0" w:line="240" w:lineRule="auto"/>
        <w:jc w:val="both"/>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στη βασική μονάδα την πλέον σύγχρονη υπερηχογραφική τεχνολογία κατάλληλη για επεξεργασία της εικόνας pixel με σκοπό την μείωση του θορύβου και παράλληλα βελτίωση της ευκρίνειας καθώς και της υφής των ιστικών δομών για αύξηση της διακριτικής ικανότητας.</w:t>
      </w:r>
    </w:p>
    <w:p w:rsidR="00E9154F" w:rsidRPr="00E9154F" w:rsidRDefault="00E9154F" w:rsidP="00BD2212">
      <w:pPr>
        <w:numPr>
          <w:ilvl w:val="0"/>
          <w:numId w:val="69"/>
        </w:numPr>
        <w:suppressAutoHyphens/>
        <w:spacing w:after="0" w:line="240" w:lineRule="auto"/>
        <w:jc w:val="both"/>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λειτουργεί αποκλειστικά με ηλεκτρονικής σάρωσης ηχοβόλες κεφαλές, Phased Array Sector Single crystal , Convex Single crystal, τρισδιάστατη Convex Single crystal, Linear, Linear Matrix και ενδοκοιλοτικές με συχνότητες από  2.0MHz μέχρι 23.0MHz τουλάχιστον.</w:t>
      </w:r>
    </w:p>
    <w:p w:rsidR="00E9154F" w:rsidRPr="00E9154F" w:rsidRDefault="00E9154F" w:rsidP="00BD2212">
      <w:pPr>
        <w:numPr>
          <w:ilvl w:val="0"/>
          <w:numId w:val="69"/>
        </w:numPr>
        <w:suppressAutoHyphens/>
        <w:spacing w:after="0" w:line="240" w:lineRule="auto"/>
        <w:jc w:val="both"/>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σύγχρονο ψηφιακό διαμορφωτή δέσμης επεξεργασίας 40.000 καναλιών επεξεργασίας τουλάχιστον.</w:t>
      </w:r>
    </w:p>
    <w:p w:rsidR="00E9154F" w:rsidRPr="00E9154F" w:rsidRDefault="00E9154F" w:rsidP="00BD2212">
      <w:pPr>
        <w:numPr>
          <w:ilvl w:val="0"/>
          <w:numId w:val="69"/>
        </w:numPr>
        <w:suppressAutoHyphens/>
        <w:spacing w:after="0" w:line="240" w:lineRule="auto"/>
        <w:jc w:val="both"/>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lastRenderedPageBreak/>
        <w:t>Να απεικονίζει σε βάθος σάρωσης σε όλες τις ζητούμενες τεχνικές απεικόνισης 40 cm τουλάχιστον.</w:t>
      </w: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1278"/>
      </w:tblGrid>
      <w:tr w:rsidR="00E9154F" w:rsidRPr="00E9154F" w:rsidTr="001100E5">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ΕΙΔΙΚΟΙ ΟΡΟΙ</w:t>
            </w:r>
          </w:p>
        </w:tc>
      </w:tr>
    </w:tbl>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sz w:val="20"/>
          <w:szCs w:val="20"/>
          <w:lang w:eastAsia="el-GR"/>
        </w:rPr>
        <w:br/>
      </w:r>
    </w:p>
    <w:p w:rsidR="00E9154F" w:rsidRPr="00E9154F" w:rsidRDefault="00E9154F" w:rsidP="00BD2212">
      <w:pPr>
        <w:numPr>
          <w:ilvl w:val="0"/>
          <w:numId w:val="70"/>
        </w:numPr>
        <w:suppressAutoHyphens/>
        <w:spacing w:after="0" w:line="240" w:lineRule="auto"/>
        <w:ind w:right="22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Το προσφερόμενο είδος να έχει εγγύηση καλής λειτουργίας δύο (2) χρόνια τουλάχιστον, με παροχή δωρεάν υπηρεσιών εξ αποστάσεως διάγνωσης και πλήρη υποστήριξη σε ανταλλακτικά και service για δέκα (10) χρόνια τουλάχιστον, με αποδεδειγμένη παρακαταθήκη ανταλλακτικών. Τυχόν περιπτώσεις που δεν καλύπτονται από την εγγύηση (π.χ. αναλώσιμα ή εργασίες), θα πρέπει οπωσδήποτε να αναφερθούν.</w:t>
      </w:r>
    </w:p>
    <w:p w:rsidR="00E9154F" w:rsidRPr="00E9154F" w:rsidRDefault="00E9154F" w:rsidP="00E9154F">
      <w:pPr>
        <w:spacing w:after="0" w:line="240" w:lineRule="auto"/>
        <w:rPr>
          <w:rFonts w:ascii="Calibri" w:eastAsia="Times New Roman" w:hAnsi="Calibri" w:cs="Calibri"/>
          <w:sz w:val="20"/>
          <w:szCs w:val="20"/>
          <w:lang w:eastAsia="el-GR"/>
        </w:rPr>
      </w:pPr>
    </w:p>
    <w:p w:rsidR="00E9154F" w:rsidRPr="00E9154F" w:rsidRDefault="00E9154F" w:rsidP="00BD2212">
      <w:pPr>
        <w:numPr>
          <w:ilvl w:val="0"/>
          <w:numId w:val="71"/>
        </w:numPr>
        <w:suppressAutoHyphens/>
        <w:spacing w:after="0" w:line="240" w:lineRule="auto"/>
        <w:ind w:right="22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Κατά τη διάρκεια του χρόνου εγγύησης θα γίνονται, με ευθύνη και μέριμνα του Προμηθευτή, δωρεάν,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υποχρεούται να επεμβαίνει επιτόπου, εντός 24 ωρών το αργότερο από την έγγραφη ή τηλεφωνική ειδοποίησή του.</w:t>
      </w:r>
    </w:p>
    <w:p w:rsidR="00E9154F" w:rsidRPr="00E9154F" w:rsidRDefault="00E9154F" w:rsidP="00E9154F">
      <w:pPr>
        <w:spacing w:after="0" w:line="240" w:lineRule="auto"/>
        <w:rPr>
          <w:rFonts w:ascii="Calibri" w:eastAsia="Times New Roman" w:hAnsi="Calibri" w:cs="Calibri"/>
          <w:sz w:val="20"/>
          <w:szCs w:val="20"/>
          <w:lang w:eastAsia="el-GR"/>
        </w:rPr>
      </w:pPr>
    </w:p>
    <w:p w:rsidR="00E9154F" w:rsidRPr="00E9154F" w:rsidRDefault="00E9154F" w:rsidP="00BD2212">
      <w:pPr>
        <w:numPr>
          <w:ilvl w:val="0"/>
          <w:numId w:val="72"/>
        </w:numPr>
        <w:suppressAutoHyphens/>
        <w:spacing w:after="0" w:line="240" w:lineRule="auto"/>
        <w:ind w:right="22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Το μηχάνημα σε περίπτωση μη λειτουργικότητας άνω των 10 συνεχόμενων ημερών σε περίοδο εγγύησης να καλύπτεται από άλλο αντίστοιχο που θα παραδώσει με ευθύνη της η αντιπρόσωπος εταιρία στο νοσοκομείο.</w:t>
      </w:r>
    </w:p>
    <w:p w:rsidR="00E9154F" w:rsidRPr="00E9154F" w:rsidRDefault="00E9154F" w:rsidP="00E9154F">
      <w:pPr>
        <w:spacing w:after="0" w:line="240" w:lineRule="auto"/>
        <w:rPr>
          <w:rFonts w:ascii="Calibri" w:eastAsia="Times New Roman" w:hAnsi="Calibri" w:cs="Calibri"/>
          <w:sz w:val="20"/>
          <w:szCs w:val="20"/>
          <w:lang w:eastAsia="el-GR"/>
        </w:rPr>
      </w:pPr>
    </w:p>
    <w:p w:rsidR="00E9154F" w:rsidRPr="00E9154F" w:rsidRDefault="00E9154F" w:rsidP="00BD2212">
      <w:pPr>
        <w:numPr>
          <w:ilvl w:val="0"/>
          <w:numId w:val="72"/>
        </w:numPr>
        <w:suppressAutoHyphens/>
        <w:spacing w:after="0" w:line="240" w:lineRule="auto"/>
        <w:ind w:right="22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περιγραφεί το αναλυτικό πρόγραμμα συντηρήσεων που προβλέπεται από τον κατασκευαστή, να διευκρινιστούν σαφώς οι χρόνοι και το είδος των συντηρήσεων που πρέπει να κάνει ο εξουσιοδοτημένος αντιπρόσωπος και ενδεχομένως ο χρήστης και να αναφερθούν αναλυτικά όλα τα απαιτούμενα αναλώσιμα ή άλλα υλικά των συντηρήσεων, με τους κωδικούς, τις τιμές και το χρόνο ζωής τους.</w:t>
      </w:r>
    </w:p>
    <w:p w:rsidR="00E9154F" w:rsidRPr="00E9154F" w:rsidRDefault="00E9154F" w:rsidP="00E9154F">
      <w:pPr>
        <w:spacing w:after="0" w:line="240" w:lineRule="auto"/>
        <w:rPr>
          <w:rFonts w:ascii="Calibri" w:eastAsia="Times New Roman" w:hAnsi="Calibri" w:cs="Calibri"/>
          <w:sz w:val="20"/>
          <w:szCs w:val="20"/>
          <w:lang w:eastAsia="el-GR"/>
        </w:rPr>
      </w:pPr>
    </w:p>
    <w:p w:rsidR="00E9154F" w:rsidRPr="00E9154F" w:rsidRDefault="00E9154F" w:rsidP="00BD2212">
      <w:pPr>
        <w:numPr>
          <w:ilvl w:val="0"/>
          <w:numId w:val="73"/>
        </w:numPr>
        <w:suppressAutoHyphens/>
        <w:spacing w:after="0" w:line="240" w:lineRule="auto"/>
        <w:ind w:right="22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προσφερθεί και να συμπεριληφθεί επί ποινή αποκλεισμού η συντήρηση του εξοπλισμού που θα έχει διάρκεια πέντε (5) χρόνια και θα ισχύει μετά την προσφερόμενη διάρκεια του χρόνου εγγύησης. Η πενταετής συντήρηση του εξοπλισμού θα συμπεριλαμβάνει ανταλλακτικά καθώς και τα πάσης φύσεως υλικά και εργατικά πλην των αναλώσιμων. Να αναφερθούν το είδος και το κόστος τυχόν αναλωσίμων. Κατά τη διάρκεια της πενταετούς συντήρησης θα γίνονται, με ευθύνη και μέριμνα του προμηθευτή, παρουσία των υπευθύνων της Τεχνικής Υπηρεσίας,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υποχρεούται να επεμβαίνει επιτόπου &amp; άμεσα (το πολύ εντός 24ώρου), από την έγγραφη ή τηλεφωνική ειδοποίησή του από την Τ.Υ., είτε τους υπευθύνους της Μονάδας Υγείας.</w:t>
      </w:r>
    </w:p>
    <w:p w:rsidR="00E9154F" w:rsidRPr="00E9154F" w:rsidRDefault="00E9154F" w:rsidP="00E9154F">
      <w:pPr>
        <w:spacing w:after="0" w:line="240" w:lineRule="auto"/>
        <w:rPr>
          <w:rFonts w:ascii="Calibri" w:eastAsia="Times New Roman" w:hAnsi="Calibri" w:cs="Calibri"/>
          <w:sz w:val="20"/>
          <w:szCs w:val="20"/>
          <w:lang w:eastAsia="el-GR"/>
        </w:rPr>
      </w:pPr>
    </w:p>
    <w:p w:rsidR="00E9154F" w:rsidRPr="00E9154F" w:rsidRDefault="00E9154F" w:rsidP="00BD2212">
      <w:pPr>
        <w:numPr>
          <w:ilvl w:val="0"/>
          <w:numId w:val="74"/>
        </w:numPr>
        <w:suppressAutoHyphens/>
        <w:spacing w:after="0" w:line="240" w:lineRule="auto"/>
        <w:ind w:right="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δοθούν οικονομικές προσφορές για την συντήρηση του εξοπλισμού συμπεριλαμβανομένων των ανταλλακτικών καθώς και των πάσης φύσεως υλικών και εργατικών πλην των αναλώσιμων μετά τη λήξη της εγγύησης και της πενταετούς συντήρησης. Επίσης στην οικονομική προσφορά να αναφερθούν, επί ποινή αποκλεισμού, αναλυτικά η ετήσια τιμή συντήρησης ανά έτος και μέχρι την συμπλήρωση της δεκαετίας.</w:t>
      </w:r>
    </w:p>
    <w:p w:rsidR="00E9154F" w:rsidRPr="00E9154F" w:rsidRDefault="00E9154F" w:rsidP="00E9154F">
      <w:pPr>
        <w:spacing w:after="0" w:line="240" w:lineRule="auto"/>
        <w:rPr>
          <w:rFonts w:ascii="Calibri" w:eastAsia="Times New Roman" w:hAnsi="Calibri" w:cs="Calibri"/>
          <w:sz w:val="20"/>
          <w:szCs w:val="20"/>
          <w:lang w:eastAsia="el-GR"/>
        </w:rPr>
      </w:pPr>
    </w:p>
    <w:p w:rsidR="00E9154F" w:rsidRPr="00E9154F" w:rsidRDefault="00E9154F" w:rsidP="00BD2212">
      <w:pPr>
        <w:numPr>
          <w:ilvl w:val="0"/>
          <w:numId w:val="75"/>
        </w:numPr>
        <w:suppressAutoHyphens/>
        <w:spacing w:after="0" w:line="240" w:lineRule="auto"/>
        <w:ind w:right="4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Το είδος θα εγκατασταθεί και θα παραδοθεί σε πλήρη και κανονική λειτουργία, με φροντίδα και δαπάνη του Προμηθευτή, σε χώρο που θα υποδείξει το Νοσοκομείο, σύμφωνα με τις οδηγίες του κατασκευαστή και τις προβλεπόμενες προδιαγραφές ασφάλειας ασθενών, χειριστών, περιβάλλοντος. Ο Προμηθευτής θα συμπεριλάβει στην προσφορά του, τυχόν προαπαιτούμενες υποδομές (παροχές, συνδέσεις κ.λπ.) ή άλλες υποχρεώσεις του Νοσοκομείου, προκειμένου να υλοποιηθεί η παράδοση σύμφωνα με τις απαιτήσεις του κατασκευαστή.</w:t>
      </w:r>
    </w:p>
    <w:p w:rsidR="00E9154F" w:rsidRPr="00E9154F" w:rsidRDefault="00E9154F" w:rsidP="00E9154F">
      <w:pPr>
        <w:suppressAutoHyphens/>
        <w:spacing w:after="120" w:line="240" w:lineRule="auto"/>
        <w:jc w:val="both"/>
        <w:rPr>
          <w:rFonts w:ascii="Calibri" w:eastAsia="Times New Roman" w:hAnsi="Calibri" w:cs="Calibri"/>
          <w:sz w:val="20"/>
          <w:szCs w:val="20"/>
          <w:lang w:eastAsia="zh-CN"/>
        </w:rPr>
      </w:pP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521"/>
        <w:gridCol w:w="571"/>
        <w:gridCol w:w="1799"/>
        <w:gridCol w:w="1198"/>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α/α</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4.10</w:t>
            </w:r>
          </w:p>
        </w:tc>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ΠΕΡΙΓΡΑΦΗ ΕΙΔΟΥΣ</w:t>
            </w: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after="0" w:line="0" w:lineRule="atLeast"/>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ΩΤΟΣΚΟΠΙΑ</w:t>
            </w:r>
          </w:p>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ΤΕΜ. 12</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2944"/>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ΤΕΧΝΙΚΕΣ ΠΡΟΔΙΑΓΡΑΦΕΣ ΕΙΔΟΥΣ</w:t>
            </w:r>
          </w:p>
        </w:tc>
      </w:tr>
    </w:tbl>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sz w:val="20"/>
          <w:szCs w:val="20"/>
          <w:lang w:eastAsia="el-GR"/>
        </w:rPr>
        <w:br/>
      </w:r>
    </w:p>
    <w:p w:rsidR="00E9154F" w:rsidRPr="00E9154F" w:rsidRDefault="00E9154F" w:rsidP="00BD2212">
      <w:pPr>
        <w:numPr>
          <w:ilvl w:val="0"/>
          <w:numId w:val="76"/>
        </w:numPr>
        <w:suppressAutoHyphens/>
        <w:spacing w:after="0" w:line="240" w:lineRule="auto"/>
        <w:ind w:left="1520"/>
        <w:jc w:val="both"/>
        <w:textAlignment w:val="baseline"/>
        <w:rPr>
          <w:rFonts w:ascii="Calibri" w:eastAsia="Times New Roman" w:hAnsi="Calibri" w:cs="Calibri"/>
          <w:color w:val="191919"/>
          <w:sz w:val="20"/>
          <w:szCs w:val="20"/>
          <w:lang w:eastAsia="el-GR"/>
        </w:rPr>
      </w:pPr>
      <w:r w:rsidRPr="00E9154F">
        <w:rPr>
          <w:rFonts w:ascii="Calibri" w:eastAsia="Times New Roman" w:hAnsi="Calibri" w:cs="Calibri"/>
          <w:color w:val="191919"/>
          <w:sz w:val="20"/>
          <w:szCs w:val="20"/>
          <w:lang w:eastAsia="el-GR"/>
        </w:rPr>
        <w:t>Ινοπτικό ωτοσκόπιο, μοντέρνο, αξιόπιστο, υψηλής ποιότητας.</w:t>
      </w:r>
    </w:p>
    <w:p w:rsidR="00E9154F" w:rsidRPr="00E9154F" w:rsidRDefault="00E9154F" w:rsidP="00BD2212">
      <w:pPr>
        <w:numPr>
          <w:ilvl w:val="0"/>
          <w:numId w:val="76"/>
        </w:numPr>
        <w:suppressAutoHyphens/>
        <w:spacing w:after="0" w:line="240" w:lineRule="auto"/>
        <w:ind w:left="1520"/>
        <w:jc w:val="both"/>
        <w:textAlignment w:val="baseline"/>
        <w:rPr>
          <w:rFonts w:ascii="Calibri" w:eastAsia="Times New Roman" w:hAnsi="Calibri" w:cs="Calibri"/>
          <w:color w:val="191919"/>
          <w:sz w:val="20"/>
          <w:szCs w:val="20"/>
          <w:lang w:eastAsia="el-GR"/>
        </w:rPr>
      </w:pPr>
      <w:r w:rsidRPr="00E9154F">
        <w:rPr>
          <w:rFonts w:ascii="Calibri" w:eastAsia="Times New Roman" w:hAnsi="Calibri" w:cs="Calibri"/>
          <w:color w:val="191919"/>
          <w:sz w:val="20"/>
          <w:szCs w:val="20"/>
          <w:lang w:eastAsia="el-GR"/>
        </w:rPr>
        <w:t>Μεγεθυντικός φακός x3, Μεταλλική λαβή.</w:t>
      </w:r>
    </w:p>
    <w:p w:rsidR="00E9154F" w:rsidRPr="00E9154F" w:rsidRDefault="00E9154F" w:rsidP="00BD2212">
      <w:pPr>
        <w:numPr>
          <w:ilvl w:val="0"/>
          <w:numId w:val="76"/>
        </w:numPr>
        <w:suppressAutoHyphens/>
        <w:spacing w:after="0" w:line="240" w:lineRule="auto"/>
        <w:ind w:left="1520"/>
        <w:jc w:val="both"/>
        <w:textAlignment w:val="baseline"/>
        <w:rPr>
          <w:rFonts w:ascii="Calibri" w:eastAsia="Times New Roman" w:hAnsi="Calibri" w:cs="Calibri"/>
          <w:color w:val="191919"/>
          <w:sz w:val="20"/>
          <w:szCs w:val="20"/>
          <w:lang w:eastAsia="el-GR"/>
        </w:rPr>
      </w:pPr>
      <w:r w:rsidRPr="00E9154F">
        <w:rPr>
          <w:rFonts w:ascii="Calibri" w:eastAsia="Times New Roman" w:hAnsi="Calibri" w:cs="Calibri"/>
          <w:color w:val="191919"/>
          <w:sz w:val="20"/>
          <w:szCs w:val="20"/>
          <w:lang w:eastAsia="el-GR"/>
        </w:rPr>
        <w:t>Εύκολη ρύθμιση φωτισμού με ρεοστάτη.</w:t>
      </w:r>
    </w:p>
    <w:p w:rsidR="00E9154F" w:rsidRPr="00E9154F" w:rsidRDefault="00E9154F" w:rsidP="00BD2212">
      <w:pPr>
        <w:numPr>
          <w:ilvl w:val="0"/>
          <w:numId w:val="76"/>
        </w:numPr>
        <w:suppressAutoHyphens/>
        <w:spacing w:after="0" w:line="240" w:lineRule="auto"/>
        <w:ind w:left="1520"/>
        <w:jc w:val="both"/>
        <w:textAlignment w:val="baseline"/>
        <w:rPr>
          <w:rFonts w:ascii="Calibri" w:eastAsia="Times New Roman" w:hAnsi="Calibri" w:cs="Calibri"/>
          <w:color w:val="191919"/>
          <w:sz w:val="20"/>
          <w:szCs w:val="20"/>
          <w:lang w:eastAsia="el-GR"/>
        </w:rPr>
      </w:pPr>
      <w:r w:rsidRPr="00E9154F">
        <w:rPr>
          <w:rFonts w:ascii="Calibri" w:eastAsia="Times New Roman" w:hAnsi="Calibri" w:cs="Calibri"/>
          <w:color w:val="191919"/>
          <w:sz w:val="20"/>
          <w:szCs w:val="20"/>
          <w:lang w:eastAsia="el-GR"/>
        </w:rPr>
        <w:lastRenderedPageBreak/>
        <w:t>Συσκευασία με τη Θήκη και 10 αναλώσιμες χοάνες</w:t>
      </w:r>
    </w:p>
    <w:p w:rsidR="00E9154F" w:rsidRPr="00E9154F" w:rsidRDefault="00E9154F" w:rsidP="00BD2212">
      <w:pPr>
        <w:numPr>
          <w:ilvl w:val="0"/>
          <w:numId w:val="76"/>
        </w:numPr>
        <w:suppressAutoHyphens/>
        <w:spacing w:after="0" w:line="240" w:lineRule="auto"/>
        <w:ind w:left="1520"/>
        <w:jc w:val="both"/>
        <w:textAlignment w:val="baseline"/>
        <w:rPr>
          <w:rFonts w:ascii="Calibri" w:eastAsia="Times New Roman" w:hAnsi="Calibri" w:cs="Calibri"/>
          <w:color w:val="191919"/>
          <w:sz w:val="20"/>
          <w:szCs w:val="20"/>
          <w:lang w:eastAsia="el-GR"/>
        </w:rPr>
      </w:pPr>
      <w:r w:rsidRPr="00E9154F">
        <w:rPr>
          <w:rFonts w:ascii="Calibri" w:eastAsia="Times New Roman" w:hAnsi="Calibri" w:cs="Calibri"/>
          <w:color w:val="191919"/>
          <w:sz w:val="20"/>
          <w:szCs w:val="20"/>
          <w:lang w:eastAsia="el-GR"/>
        </w:rPr>
        <w:t>Κατάλληλο για πολλές εφαρμογές.</w:t>
      </w:r>
    </w:p>
    <w:p w:rsidR="00E9154F" w:rsidRPr="00E9154F" w:rsidRDefault="00E9154F" w:rsidP="00BD2212">
      <w:pPr>
        <w:numPr>
          <w:ilvl w:val="0"/>
          <w:numId w:val="76"/>
        </w:numPr>
        <w:suppressAutoHyphens/>
        <w:spacing w:after="0" w:line="240" w:lineRule="auto"/>
        <w:ind w:left="1520"/>
        <w:jc w:val="both"/>
        <w:textAlignment w:val="baseline"/>
        <w:rPr>
          <w:rFonts w:ascii="Calibri" w:eastAsia="Times New Roman" w:hAnsi="Calibri" w:cs="Calibri"/>
          <w:color w:val="191919"/>
          <w:sz w:val="20"/>
          <w:szCs w:val="20"/>
          <w:lang w:eastAsia="el-GR"/>
        </w:rPr>
      </w:pPr>
      <w:r w:rsidRPr="00E9154F">
        <w:rPr>
          <w:rFonts w:ascii="Calibri" w:eastAsia="Times New Roman" w:hAnsi="Calibri" w:cs="Calibri"/>
          <w:color w:val="191919"/>
          <w:sz w:val="20"/>
          <w:szCs w:val="20"/>
          <w:lang w:eastAsia="el-GR"/>
        </w:rPr>
        <w:t>Το παράθυρο είναι βιδωμένο στην κεφαλή και περιστρέφεται</w:t>
      </w:r>
    </w:p>
    <w:p w:rsidR="00E9154F" w:rsidRPr="00E9154F" w:rsidRDefault="00E9154F" w:rsidP="00BD2212">
      <w:pPr>
        <w:numPr>
          <w:ilvl w:val="0"/>
          <w:numId w:val="76"/>
        </w:numPr>
        <w:suppressAutoHyphens/>
        <w:spacing w:after="0" w:line="240" w:lineRule="auto"/>
        <w:ind w:left="1520"/>
        <w:jc w:val="both"/>
        <w:textAlignment w:val="baseline"/>
        <w:rPr>
          <w:rFonts w:ascii="Calibri" w:eastAsia="Times New Roman" w:hAnsi="Calibri" w:cs="Calibri"/>
          <w:color w:val="191919"/>
          <w:sz w:val="20"/>
          <w:szCs w:val="20"/>
          <w:lang w:eastAsia="el-GR"/>
        </w:rPr>
      </w:pPr>
      <w:r w:rsidRPr="00E9154F">
        <w:rPr>
          <w:rFonts w:ascii="Calibri" w:eastAsia="Times New Roman" w:hAnsi="Calibri" w:cs="Calibri"/>
          <w:color w:val="191919"/>
          <w:sz w:val="20"/>
          <w:szCs w:val="20"/>
          <w:lang w:eastAsia="el-GR"/>
        </w:rPr>
        <w:t>Να διαθέτει κλιπ με ενσωματωμένο διακόπτη on/off.</w:t>
      </w: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1278"/>
      </w:tblGrid>
      <w:tr w:rsidR="00E9154F" w:rsidRPr="00E9154F" w:rsidTr="001100E5">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ΕΙΔΙΚΟΙ ΟΡΟΙ</w:t>
            </w:r>
          </w:p>
        </w:tc>
      </w:tr>
    </w:tbl>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sz w:val="20"/>
          <w:szCs w:val="20"/>
          <w:lang w:eastAsia="el-GR"/>
        </w:rPr>
        <w:br/>
      </w:r>
    </w:p>
    <w:p w:rsidR="00E9154F" w:rsidRPr="00E9154F" w:rsidRDefault="00E9154F" w:rsidP="00BD2212">
      <w:pPr>
        <w:numPr>
          <w:ilvl w:val="0"/>
          <w:numId w:val="77"/>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πιστοποίηση CEMARK</w:t>
      </w:r>
    </w:p>
    <w:p w:rsidR="00E9154F" w:rsidRPr="00E9154F" w:rsidRDefault="00E9154F" w:rsidP="00BD2212">
      <w:pPr>
        <w:numPr>
          <w:ilvl w:val="0"/>
          <w:numId w:val="77"/>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 κατασκευάστρια και η προμηθεύτρια εταιρεία να είναι πιστοποιημένες κατά ISO 9001.</w:t>
      </w:r>
    </w:p>
    <w:p w:rsidR="00E9154F" w:rsidRPr="00E9154F" w:rsidRDefault="00E9154F" w:rsidP="00BD2212">
      <w:pPr>
        <w:numPr>
          <w:ilvl w:val="0"/>
          <w:numId w:val="77"/>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συνοδεύεται από εγγύηση καλής λειτουργίας διάρκειας τουλάχιστον δύο (2) ετών.</w:t>
      </w:r>
    </w:p>
    <w:p w:rsidR="00E9154F" w:rsidRPr="00E9154F" w:rsidRDefault="00E9154F" w:rsidP="00E9154F">
      <w:pPr>
        <w:suppressAutoHyphens/>
        <w:spacing w:after="120" w:line="240" w:lineRule="auto"/>
        <w:jc w:val="both"/>
        <w:rPr>
          <w:rFonts w:ascii="Calibri" w:eastAsia="Times New Roman" w:hAnsi="Calibri" w:cs="Calibri"/>
          <w:sz w:val="20"/>
          <w:szCs w:val="20"/>
          <w:lang w:eastAsia="zh-CN"/>
        </w:rPr>
      </w:pP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521"/>
        <w:gridCol w:w="571"/>
        <w:gridCol w:w="1799"/>
        <w:gridCol w:w="2752"/>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α/α</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4.11</w:t>
            </w:r>
          </w:p>
        </w:tc>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ΠΕΡΙΓΡΑΦΗ ΕΙΔΟΥΣ</w:t>
            </w: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after="0" w:line="0" w:lineRule="atLeast"/>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ΠΟΛΤΟΠΟΙΗΤΗΣ ΣΚΟΡΑΜΙΔΩΝ</w:t>
            </w:r>
          </w:p>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ΤΕΜ. 1</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2944"/>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ΤΕΧΝΙΚΕΣ ΠΡΟΔΙΑΓΡΑΦΕΣ ΕΙΔΟΥΣ</w:t>
            </w:r>
          </w:p>
        </w:tc>
      </w:tr>
    </w:tbl>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sz w:val="20"/>
          <w:szCs w:val="20"/>
          <w:lang w:eastAsia="el-GR"/>
        </w:rPr>
        <w:br/>
      </w:r>
    </w:p>
    <w:p w:rsidR="00E9154F" w:rsidRPr="00E9154F" w:rsidRDefault="00E9154F" w:rsidP="00BD2212">
      <w:pPr>
        <w:numPr>
          <w:ilvl w:val="0"/>
          <w:numId w:val="7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λειτουργεί με μονοφασική τάση 220V/50HZ.</w:t>
      </w:r>
    </w:p>
    <w:p w:rsidR="00E9154F" w:rsidRPr="00E9154F" w:rsidRDefault="00E9154F" w:rsidP="00BD2212">
      <w:pPr>
        <w:numPr>
          <w:ilvl w:val="0"/>
          <w:numId w:val="7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είναι σύγχρονης τεχνολογίας κατάλληλο για νοσοκομειακή χρήση.</w:t>
      </w:r>
    </w:p>
    <w:p w:rsidR="00E9154F" w:rsidRPr="00E9154F" w:rsidRDefault="00E9154F" w:rsidP="00BD2212">
      <w:pPr>
        <w:numPr>
          <w:ilvl w:val="0"/>
          <w:numId w:val="7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 συσκευή να πολτοποιεί τέσσερα τουλάχιστον χάρτινα σκεύη (σκωραμίδες και ουροδοχεία) με το περιεχόμενο τους.</w:t>
      </w:r>
    </w:p>
    <w:p w:rsidR="00E9154F" w:rsidRPr="00E9154F" w:rsidRDefault="00E9154F" w:rsidP="00BD2212">
      <w:pPr>
        <w:numPr>
          <w:ilvl w:val="0"/>
          <w:numId w:val="7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 συσκευή να μπορεί να δεχτεί όλα τα χάρτινα αναλώσιμα σκεύη της αγοράς, υπό την προϋπόθεση ότι αυτά θα είναι αποδεδειγμένα βιοδιασπώμενα και υδατοδιαλυτά. </w:t>
      </w:r>
    </w:p>
    <w:p w:rsidR="00E9154F" w:rsidRPr="00E9154F" w:rsidRDefault="00E9154F" w:rsidP="00BD2212">
      <w:pPr>
        <w:numPr>
          <w:ilvl w:val="0"/>
          <w:numId w:val="7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υπάρχει σύστημα προστασίας για μη πολτοποιημένα αντικείμενα (φραγή της αποχέτευσης.</w:t>
      </w:r>
    </w:p>
    <w:p w:rsidR="00E9154F" w:rsidRPr="00E9154F" w:rsidRDefault="00E9154F" w:rsidP="00BD2212">
      <w:pPr>
        <w:numPr>
          <w:ilvl w:val="0"/>
          <w:numId w:val="7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είναι κατασκευασμένη από υλικό ανθεκτικό, ηχομονωτικό που θα καθαρίζεται εύκολα.</w:t>
      </w:r>
    </w:p>
    <w:p w:rsidR="00E9154F" w:rsidRPr="00E9154F" w:rsidRDefault="00E9154F" w:rsidP="00BD2212">
      <w:pPr>
        <w:numPr>
          <w:ilvl w:val="0"/>
          <w:numId w:val="7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ηλεκτρονικό σύστημα ελέγχου όλων των λειτουργιών και να είναι εφοδιασμένη με ενδεικτικές λυχνίες.</w:t>
      </w:r>
    </w:p>
    <w:p w:rsidR="00E9154F" w:rsidRPr="00E9154F" w:rsidRDefault="00E9154F" w:rsidP="00BD2212">
      <w:pPr>
        <w:numPr>
          <w:ilvl w:val="0"/>
          <w:numId w:val="7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σύστημα προστασίας του χρήστη, κατά τη φάση λειτουργίας της συσκευής.</w:t>
      </w:r>
    </w:p>
    <w:p w:rsidR="00E9154F" w:rsidRPr="00E9154F" w:rsidRDefault="00E9154F" w:rsidP="00BD2212">
      <w:pPr>
        <w:numPr>
          <w:ilvl w:val="0"/>
          <w:numId w:val="7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υπάρχει σύστημα προστασίας σε περίπτωση που υπάρχει χαμηλή παροχή νερού και μπλοκάρισμα στην αποχέτευση.</w:t>
      </w:r>
    </w:p>
    <w:p w:rsidR="00E9154F" w:rsidRPr="00E9154F" w:rsidRDefault="00E9154F" w:rsidP="00BD2212">
      <w:pPr>
        <w:numPr>
          <w:ilvl w:val="0"/>
          <w:numId w:val="7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φέρει σύστημα αντιμετώπισης και εξάλειψης μικροβίων και βακτηρίων.</w:t>
      </w:r>
    </w:p>
    <w:p w:rsidR="00E9154F" w:rsidRPr="00E9154F" w:rsidRDefault="00E9154F" w:rsidP="00BD2212">
      <w:pPr>
        <w:numPr>
          <w:ilvl w:val="0"/>
          <w:numId w:val="7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μικρή κατανάλωση νερού ανά κύκλο λειτουργίας.</w:t>
      </w:r>
    </w:p>
    <w:p w:rsidR="00E9154F" w:rsidRPr="00E9154F" w:rsidRDefault="00E9154F" w:rsidP="00BD2212">
      <w:pPr>
        <w:numPr>
          <w:ilvl w:val="0"/>
          <w:numId w:val="7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μικρή χρονική διάρκεια του κύκλου λειτουργίας.</w:t>
      </w:r>
    </w:p>
    <w:p w:rsidR="00E9154F" w:rsidRPr="00E9154F" w:rsidRDefault="00E9154F" w:rsidP="00BD2212">
      <w:pPr>
        <w:numPr>
          <w:ilvl w:val="0"/>
          <w:numId w:val="78"/>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κατασκευαστεί με τρόπο ώστε η συντήρηση και η επισκευή της να είναι ευχερής.</w:t>
      </w:r>
    </w:p>
    <w:p w:rsidR="00E9154F" w:rsidRPr="00E9154F" w:rsidRDefault="00E9154F" w:rsidP="00BD2212">
      <w:pPr>
        <w:numPr>
          <w:ilvl w:val="0"/>
          <w:numId w:val="78"/>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Εγγύηση καλής λειτουργίας για τρία (3) τουλάχιστον χρόνια.</w:t>
      </w:r>
    </w:p>
    <w:tbl>
      <w:tblPr>
        <w:tblW w:w="0" w:type="auto"/>
        <w:tblLook w:val="04A0" w:firstRow="1" w:lastRow="0" w:firstColumn="1" w:lastColumn="0" w:noHBand="0" w:noVBand="1"/>
      </w:tblPr>
      <w:tblGrid>
        <w:gridCol w:w="1668"/>
      </w:tblGrid>
      <w:tr w:rsidR="00E9154F" w:rsidRPr="00E9154F" w:rsidTr="001100E5">
        <w:trPr>
          <w:trHeight w:val="271"/>
        </w:trPr>
        <w:tc>
          <w:tcPr>
            <w:tcW w:w="1668" w:type="dxa"/>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sz w:val="20"/>
                <w:szCs w:val="20"/>
                <w:lang w:eastAsia="el-GR"/>
              </w:rPr>
              <w:br/>
            </w:r>
            <w:r w:rsidRPr="00E9154F">
              <w:rPr>
                <w:rFonts w:ascii="Calibri" w:eastAsia="Times New Roman" w:hAnsi="Calibri" w:cs="Calibri"/>
                <w:color w:val="000000"/>
                <w:sz w:val="20"/>
                <w:szCs w:val="20"/>
                <w:lang w:eastAsia="el-GR"/>
              </w:rPr>
              <w:t>ΕΙΔΙΚΟΙ ΟΡΟΙ</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405"/>
        <w:gridCol w:w="9223"/>
      </w:tblGrid>
      <w:tr w:rsidR="00E9154F" w:rsidRPr="00E9154F" w:rsidTr="001100E5">
        <w:trPr>
          <w:trHeight w:val="3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ΠΕΡΙΓΡΑΦΗ ΕΙΔΙΚΩΝ ΟΡΩΝ</w:t>
            </w:r>
          </w:p>
        </w:tc>
      </w:tr>
      <w:tr w:rsidR="00E9154F" w:rsidRPr="00E9154F" w:rsidTr="001100E5">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 xml:space="preserve">Σε περίπτωση ασυμφωνίας των όρων που περιέχονται στους παρόντες ειδικούς όρους με αντίστοιχους όρους των τεχνικών προδιαγραφών των προς προμήθεια ειδών, </w:t>
            </w:r>
            <w:r w:rsidRPr="00E9154F">
              <w:rPr>
                <w:rFonts w:ascii="Calibri" w:eastAsia="Times New Roman" w:hAnsi="Calibri" w:cs="Calibri"/>
                <w:b/>
                <w:bCs/>
                <w:color w:val="000000"/>
                <w:sz w:val="20"/>
                <w:szCs w:val="20"/>
                <w:u w:val="single"/>
                <w:lang w:eastAsia="el-GR"/>
              </w:rPr>
              <w:t>υπερισχύουν οι όροι των τεχνικών προδιαγραφών</w:t>
            </w:r>
            <w:r w:rsidRPr="00E9154F">
              <w:rPr>
                <w:rFonts w:ascii="Calibri" w:eastAsia="Times New Roman" w:hAnsi="Calibri" w:cs="Calibri"/>
                <w:b/>
                <w:bCs/>
                <w:color w:val="000000"/>
                <w:sz w:val="20"/>
                <w:szCs w:val="20"/>
                <w:lang w:eastAsia="el-GR"/>
              </w:rPr>
              <w:t>.</w:t>
            </w:r>
          </w:p>
        </w:tc>
      </w:tr>
      <w:tr w:rsidR="00E9154F" w:rsidRPr="00E9154F" w:rsidTr="001100E5">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Prospectus και Βεβαιώσεις</w:t>
            </w:r>
          </w:p>
        </w:tc>
      </w:tr>
      <w:tr w:rsidR="00E9154F" w:rsidRPr="00E9154F" w:rsidTr="001100E5">
        <w:trPr>
          <w:trHeight w:val="14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Τα κατατιθέμενα Prospectus πρέπει να επαληθεύουν τα τεχνικά και ποιοτικά χαρακτηριστικά που αναγράφονται στις προσφορές. Πρέπει να είναι πρωτότυπα (όχι φωτοτυπίες)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Prospectus,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την προμήθεια πιστοποιητικό πρέπει να είναι υποχρεωτικά πρωτότυπα ή </w:t>
            </w:r>
            <w:r w:rsidRPr="00E9154F">
              <w:rPr>
                <w:rFonts w:ascii="Calibri" w:eastAsia="Times New Roman" w:hAnsi="Calibri" w:cs="Calibri"/>
                <w:color w:val="000000"/>
                <w:sz w:val="20"/>
                <w:szCs w:val="20"/>
                <w:lang w:eastAsia="el-GR"/>
              </w:rPr>
              <w:lastRenderedPageBreak/>
              <w:t>επικυρωμένα φωτοαντίγραφα (σύμφωνα με τις διατάξεις του Ν. 4250/14) και σε κάθε περίπτωση επίσημα μεταφρασμένα.</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lastRenderedPageBreak/>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Υποστήριξη και ανταλλακτικά</w:t>
            </w:r>
          </w:p>
        </w:tc>
      </w:tr>
      <w:tr w:rsidR="00E9154F" w:rsidRPr="00E9154F" w:rsidTr="001100E5">
        <w:trPr>
          <w:trHeight w:val="1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w:t>
            </w:r>
            <w:r w:rsidRPr="00E9154F">
              <w:rPr>
                <w:rFonts w:ascii="Calibri" w:eastAsia="Times New Roman" w:hAnsi="Calibri" w:cs="Calibri"/>
                <w:b/>
                <w:bCs/>
                <w:color w:val="000000"/>
                <w:sz w:val="20"/>
                <w:szCs w:val="20"/>
                <w:lang w:eastAsia="el-GR"/>
              </w:rPr>
              <w:t xml:space="preserve">έγγραφη δήλωση του νομίμου εκπροσώπου του κατασκευαστικού </w:t>
            </w:r>
            <w:r w:rsidRPr="00E9154F">
              <w:rPr>
                <w:rFonts w:ascii="Calibri" w:eastAsia="Times New Roman" w:hAnsi="Calibri" w:cs="Calibri"/>
                <w:color w:val="000000"/>
                <w:sz w:val="20"/>
                <w:szCs w:val="20"/>
                <w:lang w:eastAsia="el-GR"/>
              </w:rPr>
              <w:t>οίκου ή ελληνικού θυγατρικού του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ο αντιπρόσωπος ή εκπρόσωπος του κατασκευαστικού οίκου στη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 Σε περίπτωση που ο προμηθευτής είναι ο ίδιος ο κατασκευαστής, τότε σχετικά με τη διάθεση ανταλλακτικών αρκεί η δήλωση του προμηθευτή – κατασκευαστή.</w:t>
            </w:r>
          </w:p>
        </w:tc>
      </w:tr>
      <w:tr w:rsidR="00E9154F" w:rsidRPr="00E9154F" w:rsidTr="001100E5">
        <w:trPr>
          <w:trHeight w:val="10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 </w:t>
            </w:r>
          </w:p>
        </w:tc>
      </w:tr>
      <w:tr w:rsidR="00E9154F" w:rsidRPr="00E9154F" w:rsidTr="001100E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εγγυηθεί την καλή λειτουργία των υπό προμήθεια ειδών για τουλάχιστον </w:t>
            </w:r>
            <w:r w:rsidRPr="00E9154F">
              <w:rPr>
                <w:rFonts w:ascii="Calibri" w:eastAsia="Times New Roman" w:hAnsi="Calibri" w:cs="Calibri"/>
                <w:b/>
                <w:bCs/>
                <w:color w:val="000000"/>
                <w:sz w:val="20"/>
                <w:szCs w:val="20"/>
                <w:lang w:eastAsia="el-GR"/>
              </w:rPr>
              <w:t>τρία (3) έτη</w:t>
            </w:r>
            <w:r w:rsidRPr="00E9154F">
              <w:rPr>
                <w:rFonts w:ascii="Calibri" w:eastAsia="Times New Roman" w:hAnsi="Calibri" w:cs="Calibri"/>
                <w:color w:val="000000"/>
                <w:sz w:val="20"/>
                <w:szCs w:val="20"/>
                <w:lang w:eastAsia="el-GR"/>
              </w:rPr>
              <w:t xml:space="preserve"> από την οριστική παραλαβή τους,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συντήρησης, σε τακτά χρονικά διαστήματα, ώστε το μηχάνημα να διατηρείται σε κατάσταση ετοιμότητας. Το περιεχόμενο και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μέρη του προσφερόμενου εξοπλισμού. Ο χρόνος αυτός θα αρχίζει από την οριστική παραλαβή του μηχανήματος πλήρως συναρμολογημένου,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μηχανήματος, με Έγγραφη Δήλωση του κατασκευαστή ή του εξουσιοδοτημένου αντιπροσώπου του,  την οποία θα συμπεριλάβει στον επιμέρους φάκελο ΤΕΧΝΙΚΗ ΠΡΟΣΦΟΡΑ, ώστε να αξιολογηθεί από το αρμόδιο όργανο.</w:t>
            </w:r>
          </w:p>
        </w:tc>
      </w:tr>
      <w:tr w:rsidR="00E9154F" w:rsidRPr="00E9154F" w:rsidTr="001100E5">
        <w:trPr>
          <w:trHeight w:val="6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πρέπει να διαθέτει κατάλληλα εκπαιδευμένο τεχνικό προσωπικό με πιστοποίηση εκπαίδευσης και εξουσιοδότηση από τον μητρικό κατασκευαστικό οίκο για την συντήρηση του αντίστοιχου εξοπλισμού.</w:t>
            </w:r>
          </w:p>
        </w:tc>
      </w:tr>
      <w:tr w:rsidR="00E9154F" w:rsidRPr="00E9154F" w:rsidTr="001100E5">
        <w:trPr>
          <w:trHeight w:val="15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υποχρεούται να διαθέτει μόνιμα οργανωμένο, κατάλληλα εκπαιδευμένο τμήμα τεχνικής υποστήριξης (service) στην Κρήτη ή να εγγυάται την μετάβαση εντός σαράντα οχτώ (48) ορών στο χώρο εγκατάστασης του εξοπλισμού έπειτα από έγγραφη ενημέρωση και αναγγελία βλάβης (fax ή e-mail), εκτός αν συντρέχουν λόγοι ανωτέρας βίας. Και στις δύο περιπτώσεις θα πρέπει να προσκομίσει πιστοποιητικό εκπαίδευσης και εξουσιοδότηση του τμήματος αυτού από τον μητρικό κατασκευαστικό οίκο για την συντήρηση των αντίστοιχων μηχανημάτων. Να αναφερθεί αναλυτικά στην προσφορά η πόλη όπου εδρεύει το συνεργείο συντήρησης, η σύνθεση του προσωπικού του, τα τυπικά του προσόντα κ.λ.π, καθώς και ο χρόνος σχετικής ενασχόλησης και εκπαίδευσης. Ασάφειες ή αοριστίες ως προς τον αριθμό, προσόντα, εκπαίδευση του προσωπικού, τους όρους εγγυήσεων ή την συντήρηση κ.λ.π. θα βαρύνουν στην αξιολόγηση ως ουσιώδεις αποκλίσεις. </w:t>
            </w:r>
          </w:p>
        </w:tc>
      </w:tr>
      <w:tr w:rsidR="00E9154F" w:rsidRPr="00E9154F" w:rsidTr="001100E5">
        <w:trPr>
          <w:trHeight w:val="11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Σε περίπτωση κατά την οποία δεν προκύπτει αποδεδειγμένα ότι ο "αντιπρόσωπος – προμηθευτής" διαθέτει σχετική εξουσιοδότηση από τον μητρικό οίκο για χρόνο ο οποίος καλύπτει όλη την δεκαετή περίοδο από την παράδοση του μηχανήματος, κατά την οποία απαιτείται η παροχή ανταλλακτικών – συντήρησης, service, εγγυήσεων κ.λ.π., τότε οι αντίστοιχες εγγυητικές επιστολές εκδίδονται από τον μητρικό ή ελληνικό θυγατρικό </w:t>
            </w:r>
            <w:r w:rsidRPr="00E9154F">
              <w:rPr>
                <w:rFonts w:ascii="Calibri" w:eastAsia="Times New Roman" w:hAnsi="Calibri" w:cs="Calibri"/>
                <w:color w:val="000000"/>
                <w:sz w:val="20"/>
                <w:szCs w:val="20"/>
                <w:lang w:eastAsia="el-GR"/>
              </w:rPr>
              <w:lastRenderedPageBreak/>
              <w:t>(ως προαναφέρθηκε) οίκο, πέραν των λοιπών δεσμεύσεων (πιστοποιητικά – βεβαιώσεις κ.λ.π.) που αναλαμβάνει ο μητρικός οίκος, όπως αναφέρονται στην διακήρυξη.</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θα υποβάλλει μαζί με την προσφορά του και υπόδειγμα σύμβασης συντήρησης (χωρίς οικονομικά στοιχεία στην τεχνική προσφορά, με οικονομικά στοιχεία στην οικονομική προσφορά) το  οποίο θα ισχύει μετά το πέραν την εγγύησης και εφόσον το επιθυμήσει το Νοσοκομείο. Επίσης ο προμηθευτής θα υποβάλλει και το κόστος συντήρησης του μηχανήματος στην περίπτωση που δεν θα ισχύσει το συμβόλαιο συντήρησης.</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Κατά τη διάρκεια της εγγύησης καλής λειτουργίας ή της σύμβασης συντήρησης θα τηρείται ημερολόγιο λειτουργίας, συντήρησης, βλαβών κ.λ.π. που θα παρακολουθείται και θα μονογράφεται από τους υπεύθυνους του Νοσοκομείου  (ιατρό ή τεχνικό) και τον τεχνικό του προμηθευτή. Στο ημερολόγιο θα αναγράφονται οι βλάβες, τα αίτιά τους και η διάρκεια ακινητοποίησης του μηχανήματος. Ο προμηθευτής θα ειδοποιείται τηλεφωνικά για την βλάβη και ει δυνατόν το είδος της και θα αποστέλλεται fax ή μήνυμα ηλεκτρονικού ταχυδρομείου (e-mail), οπότε θα αρχίζει η μέτρηση του χρόνου ακινητοποίησης. Εφόσον ο προμηθευτής διαθέτει μόνιμα οργανωμένο τμήμα τεχνικής υποστήριξης (service) στην Κρήτη, η ανταπόκριση (τηλεφωνική, τηλεματική ή φυσική παρουσία) προς αποκατάσταση της βλάβης θα πρέπει να γίνεται την ίδια μέρα όταν ο προμηθευτής ειδοποιηθεί μέχρι την 10:00 π.μ. και το αργότερο το πρωί της επομένης ημέρας όταν ειδοποιηθεί μετά την 10:00 π.μ. Στο τέλος του χρόνου εγγύησης θα αθροίζονται οι εργάσιμες ημέρες ακινητοποίησης (down time) λόγω βλάβης οποιουδήποτε μέρους του μηχανήματος. Στη περίπτωση που ο προμηθευτής δεν διαθέτει μόνιμα οργανωμένο τμήμα τεχνικής υποστήριξης (service) στην Κρήτη, η μέτρηση των εργάσιμων ημερών ακινητοποίησης ξεκινάει μετά το πέρας των σαράντα οχτώ (48) ορών έπειτα από έγγραφη ενημέρωση και αναγγελία βλάβης. Για κάθε τέτοια εργάσιμη ημέρα άνω των οκτώ (8) ημερολογιακών ημερών ετησίως, (στις οποίες  δεν συμπεριλαμβάνονται οι ημέρες προληπτικής συντήρησης του μηχανήματος),  θα επιβάλλεται στον προμηθευτή, ως ποινική ρήτρα, παράταση κατά είκοσι (20) εργάσιμες ημέρες της διάρκειας της εγγύησης καλής λειτουργίας ή της σύμβασης συντήρησης, για ολόκληρο το συγκρότημα.     </w:t>
            </w:r>
          </w:p>
        </w:tc>
      </w:tr>
      <w:tr w:rsidR="00E9154F" w:rsidRPr="00E9154F" w:rsidTr="001100E5">
        <w:trPr>
          <w:trHeight w:val="6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μη δυνατότητας της επισκευής του εξοπλισμού στο χώρο του Νοσοκομείου, όλα τα έξοδα μεταφοράς επιβαρύνουν τον προμηθευτή.</w:t>
            </w:r>
          </w:p>
        </w:tc>
      </w:tr>
      <w:tr w:rsidR="00E9154F" w:rsidRPr="00E9154F" w:rsidTr="001100E5">
        <w:trPr>
          <w:trHeight w:val="20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Κατά τη διάρκεια της εγγύησης καλής λειτουργίας ή της σύμβασης συντήρησης, σε περίπτωση που υπάρξει κάποια απλή, μικρή και σύντομης επισκευής βλάβη, τότε ο προμηθευτής δύναται σε τηλεφωνική επικοινωνία με τον αρμόδιο προϊστάμενο </w:t>
            </w:r>
            <w:r w:rsidRPr="00E9154F">
              <w:rPr>
                <w:rFonts w:ascii="Calibri" w:eastAsia="Times New Roman" w:hAnsi="Calibri" w:cs="Calibri"/>
                <w:b/>
                <w:bCs/>
                <w:color w:val="000000"/>
                <w:sz w:val="20"/>
                <w:szCs w:val="20"/>
                <w:u w:val="single"/>
                <w:lang w:eastAsia="el-GR"/>
              </w:rPr>
              <w:t>μόνο</w:t>
            </w:r>
            <w:r w:rsidRPr="00E9154F">
              <w:rPr>
                <w:rFonts w:ascii="Calibri" w:eastAsia="Times New Roman" w:hAnsi="Calibri" w:cs="Calibri"/>
                <w:b/>
                <w:bCs/>
                <w:color w:val="000000"/>
                <w:sz w:val="20"/>
                <w:szCs w:val="20"/>
                <w:lang w:eastAsia="el-GR"/>
              </w:rPr>
              <w:t xml:space="preserve"> του τμήματος Βιοϊατρικής Τεχνολογίας του Νοσοκομείου, εφόσον αυτός υπάρχει και έχει σύμφωνη γνώμη</w:t>
            </w:r>
            <w:r w:rsidRPr="00E9154F">
              <w:rPr>
                <w:rFonts w:ascii="Calibri" w:eastAsia="Times New Roman" w:hAnsi="Calibri" w:cs="Calibri"/>
                <w:color w:val="000000"/>
                <w:sz w:val="20"/>
                <w:szCs w:val="20"/>
                <w:lang w:eastAsia="el-GR"/>
              </w:rPr>
              <w:t>, να καθοδηγήσει έναν τεχνικό του τμήματος αυτού για την επίλυση της βλάβης. Οποιαδήποτε τέτοια παρέμβαση δεν μπορεί να καταγγελθεί από τον προμηθευτή για την διακοπή της εγγύησης καλής λειτουργίας ή της σύμβασης συντήρησης. Οποιαδήποτε περαιτέρω βλάβη προκληθεί από τον τεχνικό αυτόν καθώς και η αποκατάσταση της, βαρύνει τον προμηθευτή και μόνο.</w:t>
            </w:r>
          </w:p>
        </w:tc>
      </w:tr>
      <w:tr w:rsidR="00E9154F" w:rsidRPr="00E9154F" w:rsidTr="001100E5">
        <w:trPr>
          <w:trHeight w:val="6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Μετά την λήξη του ως άνω χρόνου εγγύησης καλής λειτουργίας, ο προμηθευτής υποχρεούται, εφόσον θα του έχει ανατεθεί η συντήρηση του μηχανήματος, να εξασφαλίζει την επιμελή συντήρηση και επισκευή του όλου συστήματος, έναντι ιδιαίτερης ετήσιας αμοιβής, την οποία θα έχει καθορίσει στην  οικονομική του προσφορά και με την σύμφωνη έγγραφη δήλωση - εγγύηση του κατασκευαστικού οίκου, η οποία θα κατατεθεί μαζί με την προσφορά και θα αναφέρεται στην συγκεκριμένη διακήρυξη. Η δήλωση του κατασκευαστικού οίκου πρέπει να καλύπτει και την περίπτωση που ο προμηθευτής πάψει να είναι ο αντιπρόσωπος ή εκπρόσωπος του κατασκευαστικού οίκου στη Ελλάδα ή γενικά πάψει να υφίσταται ως επιχείρηση.</w:t>
            </w:r>
          </w:p>
        </w:tc>
      </w:tr>
      <w:tr w:rsidR="00E9154F" w:rsidRPr="00E9154F" w:rsidTr="001100E5">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Με την τεχνική προσφορά συνυποβάλλεται υποχρεωτικά πλήρης κατάλογος στον οποίο αναφέρονται οι κυριότερες παραδόσεις παρόμοιων ή ίδιων μηχανημάτων που έχουν εγκατασταθεί στην Ελλάδα, η αξία τους, οι ημερομηνίες παραγγελίας, παράδοσης και οι τυχόν υποχρεώσεις παράδοσης, καθώς και οι παραλήπτες (Δημοσίου ή Ιδιωτικού τομέα). Στην περίπτωση που ο παραλήπτης ανήκει στο Δημόσιο τομέα, οι παραδόσεις αποδεικνύονται με σχετικά έγγραφα της αρμόδιας Υπηρεσίας στα οποία θα αναφέρεται και η εμπρόθεσμη ή μη παράδοση των υλικών. Στην περίπτωση που ο παραλήπτης ανήκει στον ιδιωτικό τομέα, οι παραδόσεις βεβαιώνονται από αυτόν ή εάν τούτο δεν είναι δυνατόν, δηλώνονται υπεύθυνα από τον προμηθευτή. Στον ίδιο κατάλογο διευκρινίζεται αν τα μηχανήματα αυτά συντηρούνται από συνεργείο του προμηθευτή και από πότε.</w:t>
            </w:r>
          </w:p>
        </w:tc>
      </w:tr>
      <w:tr w:rsidR="00E9154F" w:rsidRPr="00E9154F" w:rsidTr="001100E5">
        <w:trPr>
          <w:trHeight w:val="7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Οι προμηθευτές πρέπει να περιλαμβάνουν στην οικονομική προσφορά τιμοκατάλογο των αναλωσίμων και των βασικών ανταλλακτικών του συγκροτήματος. Αντίγραφο του καταλόγου αυτού (χωρίς τιμές) θα περιλαμβάνεται στην τεχνική προσφορά.</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Εγκατάσταση – παράδοση- παραλαβή</w:t>
            </w:r>
          </w:p>
        </w:tc>
      </w:tr>
      <w:tr w:rsidR="00E9154F" w:rsidRPr="00E9154F" w:rsidTr="001100E5">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Εφόσον οι συμμετέχοντες στο διαγωνισμό θεωρούν ότι χρειάζονται οποιεσδήποτε αλλαγές ή παροχές, πέραν της ηλεκτρικής (230V), στο χώρο εγκατάστασης του εξοπλισμού, μπορούν να λάβουν επιτόπια γνώση των συνθηκών του χώρου εγκατάστασης και να βεβαιώσουν τούτο εγγράφως, ώστε να προβλεφθούν όλες οι αναγκαίες ενέργειες (εργασίες, τροποποιήσεις, κατασκευές κλπ.) και να συμπεριληφθούν στην προσφορά τους με πλήρη τεχνική περιγραφή. Με φροντίδα και δαπάνη του προμηθευτή θα γίνει έλεγχος της υπάρχουσας κατάστασης του χώρου και βελτίωση, ενίσχυση ή αντικατάσταση αυτής ώστε να διασφαλίζονται όλες οι απαιτήσεις των ισχυόντων κανονισμών του Ελληνικού κράτους και η νόμιμη λειτουργία του νέου μηχανήματος. </w:t>
            </w:r>
          </w:p>
        </w:tc>
      </w:tr>
      <w:tr w:rsidR="00E9154F" w:rsidRPr="00E9154F" w:rsidTr="001100E5">
        <w:trPr>
          <w:trHeight w:val="5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Το μηχάνημα θα εγκατασταθεί,  θα παραδοθεί και θα παραληφθεί  με ευθύνη του προμηθευτή στον χώρο που θα του υποδειχθεί από το Νοσοκομείο.</w:t>
            </w:r>
          </w:p>
        </w:tc>
      </w:tr>
      <w:tr w:rsidR="00E9154F" w:rsidRPr="00E9154F" w:rsidTr="001100E5">
        <w:trPr>
          <w:trHeight w:val="5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Η παράδοση του μηχανήματος  θα πραγματοποιηθεί μέσα σε διάστημα </w:t>
            </w:r>
            <w:r w:rsidRPr="00E9154F">
              <w:rPr>
                <w:rFonts w:ascii="Calibri" w:eastAsia="Times New Roman" w:hAnsi="Calibri" w:cs="Calibri"/>
                <w:b/>
                <w:bCs/>
                <w:color w:val="000000"/>
                <w:sz w:val="20"/>
                <w:szCs w:val="20"/>
                <w:lang w:eastAsia="el-GR"/>
              </w:rPr>
              <w:t>εξήντα (60) ημερολογιακών ημερών (ποσοτική παράδοση)</w:t>
            </w:r>
            <w:r w:rsidRPr="00E9154F">
              <w:rPr>
                <w:rFonts w:ascii="Calibri" w:eastAsia="Times New Roman" w:hAnsi="Calibri" w:cs="Calibri"/>
                <w:color w:val="000000"/>
                <w:sz w:val="20"/>
                <w:szCs w:val="20"/>
                <w:lang w:eastAsia="el-GR"/>
              </w:rPr>
              <w:t xml:space="preserve">. Μέσα στο διάστημα αυτό </w:t>
            </w:r>
            <w:r w:rsidRPr="00E9154F">
              <w:rPr>
                <w:rFonts w:ascii="Calibri" w:eastAsia="Times New Roman" w:hAnsi="Calibri" w:cs="Calibri"/>
                <w:b/>
                <w:bCs/>
                <w:color w:val="000000"/>
                <w:sz w:val="20"/>
                <w:szCs w:val="20"/>
                <w:lang w:eastAsia="el-GR"/>
              </w:rPr>
              <w:t>(χρόνος παράδοσης)</w:t>
            </w:r>
            <w:r w:rsidRPr="00E9154F">
              <w:rPr>
                <w:rFonts w:ascii="Calibri" w:eastAsia="Times New Roman" w:hAnsi="Calibri" w:cs="Calibri"/>
                <w:color w:val="000000"/>
                <w:sz w:val="20"/>
                <w:szCs w:val="20"/>
                <w:lang w:eastAsia="el-GR"/>
              </w:rPr>
              <w:t xml:space="preserve"> πρέπει να γίνουν η προσκόμιση του μηχανήματος στο ΝΟΣΟΚΟΜΕΙΟ, η προσωρινή παραλαβή του, η μεταφορά του νέου μηχανήματος μέσα στο ΝΟΣΟΚΟΜΕΙΟ μέχρι και εντός του χώρου τοποθέτησης του, η εγκατάσταση του νέου μηχανήματος, οι συνδέσεις, οι έλεγχοι και δοκιμές,   και η παράδοση τους σε κατάσταση λειτουργίας.  . Ο χρόνος παράδοσης αρχίζει από την ημερομηνία υπογραφής της σύμβασης.  Το μηχάνημα  θα προσκομισθεί ελεύθερο επί εδάφους στο νοσοκομείο για την χρήση του οποίου προορίζεται, και στον προστατευμένο χώρο του ΝΟΣΟΚΟΜΕΙΟΥ που θα του υποδείξει η Α.Α.Ο ανάδοχος πρέπει να αναλάβει ο ίδιος την μεταφορά και εγκατάσταση του νέου μηχανήματος στο χώρο τοποθέτησης και παραμονής του, με βάση την ελληνική νομοθεσία και τους 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tc>
      </w:tr>
      <w:tr w:rsidR="00E9154F" w:rsidRPr="00E9154F" w:rsidTr="001100E5">
        <w:trPr>
          <w:trHeight w:val="16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ανάδοχος υποχρεούται κατά την παράδοση του μηχανήματος να παραδώσει σε ηλεκτρονική ή μη μορφή:</w:t>
            </w:r>
          </w:p>
          <w:p w:rsidR="00E9154F" w:rsidRPr="00E9154F" w:rsidRDefault="00E9154F" w:rsidP="00BD2212">
            <w:pPr>
              <w:numPr>
                <w:ilvl w:val="0"/>
                <w:numId w:val="79"/>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λειτουργίας (Operation Manual) με σαφείς οδηγίες χρήσεως και λειτουργίας του κατασκευαστικού οίκου με αναλυτική περιγραφή των αντίστοιχων πρωτοκόλλων και λειτουργιών για όλες τις αντίστοιχες εφαρμογές μεταφρασμένο οπωσδήποτε στην Ελληνική γλώσσα.</w:t>
            </w:r>
          </w:p>
          <w:p w:rsidR="00E9154F" w:rsidRPr="00E9154F" w:rsidRDefault="00E9154F" w:rsidP="00BD2212">
            <w:pPr>
              <w:numPr>
                <w:ilvl w:val="0"/>
                <w:numId w:val="79"/>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συντήρησης και επισκευής (Service Manual) του κατασκευαστικού οίκου στην Ελληνική ή Αγγλική γλώσσα.</w:t>
            </w:r>
          </w:p>
          <w:p w:rsidR="00E9154F" w:rsidRPr="00E9154F" w:rsidRDefault="00E9154F" w:rsidP="00BD2212">
            <w:pPr>
              <w:numPr>
                <w:ilvl w:val="0"/>
                <w:numId w:val="79"/>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Πλήρες πρωτόκολλο ελέγχου ηλεκτρικής ασφάλειας του μηχανήματος.</w:t>
            </w:r>
          </w:p>
          <w:p w:rsidR="00E9154F" w:rsidRPr="00E9154F" w:rsidRDefault="00E9154F" w:rsidP="00BD2212">
            <w:pPr>
              <w:numPr>
                <w:ilvl w:val="0"/>
                <w:numId w:val="79"/>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(PartsBooks) στην ελληνική ή αγγλική γλώσσα.</w:t>
            </w:r>
          </w:p>
        </w:tc>
      </w:tr>
      <w:tr w:rsidR="00E9154F" w:rsidRPr="00E9154F" w:rsidTr="001100E5">
        <w:trPr>
          <w:trHeight w:val="5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BD2212">
            <w:pPr>
              <w:numPr>
                <w:ilvl w:val="0"/>
                <w:numId w:val="79"/>
              </w:numPr>
              <w:suppressAutoHyphens/>
              <w:spacing w:after="120" w:line="240" w:lineRule="auto"/>
              <w:jc w:val="both"/>
              <w:textAlignment w:val="baseline"/>
              <w:rPr>
                <w:rFonts w:ascii="Calibri" w:eastAsia="Times New Roman" w:hAnsi="Calibri" w:cs="Calibri"/>
                <w:color w:val="000000"/>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οριστική παραλαβή θα ακολουθήσει την προσωρινή παραλαβή και θα ολοκληρωθεί μέσα στην περίοδο των τριάντα (30) ημερολογιακών ημερών  σύμφωνα με τα οριζόμενα στην παρούσα διακήρυξη.</w:t>
            </w:r>
          </w:p>
        </w:tc>
      </w:tr>
      <w:tr w:rsidR="00E9154F" w:rsidRPr="00E9154F" w:rsidTr="001100E5">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Πιστοποιητικά</w:t>
            </w:r>
          </w:p>
        </w:tc>
      </w:tr>
      <w:tr w:rsidR="00E9154F" w:rsidRPr="00E9154F" w:rsidTr="001100E5">
        <w:trPr>
          <w:trHeight w:val="4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σήμανσης CE ή δήλωση συμμόρφωσης ανάλογα με το είδος, σύμφωνα με την οδηγία 93/42/Ε.Ε. Οι προμηθευτές πρέπει, με ποινή αποκλεισμού της προσφοράς, να καταθέσουν με την προσφορά τους πλήρη τεκμηριωμένα πιστοποιητικά (οδηγία 93/42/ΕΟΚ).</w:t>
            </w:r>
          </w:p>
        </w:tc>
      </w:tr>
      <w:tr w:rsidR="00E9154F" w:rsidRPr="00E9154F" w:rsidTr="001100E5">
        <w:trPr>
          <w:trHeight w:val="5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ΙSO σειράς 9000  ή  ISO 13485 (ή ισοδύναμο)   του προμηθευτή,  καθώς επίσης και από έγκυρο πιστοποιητικό σειράς ISO 13485 (ή ισοδύναμο) και προαιρετικά ISO σειράς 9000 του οίκου κατασκευής με ποινή απόρριψης.</w:t>
            </w:r>
          </w:p>
        </w:tc>
      </w:tr>
      <w:tr w:rsidR="00E9154F" w:rsidRPr="00E9154F" w:rsidTr="001100E5">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συμμόρφωσης με την  ΔΥ8δ/Γ.Π.οικ./1348/2004 (ΦΕΚ32 Β/16-1-2004) «Αρχές και κατευθυντήριες γραμμές ορθής πρακτικής διανομής ιατροτεχνολογικών προϊόντων»</w:t>
            </w:r>
          </w:p>
        </w:tc>
      </w:tr>
      <w:tr w:rsidR="00E9154F" w:rsidRPr="00E9154F" w:rsidTr="001100E5">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ηλεκτρικής ασφάλειας της σειράς IEC 60601.</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Εκπαίδευση προσωπικού</w:t>
            </w:r>
          </w:p>
        </w:tc>
      </w:tr>
      <w:tr w:rsidR="00E9154F" w:rsidRPr="00E9154F" w:rsidTr="001100E5">
        <w:trPr>
          <w:trHeight w:val="7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τεχνολόγους), ως και αντίγραφο των αναγκαίων βοηθημάτων ή πινάκων στην Ελληνική γλώσσα. Να αναφερθεί ο χρόνος, ο τόπος και η διάρκεια της εκπαίδευσης.</w:t>
            </w:r>
          </w:p>
        </w:tc>
      </w:tr>
      <w:tr w:rsidR="00E9154F" w:rsidRPr="00E9154F" w:rsidTr="001100E5">
        <w:trPr>
          <w:trHeight w:val="5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εκπαίδευση (ιατρών – χειριστών -τεχνικών), θα παρέχεται για έως τριάντα (30)  ημέρες  μετά την εγκατάσταση του μηχανήματος, άνευ πρόσθετης αμοιβής του προμηθευτή και θα γίνεται στην Ελληνική γλώσσα.</w:t>
            </w:r>
          </w:p>
        </w:tc>
      </w:tr>
      <w:tr w:rsidR="00E9154F" w:rsidRPr="00E9154F" w:rsidTr="001100E5">
        <w:trPr>
          <w:trHeight w:val="6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Κατά την διάρκεια της περιόδου εγγύησης καλής λειτουργίας, ο ανάδοχος υποχρεούται, άνευ πρόσθετης αμοιβής, να επαναλάβει 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  </w:t>
            </w:r>
          </w:p>
        </w:tc>
      </w:tr>
    </w:tbl>
    <w:p w:rsidR="00E9154F" w:rsidRPr="00E9154F" w:rsidRDefault="00E9154F" w:rsidP="00E9154F">
      <w:pPr>
        <w:suppressAutoHyphens/>
        <w:spacing w:after="120" w:line="240" w:lineRule="auto"/>
        <w:jc w:val="both"/>
        <w:rPr>
          <w:rFonts w:ascii="Calibri" w:eastAsia="Times New Roman" w:hAnsi="Calibri" w:cs="Calibri"/>
          <w:sz w:val="20"/>
          <w:szCs w:val="20"/>
          <w:lang w:eastAsia="zh-CN"/>
        </w:rPr>
      </w:pP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521"/>
        <w:gridCol w:w="571"/>
        <w:gridCol w:w="1799"/>
        <w:gridCol w:w="3870"/>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jc w:val="center"/>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α/α</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4.12</w:t>
            </w:r>
          </w:p>
        </w:tc>
        <w:tc>
          <w:tcPr>
            <w:tcW w:w="0" w:type="auto"/>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ΠΕΡΙΓΡΑΦΗ ΕΙΔΟΥΣ</w:t>
            </w:r>
          </w:p>
        </w:tc>
        <w:tc>
          <w:tcPr>
            <w:tcW w:w="0" w:type="auto"/>
            <w:tcBorders>
              <w:top w:val="single" w:sz="4" w:space="0" w:color="000000"/>
              <w:left w:val="single" w:sz="4" w:space="0" w:color="000000"/>
              <w:bottom w:val="single" w:sz="4" w:space="0" w:color="000000"/>
              <w:right w:val="single" w:sz="4" w:space="0" w:color="000000"/>
            </w:tcBorders>
            <w:hideMark/>
          </w:tcPr>
          <w:p w:rsidR="00E9154F" w:rsidRPr="00E9154F" w:rsidRDefault="00E9154F" w:rsidP="00E9154F">
            <w:pPr>
              <w:spacing w:after="0" w:line="240" w:lineRule="auto"/>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ΟΔΟΝΤΙΑΤΡΙΚΟ ΣΥΣΤΗΜΑ ΑΚΤΙΝΟΓΡΑΦΗΣΗΣ</w:t>
            </w:r>
          </w:p>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ΤΕΜ. 1</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2944"/>
      </w:tblGrid>
      <w:tr w:rsidR="00E9154F" w:rsidRPr="00E9154F" w:rsidTr="001100E5">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0" w:lineRule="atLeast"/>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ΤΕΧΝΙΚΕΣ ΠΡΟΔΙΑΓΡΑΦΕΣ ΕΙΔΟΥΣ</w:t>
            </w:r>
          </w:p>
        </w:tc>
      </w:tr>
    </w:tbl>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sz w:val="20"/>
          <w:szCs w:val="20"/>
          <w:lang w:eastAsia="el-GR"/>
        </w:rPr>
        <w:br/>
      </w:r>
    </w:p>
    <w:p w:rsidR="00E9154F" w:rsidRPr="00E9154F" w:rsidRDefault="00E9154F" w:rsidP="00BD2212">
      <w:pPr>
        <w:numPr>
          <w:ilvl w:val="0"/>
          <w:numId w:val="80"/>
        </w:numPr>
        <w:suppressAutoHyphens/>
        <w:spacing w:after="0" w:line="240" w:lineRule="auto"/>
        <w:ind w:left="7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Πλήρες, καινούργιο, αμεταχείριστο, σύγχρονης ψηφιακής τεχνολογίας.</w:t>
      </w:r>
    </w:p>
    <w:p w:rsidR="00E9154F" w:rsidRPr="00E9154F" w:rsidRDefault="00E9154F" w:rsidP="00BD2212">
      <w:pPr>
        <w:numPr>
          <w:ilvl w:val="0"/>
          <w:numId w:val="80"/>
        </w:numPr>
        <w:suppressAutoHyphens/>
        <w:spacing w:after="0" w:line="240" w:lineRule="auto"/>
        <w:ind w:left="760" w:right="3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συνοδεύεται από όλα τα αναγκαία παρελκόμενα για την ασφαλή και καλή λειτουργία του.</w:t>
      </w:r>
    </w:p>
    <w:p w:rsidR="00E9154F" w:rsidRPr="00E9154F" w:rsidRDefault="00E9154F" w:rsidP="00BD2212">
      <w:pPr>
        <w:numPr>
          <w:ilvl w:val="0"/>
          <w:numId w:val="80"/>
        </w:numPr>
        <w:suppressAutoHyphens/>
        <w:spacing w:after="0" w:line="240" w:lineRule="auto"/>
        <w:ind w:left="7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μπορεί να στηριχθεί σε τοίχο, βραχίονα, οροφή ή να είναι τροχήλατο.</w:t>
      </w:r>
    </w:p>
    <w:p w:rsidR="00E9154F" w:rsidRPr="00E9154F" w:rsidRDefault="00E9154F" w:rsidP="00BD2212">
      <w:pPr>
        <w:numPr>
          <w:ilvl w:val="0"/>
          <w:numId w:val="80"/>
        </w:numPr>
        <w:suppressAutoHyphens/>
        <w:spacing w:after="0" w:line="240" w:lineRule="auto"/>
        <w:ind w:left="7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λαμβάνει ψηφιακές ακτινογραφίες.</w:t>
      </w:r>
    </w:p>
    <w:p w:rsidR="00E9154F" w:rsidRPr="00E9154F" w:rsidRDefault="00E9154F" w:rsidP="00BD2212">
      <w:pPr>
        <w:numPr>
          <w:ilvl w:val="0"/>
          <w:numId w:val="80"/>
        </w:numPr>
        <w:suppressAutoHyphens/>
        <w:spacing w:after="0" w:line="240" w:lineRule="auto"/>
        <w:ind w:left="760" w:right="3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βραχίονες μήκους περίπου 2 μέτρων. Η λειτουργία του βραχίονα να επιτρέπει την απρόσκοπτη χρήση του εκ μέρους του Ιατρού-Χειριστή.</w:t>
      </w:r>
    </w:p>
    <w:p w:rsidR="00E9154F" w:rsidRPr="00E9154F" w:rsidRDefault="00E9154F" w:rsidP="00BD2212">
      <w:pPr>
        <w:numPr>
          <w:ilvl w:val="0"/>
          <w:numId w:val="80"/>
        </w:numPr>
        <w:suppressAutoHyphens/>
        <w:spacing w:after="0" w:line="240" w:lineRule="auto"/>
        <w:ind w:left="7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Ελεύθερη περιστροφή κεφαλής μηχανήματος.</w:t>
      </w:r>
    </w:p>
    <w:p w:rsidR="00E9154F" w:rsidRPr="00E9154F" w:rsidRDefault="00E9154F" w:rsidP="00BD2212">
      <w:pPr>
        <w:numPr>
          <w:ilvl w:val="0"/>
          <w:numId w:val="80"/>
        </w:numPr>
        <w:suppressAutoHyphens/>
        <w:spacing w:after="0" w:line="240" w:lineRule="auto"/>
        <w:ind w:left="7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Με μικροεπεξεργαστή.</w:t>
      </w:r>
    </w:p>
    <w:p w:rsidR="00E9154F" w:rsidRPr="00E9154F" w:rsidRDefault="00E9154F" w:rsidP="00BD2212">
      <w:pPr>
        <w:numPr>
          <w:ilvl w:val="0"/>
          <w:numId w:val="80"/>
        </w:numPr>
        <w:suppressAutoHyphens/>
        <w:spacing w:after="0" w:line="240" w:lineRule="auto"/>
        <w:ind w:left="7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κώνο τουλάχιστον 17 εκ. μακρύ.</w:t>
      </w:r>
    </w:p>
    <w:p w:rsidR="00E9154F" w:rsidRPr="00E9154F" w:rsidRDefault="00E9154F" w:rsidP="00BD2212">
      <w:pPr>
        <w:numPr>
          <w:ilvl w:val="0"/>
          <w:numId w:val="80"/>
        </w:numPr>
        <w:suppressAutoHyphens/>
        <w:spacing w:after="0" w:line="240" w:lineRule="auto"/>
        <w:ind w:left="760" w:right="3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Ακτινολογική λυχνία που παρέχει ακτινοβολία υψηλής διεισδυτικότητας με ρυθμιζόμενη τάση λειτουργίας στα 70KV-7mA.</w:t>
      </w:r>
    </w:p>
    <w:p w:rsidR="00E9154F" w:rsidRPr="00E9154F" w:rsidRDefault="00E9154F" w:rsidP="00BD2212">
      <w:pPr>
        <w:numPr>
          <w:ilvl w:val="0"/>
          <w:numId w:val="80"/>
        </w:numPr>
        <w:suppressAutoHyphens/>
        <w:spacing w:after="0" w:line="240" w:lineRule="auto"/>
        <w:ind w:left="760" w:right="3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τηλεχειριστήριο. Να επιτρέπεται ο χειρισμός του τεχνικά από απόσταση.</w:t>
      </w:r>
    </w:p>
    <w:p w:rsidR="00E9154F" w:rsidRPr="00E9154F" w:rsidRDefault="00E9154F" w:rsidP="00BD2212">
      <w:pPr>
        <w:numPr>
          <w:ilvl w:val="0"/>
          <w:numId w:val="80"/>
        </w:numPr>
        <w:suppressAutoHyphens/>
        <w:spacing w:after="0" w:line="240" w:lineRule="auto"/>
        <w:ind w:left="7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χρονόμετρο ελεγχόμενο με εύρος χρόνων επιλογής.</w:t>
      </w:r>
    </w:p>
    <w:p w:rsidR="00E9154F" w:rsidRPr="00E9154F" w:rsidRDefault="00E9154F" w:rsidP="00BD2212">
      <w:pPr>
        <w:numPr>
          <w:ilvl w:val="0"/>
          <w:numId w:val="80"/>
        </w:numPr>
        <w:suppressAutoHyphens/>
        <w:spacing w:after="0" w:line="240" w:lineRule="auto"/>
        <w:ind w:left="7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διαθέτει εστία ακτινοβολίας περίπου 0.8mm.</w:t>
      </w:r>
    </w:p>
    <w:p w:rsidR="00E9154F" w:rsidRPr="00E9154F" w:rsidRDefault="00E9154F" w:rsidP="00BD2212">
      <w:pPr>
        <w:numPr>
          <w:ilvl w:val="0"/>
          <w:numId w:val="80"/>
        </w:numPr>
        <w:suppressAutoHyphens/>
        <w:spacing w:after="0" w:line="240" w:lineRule="auto"/>
        <w:ind w:left="760" w:right="3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απόσταση μεγαλύτερη των 20cmεστίας από το δέρμα με διάμετρο κυκλικού ακτινοβολούμενου πεδίου που δεν υπερβαίνει περίπου τα 6cm.</w:t>
      </w:r>
    </w:p>
    <w:p w:rsidR="00E9154F" w:rsidRPr="00E9154F" w:rsidRDefault="00E9154F" w:rsidP="00BD2212">
      <w:pPr>
        <w:numPr>
          <w:ilvl w:val="0"/>
          <w:numId w:val="80"/>
        </w:numPr>
        <w:suppressAutoHyphens/>
        <w:spacing w:after="0" w:line="240" w:lineRule="auto"/>
        <w:ind w:left="7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έχει φίλτρο ισοδύναμο αλουμινίου &gt;=1,5mm.</w:t>
      </w:r>
    </w:p>
    <w:p w:rsidR="00E9154F" w:rsidRPr="00E9154F" w:rsidRDefault="00E9154F" w:rsidP="00BD2212">
      <w:pPr>
        <w:numPr>
          <w:ilvl w:val="0"/>
          <w:numId w:val="80"/>
        </w:numPr>
        <w:suppressAutoHyphens/>
        <w:spacing w:after="0" w:line="240" w:lineRule="auto"/>
        <w:ind w:left="7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λειτουργεί σε τάση 220V/50HZ.</w:t>
      </w:r>
    </w:p>
    <w:p w:rsidR="00E9154F" w:rsidRPr="00E9154F" w:rsidRDefault="00E9154F" w:rsidP="00BD2212">
      <w:pPr>
        <w:numPr>
          <w:ilvl w:val="0"/>
          <w:numId w:val="80"/>
        </w:numPr>
        <w:suppressAutoHyphens/>
        <w:spacing w:after="0" w:line="240" w:lineRule="auto"/>
        <w:ind w:left="7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Η γεννήτρια να λειτουργεί στα 70KVκαι 7mA.</w:t>
      </w:r>
    </w:p>
    <w:p w:rsidR="00E9154F" w:rsidRPr="00E9154F" w:rsidRDefault="00E9154F" w:rsidP="00BD2212">
      <w:pPr>
        <w:numPr>
          <w:ilvl w:val="0"/>
          <w:numId w:val="80"/>
        </w:numPr>
        <w:suppressAutoHyphens/>
        <w:spacing w:after="0" w:line="240" w:lineRule="auto"/>
        <w:ind w:left="760" w:right="3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Διαθέτει οπτικό και ηχητικό σήμα κατά τη διάρκεια εκπομπής της ακτινοβολίας.</w:t>
      </w:r>
    </w:p>
    <w:p w:rsidR="00E9154F" w:rsidRPr="00E9154F" w:rsidRDefault="00E9154F" w:rsidP="00BD2212">
      <w:pPr>
        <w:numPr>
          <w:ilvl w:val="0"/>
          <w:numId w:val="80"/>
        </w:numPr>
        <w:suppressAutoHyphens/>
        <w:spacing w:after="0" w:line="240" w:lineRule="auto"/>
        <w:ind w:left="7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Κατασκευασμένο σύμφωνα με τις διεθνείς προδιαγραφές ασφάλειας.</w:t>
      </w:r>
    </w:p>
    <w:p w:rsidR="00E9154F" w:rsidRPr="00E9154F" w:rsidRDefault="00E9154F" w:rsidP="00BD2212">
      <w:pPr>
        <w:numPr>
          <w:ilvl w:val="0"/>
          <w:numId w:val="80"/>
        </w:numPr>
        <w:suppressAutoHyphens/>
        <w:spacing w:after="0" w:line="240" w:lineRule="auto"/>
        <w:ind w:left="7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δύναται να χρησιμοποιηθεί σε ενήλικους και ανήλικους.</w:t>
      </w:r>
    </w:p>
    <w:p w:rsidR="00E9154F" w:rsidRPr="00E9154F" w:rsidRDefault="00E9154F" w:rsidP="00BD2212">
      <w:pPr>
        <w:numPr>
          <w:ilvl w:val="0"/>
          <w:numId w:val="80"/>
        </w:numPr>
        <w:suppressAutoHyphens/>
        <w:spacing w:after="0" w:line="240" w:lineRule="auto"/>
        <w:ind w:left="76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Να είναι πιστοποιημένο κατά CEmark και ISO.</w:t>
      </w:r>
    </w:p>
    <w:p w:rsidR="00E9154F" w:rsidRPr="00E9154F" w:rsidRDefault="00E9154F" w:rsidP="00BD2212">
      <w:pPr>
        <w:numPr>
          <w:ilvl w:val="0"/>
          <w:numId w:val="80"/>
        </w:numPr>
        <w:suppressAutoHyphens/>
        <w:spacing w:after="0" w:line="240" w:lineRule="auto"/>
        <w:ind w:left="760" w:right="3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Βεβαίωση από τον προμηθευτή 10ετους κάλυψης σε συντήρηση και ανταλλακτικά.</w:t>
      </w:r>
    </w:p>
    <w:p w:rsidR="00E9154F" w:rsidRPr="00E9154F" w:rsidRDefault="00E9154F" w:rsidP="00BD2212">
      <w:pPr>
        <w:numPr>
          <w:ilvl w:val="0"/>
          <w:numId w:val="80"/>
        </w:numPr>
        <w:suppressAutoHyphens/>
        <w:spacing w:after="0" w:line="240" w:lineRule="auto"/>
        <w:ind w:left="760" w:right="300"/>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Βεβαίωση εγγύησης από τον προμηθευτή για την καλή και ασφαλή λειτουργία του προσφερόμενου εξοπλισμού για τουλάχιστον δύο (2) έτη και πλήρη υποστήριξη σε ανταλλακτικά και service για 10 χρόνια τουλάχιστον.</w:t>
      </w:r>
    </w:p>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1278"/>
      </w:tblGrid>
      <w:tr w:rsidR="00E9154F" w:rsidRPr="00E9154F" w:rsidTr="001100E5">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E2EFD9"/>
            <w:hideMark/>
          </w:tcPr>
          <w:p w:rsidR="00E9154F" w:rsidRPr="00E9154F" w:rsidRDefault="00E9154F" w:rsidP="00E9154F">
            <w:pPr>
              <w:spacing w:after="0"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ΕΙΔΙΚΟΙ ΟΡΟΙ</w:t>
            </w:r>
          </w:p>
        </w:tc>
      </w:tr>
    </w:tbl>
    <w:p w:rsidR="00E9154F" w:rsidRPr="00E9154F" w:rsidRDefault="00E9154F" w:rsidP="00E9154F">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405"/>
        <w:gridCol w:w="9223"/>
      </w:tblGrid>
      <w:tr w:rsidR="00E9154F" w:rsidRPr="00E9154F" w:rsidTr="001100E5">
        <w:trPr>
          <w:trHeight w:val="3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ΠΕΡΙΓΡΑΦΗ ΕΙΔΙΚΩΝ ΟΡΩΝ</w:t>
            </w:r>
          </w:p>
        </w:tc>
      </w:tr>
      <w:tr w:rsidR="00E9154F" w:rsidRPr="00E9154F" w:rsidTr="001100E5">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 xml:space="preserve">Σε περίπτωση ασυμφωνίας των όρων που περιέχονται στους παρόντες ειδικούς όρους με αντίστοιχους όρους των τεχνικών προδιαγραφών των προς προμήθεια ειδών, </w:t>
            </w:r>
            <w:r w:rsidRPr="00E9154F">
              <w:rPr>
                <w:rFonts w:ascii="Calibri" w:eastAsia="Times New Roman" w:hAnsi="Calibri" w:cs="Calibri"/>
                <w:b/>
                <w:bCs/>
                <w:color w:val="000000"/>
                <w:sz w:val="20"/>
                <w:szCs w:val="20"/>
                <w:u w:val="single"/>
                <w:lang w:eastAsia="el-GR"/>
              </w:rPr>
              <w:t>υπερισχύουν οι όροι των τεχνικών προδιαγραφών</w:t>
            </w:r>
            <w:r w:rsidRPr="00E9154F">
              <w:rPr>
                <w:rFonts w:ascii="Calibri" w:eastAsia="Times New Roman" w:hAnsi="Calibri" w:cs="Calibri"/>
                <w:b/>
                <w:bCs/>
                <w:color w:val="000000"/>
                <w:sz w:val="20"/>
                <w:szCs w:val="20"/>
                <w:lang w:eastAsia="el-GR"/>
              </w:rPr>
              <w:t>.</w:t>
            </w:r>
          </w:p>
        </w:tc>
      </w:tr>
      <w:tr w:rsidR="00E9154F" w:rsidRPr="00E9154F" w:rsidTr="001100E5">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Prospectus και Βεβαιώσεις</w:t>
            </w:r>
          </w:p>
        </w:tc>
      </w:tr>
      <w:tr w:rsidR="00E9154F" w:rsidRPr="00E9154F" w:rsidTr="001100E5">
        <w:trPr>
          <w:trHeight w:val="14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Τα κατατιθέμενα Prospectus πρέπει να επαληθεύουν τα τεχνικά και ποιοτικά χαρακτηριστικά που αναγράφονται στις προσφορές. Πρέπει να είναι πρωτότυπα (όχι φωτοτυπίες)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Prospectus,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την προμήθεια πιστοποιητικό πρέπει να είναι υποχρεωτικά πρωτότυπα ή επικυρωμένα φωτοαντίγραφα (σύμφωνα με τις διατάξεις του Ν. 4250/14) και σε κάθε περίπτωση επίσημα μεταφρασμένα.</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Υποστήριξη και ανταλλακτικά</w:t>
            </w:r>
          </w:p>
        </w:tc>
      </w:tr>
      <w:tr w:rsidR="00E9154F" w:rsidRPr="00E9154F" w:rsidTr="001100E5">
        <w:trPr>
          <w:trHeight w:val="8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Nα προσφερθεί πρόγραμμα-προσφορά πλήρους υποστήριξης και συντήρησης όλου του συγκροτήματος, με ανταλλακτικά, μετά τη λήξη του χρόνου εγγύησης καλής λειτουργίας και για χρονικό διάστημα δέκα (10) ετών από την παράδοση σε λειτουργία. Τα ανταλλακτικά, περιλαμβάνονται οπωσδήποτε, με ποινή αποκλεισμού, μαζί με τα πάσης φύσεως υλικά και εργατικά στην προσφερόμενη τιμή συντήρησης (εξαιρούνται ανταλλακτικά όπως π.χ. ακτινολογικές λυχνίες, τα οποία όμως να αναφέρονται ως εξαιρέσεις). </w:t>
            </w:r>
          </w:p>
        </w:tc>
      </w:tr>
      <w:tr w:rsidR="00E9154F" w:rsidRPr="00E9154F" w:rsidTr="001100E5">
        <w:trPr>
          <w:trHeight w:val="1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w:t>
            </w:r>
            <w:r w:rsidRPr="00E9154F">
              <w:rPr>
                <w:rFonts w:ascii="Calibri" w:eastAsia="Times New Roman" w:hAnsi="Calibri" w:cs="Calibri"/>
                <w:b/>
                <w:bCs/>
                <w:color w:val="000000"/>
                <w:sz w:val="20"/>
                <w:szCs w:val="20"/>
                <w:lang w:eastAsia="el-GR"/>
              </w:rPr>
              <w:t xml:space="preserve">έγγραφη δήλωση του νομίμου εκπροσώπου του κατασκευαστικού </w:t>
            </w:r>
            <w:r w:rsidRPr="00E9154F">
              <w:rPr>
                <w:rFonts w:ascii="Calibri" w:eastAsia="Times New Roman" w:hAnsi="Calibri" w:cs="Calibri"/>
                <w:color w:val="000000"/>
                <w:sz w:val="20"/>
                <w:szCs w:val="20"/>
                <w:lang w:eastAsia="el-GR"/>
              </w:rPr>
              <w:t>οίκου ή ελληνικού θυγατρικού του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ο αντιπρόσωπος ή εκπρόσωπος του κατασκευαστικού οίκου στη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 Σε περίπτωση που ο προμηθευτής είναι ο ίδιος ο κατασκευαστής, τότε σχετικά με τη διάθεση ανταλλακτικών αρκεί η δήλωση του προμηθευτή – κατασκευαστή.</w:t>
            </w:r>
          </w:p>
        </w:tc>
      </w:tr>
      <w:tr w:rsidR="00E9154F" w:rsidRPr="00E9154F" w:rsidTr="001100E5">
        <w:trPr>
          <w:trHeight w:val="8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 </w:t>
            </w:r>
          </w:p>
        </w:tc>
      </w:tr>
      <w:tr w:rsidR="00E9154F" w:rsidRPr="00E9154F" w:rsidTr="001100E5">
        <w:trPr>
          <w:trHeight w:val="154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Ο προμηθευτής υποχρεούται να εγγυηθεί την καλή λειτουργία των υπό προμήθεια ειδών για τουλάχιστον </w:t>
            </w:r>
            <w:r w:rsidRPr="00E9154F">
              <w:rPr>
                <w:rFonts w:ascii="Calibri" w:eastAsia="Times New Roman" w:hAnsi="Calibri" w:cs="Calibri"/>
                <w:b/>
                <w:bCs/>
                <w:color w:val="000000"/>
                <w:sz w:val="20"/>
                <w:szCs w:val="20"/>
                <w:lang w:eastAsia="el-GR"/>
              </w:rPr>
              <w:t>δύο (2) έτη</w:t>
            </w:r>
            <w:r w:rsidRPr="00E9154F">
              <w:rPr>
                <w:rFonts w:ascii="Calibri" w:eastAsia="Times New Roman" w:hAnsi="Calibri" w:cs="Calibri"/>
                <w:color w:val="000000"/>
                <w:sz w:val="20"/>
                <w:szCs w:val="20"/>
                <w:lang w:eastAsia="el-GR"/>
              </w:rPr>
              <w:t xml:space="preserve"> από την οριστική παραλαβή τους,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συντήρησης, σε τακτά χρονικά διαστήματα, ώστε το μηχάνημα να διατηρείται σε κατάσταση ετοιμότητας. Το περιεχόμενο και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μέρη του προσφερόμενου εξοπλισμού. Ο χρόνος αυτός θα αρχίζει από την οριστική παραλαβή του μηχανήματος πλήρως συναρμολογημένου,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μηχανήματος, με Έγγραφη Δήλωση του κατασκευαστή ή του εξουσιοδοτημένου αντιπροσώπου του,  την οποία θα συμπεριλάβει στον επιμέρους φάκελο ΤΕΧΝΙΚΗ ΠΡΟΣΦΟΡΑ, ώστε να αξιολογηθεί από το αρμόδιο όργανο.</w:t>
            </w:r>
          </w:p>
        </w:tc>
      </w:tr>
      <w:tr w:rsidR="00E9154F" w:rsidRPr="00E9154F" w:rsidTr="001100E5">
        <w:trPr>
          <w:trHeight w:val="6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πρέπει να διαθέτει κατάλληλα εκπαιδευμένο τεχνικό προσωπικό με πιστοποίηση εκπαίδευσης και εξουσιοδότηση από τον μητρικό κατασκευαστικό οίκο για την συντήρηση του αντίστοιχου εξοπλισμού.</w:t>
            </w:r>
          </w:p>
        </w:tc>
      </w:tr>
      <w:tr w:rsidR="00E9154F" w:rsidRPr="00E9154F" w:rsidTr="001100E5">
        <w:trPr>
          <w:trHeight w:val="15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υποχρεούται να διαθέτει μόνιμα οργανωμένο, κατάλληλα εκπαιδευμένο τμήμα τεχνικής υποστήριξης (service) στην Κρήτη ή να εγγυάται την μετάβαση εντός σαράντα οχτώ (48) ορών στο χώρο εγκατάστασης του εξοπλισμού έπειτα από έγγραφη ενημέρωση και αναγγελία βλάβης (fax ή e-mail), εκτός αν συντρέχουν λόγοι ανωτέρας βίας. Και στις δύο περιπτώσεις θα πρέπει να προσκομίσει πιστοποιητικό εκπαίδευσης και εξουσιοδότηση του τμήματος αυτού από τον μητρικό κατασκευαστικό οίκο για την συντήρηση των αντίστοιχων μηχανημάτων. Να αναφερθεί αναλυτικά στην προσφορά η πόλη όπου εδρεύει το συνεργείο συντήρησης, η σύνθεση του προσωπικού του, τα τυπικά του προσόντα κ.λ.π, καθώς και ο χρόνος σχετικής ενασχόλησης και εκπαίδευσης. Ασάφειες ή αοριστίες ως προς τον αριθμό, προσόντα, εκπαίδευση του προσωπικού, τους όρους εγγυήσεων ή την συντήρηση κ.λ.π. θα βαρύνουν στην αξιολόγηση ως ουσιώδεις αποκλίσεις. </w:t>
            </w:r>
          </w:p>
        </w:tc>
      </w:tr>
      <w:tr w:rsidR="00E9154F" w:rsidRPr="00E9154F" w:rsidTr="001100E5">
        <w:trPr>
          <w:trHeight w:val="11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κατά την οποία δεν προκύπτει αποδεδειγμένα ότι ο "αντιπρόσωπος – προμηθευτής" διαθέτει σχετική εξουσιοδότηση από τον μητρικό οίκο για χρόνο ο οποίος καλύπτει όλη την δεκαετή περίοδο από την παράδοση του μηχανήματος, κατά την οποία απαιτείται η παροχή ανταλλακτικών – συντήρησης, service, εγγυήσεων κ.λ.π., τότε οι αντίστοιχες εγγυητικές επιστολές εκδίδονται από τον μητρικό ή ελληνικό θυγατρικό (ως προαναφέρθηκε) οίκο, πέραν των λοιπών δεσμεύσεων (πιστοποιητικά – βεβαιώσεις κ.λ.π.) που αναλαμβάνει ο μητρικός οίκος, όπως αναφέρονται στην διακήρυξη.</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θα υποβάλλει μαζί με την προσφορά του και υπόδειγμα σύμβασης συντήρησης (χωρίς οικονομικά στοιχεία στην τεχνική προσφορά, με οικονομικά στοιχεία στην οικονομική προσφορά) το  οποίο θα ισχύει μετά το πέραν την εγγύησης και εφόσον το επιθυμήσει το Νοσοκομείο. Επίσης ο προμηθευτής θα υποβάλλει και το κόστος συντήρησης του μηχανήματος στην περίπτωση που δεν θα ισχύσει το συμβόλαιο συντήρησης.</w:t>
            </w:r>
          </w:p>
        </w:tc>
      </w:tr>
      <w:tr w:rsidR="00E9154F" w:rsidRPr="00E9154F" w:rsidTr="001100E5">
        <w:trPr>
          <w:trHeight w:val="11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Κατά τη διάρκεια της εγγύησης καλής λειτουργίας ή της σύμβασης συντήρησης θα τηρείται ημερολόγιο λειτουργίας, συντήρησης, βλαβών κ.λ.π. που θα παρακολουθείται και θα μονογράφεται από τους υπεύθυνους του Νοσοκομείου  (ιατρό ή τεχνικό) και τον τεχνικό του προμηθευτή. Στο ημερολόγιο θα αναγράφονται οι βλάβες, τα αίτιά τους και η διάρκεια ακινητοποίησης του μηχανήματος. Ο προμηθευτής θα ειδοποιείται τηλεφωνικά για την βλάβη και ει δυνατόν το είδος της και θα αποστέλλεται fax ή μήνυμα ηλεκτρονικού ταχυδρομείου (e-mail), οπότε θα αρχίζει η μέτρηση του χρόνου ακινητοποίησης. Εφόσον ο προμηθευτής διαθέτει μόνιμα οργανωμένο τμήμα τεχνικής υποστήριξης (service) στην Κρήτη, η ανταπόκριση (τηλεφωνική, τηλεματική ή φυσική παρουσία) προς αποκατάσταση της βλάβης θα πρέπει να γίνεται την ίδια μέρα όταν ο προμηθευτής ειδοποιηθεί μέχρι την 10:00 π.μ. και το αργότερο το πρωί της επομένης ημέρας όταν ειδοποιηθεί μετά την 10:00 π.μ. Στο τέλος του χρόνου εγγύησης θα αθροίζονται οι εργάσιμες ημέρες ακινητοποίησης (down time) λόγω βλάβης οποιουδήποτε μέρους του μηχανήματος. Στη περίπτωση που ο προμηθευτής δεν διαθέτει μόνιμα οργανωμένο τμήμα τεχνικής υποστήριξης (service) στην Κρήτη, η μέτρηση των εργάσιμων ημερών ακινητοποίησης ξεκινάει μετά το πέρας των σαράντα οχτώ (48) ορών έπειτα από έγγραφη ενημέρωση και αναγγελία βλάβης. Για κάθε τέτοια εργάσιμη ημέρα άνω των οκτώ (8) ημερολογιακών ημερών ετησίως, (στις οποίες  δεν συμπεριλαμβάνονται οι ημέρες προληπτικής συντήρησης του μηχανήματος),  θα επιβάλλεται στον προμηθευτή, ως ποινική ρήτρα, παράταση κατά είκοσι (20) εργάσιμες ημέρες της διάρκειας της εγγύησης καλής λειτουργίας ή της σύμβασης συντήρησης, για ολόκληρο το συγκρότημα.     </w:t>
            </w:r>
          </w:p>
        </w:tc>
      </w:tr>
      <w:tr w:rsidR="00E9154F" w:rsidRPr="00E9154F" w:rsidTr="001100E5">
        <w:trPr>
          <w:trHeight w:val="6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Σε περίπτωση μη δυνατότητας της επισκευής του εξοπλισμού στο χώρο του Νοσοκομείου, όλα τα έξοδα μεταφοράς επιβαρύνουν τον προμηθευτή.</w:t>
            </w:r>
          </w:p>
        </w:tc>
      </w:tr>
      <w:tr w:rsidR="00E9154F" w:rsidRPr="00E9154F" w:rsidTr="001100E5">
        <w:trPr>
          <w:trHeight w:val="20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Κατά τη διάρκεια της εγγύησης καλής λειτουργίας ή της σύμβασης συντήρησης, σε περίπτωση που υπάρξει κάποια απλή, μικρή και σύντομης επισκευής βλάβη, τότε ο προμηθευτής δύναται σε τηλεφωνική επικοινωνία με τον αρμόδιο προϊστάμενο </w:t>
            </w:r>
            <w:r w:rsidRPr="00E9154F">
              <w:rPr>
                <w:rFonts w:ascii="Calibri" w:eastAsia="Times New Roman" w:hAnsi="Calibri" w:cs="Calibri"/>
                <w:b/>
                <w:bCs/>
                <w:color w:val="000000"/>
                <w:sz w:val="20"/>
                <w:szCs w:val="20"/>
                <w:u w:val="single"/>
                <w:lang w:eastAsia="el-GR"/>
              </w:rPr>
              <w:t>μόνο</w:t>
            </w:r>
            <w:r w:rsidRPr="00E9154F">
              <w:rPr>
                <w:rFonts w:ascii="Calibri" w:eastAsia="Times New Roman" w:hAnsi="Calibri" w:cs="Calibri"/>
                <w:b/>
                <w:bCs/>
                <w:color w:val="000000"/>
                <w:sz w:val="20"/>
                <w:szCs w:val="20"/>
                <w:lang w:eastAsia="el-GR"/>
              </w:rPr>
              <w:t xml:space="preserve"> του τμήματος Βιοϊατρικής Τεχνολογίας του Νοσοκομείου, εφόσον αυτός υπάρχει και έχει σύμφωνη γνώμη</w:t>
            </w:r>
            <w:r w:rsidRPr="00E9154F">
              <w:rPr>
                <w:rFonts w:ascii="Calibri" w:eastAsia="Times New Roman" w:hAnsi="Calibri" w:cs="Calibri"/>
                <w:color w:val="000000"/>
                <w:sz w:val="20"/>
                <w:szCs w:val="20"/>
                <w:lang w:eastAsia="el-GR"/>
              </w:rPr>
              <w:t>, να καθοδηγήσει έναν τεχνικό του τμήματος αυτού για την επίλυση της βλάβης. Οποιαδήποτε τέτοια παρέμβαση δεν μπορεί να καταγγελθεί από τον προμηθευτή για την διακοπή της εγγύησης καλής λειτουργίας ή της σύμβασης συντήρησης. Οποιαδήποτε περαιτέρω βλάβη προκληθεί από τον τεχνικό αυτόν καθώς και η αποκατάσταση της, βαρύνει τον προμηθευτή και μόνο.</w:t>
            </w:r>
          </w:p>
        </w:tc>
      </w:tr>
      <w:tr w:rsidR="00E9154F" w:rsidRPr="00E9154F" w:rsidTr="001100E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Μετά την λήξη του ως άνω χρόνου εγγύησης καλής λειτουργίας, ο προμηθευτής υποχρεούται, εφόσον θα του έχει ανατεθεί η συντήρηση του μηχανήματος, να εξασφαλίζει την επιμελή συντήρηση και επισκευή του όλου συστήματος, έναντι ιδιαίτερης ετήσιας αμοιβής, την οποία θα έχει καθορίσει στην  οικονομική του προσφορά και με την σύμφωνη έγγραφη δήλωση - εγγύηση του κατασκευαστικού οίκου, η οποία θα κατατεθεί μαζί με </w:t>
            </w:r>
            <w:r w:rsidRPr="00E9154F">
              <w:rPr>
                <w:rFonts w:ascii="Calibri" w:eastAsia="Times New Roman" w:hAnsi="Calibri" w:cs="Calibri"/>
                <w:color w:val="000000"/>
                <w:sz w:val="20"/>
                <w:szCs w:val="20"/>
                <w:lang w:eastAsia="el-GR"/>
              </w:rPr>
              <w:lastRenderedPageBreak/>
              <w:t>την προσφορά και θα αναφέρεται στην συγκεκριμένη διακήρυξη. Η δήλωση του κατασκευαστικού οίκου πρέπει να καλύπτει και την περίπτωση που ο προμηθευτής πάψει να είναι ο αντιπρόσωπος ή εκπρόσωπος του κατασκευαστικού οίκου στη Ελλάδα ή γενικά πάψει να υφίσταται ως επιχείρηση.</w:t>
            </w:r>
          </w:p>
        </w:tc>
      </w:tr>
      <w:tr w:rsidR="00E9154F" w:rsidRPr="00E9154F" w:rsidTr="001100E5">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Με την τεχνική προσφορά συνυποβάλλεται υποχρεωτικά πλήρης κατάλογος στον οποίο αναφέρονται οι κυριότερες παραδόσεις παρόμοιων ή ίδιων μηχανημάτων που έχουν εγκατασταθεί στην Ελλάδα, η αξία τους, οι ημερομηνίες παραγγελίας, παράδοσης και οι τυχόν υποχρεώσεις παράδοσης, καθώς και οι παραλήπτες (Δημοσίου ή Ιδιωτικού τομέα). Στην περίπτωση που ο παραλήπτης ανήκει στο Δημόσιο τομέα, οι παραδόσεις αποδεικνύονται με σχετικά έγγραφα της αρμόδιας Υπηρεσίας στα οποία θα αναφέρεται και η εμπρόθεσμη ή μη παράδοση των υλικών. Στην περίπτωση που ο παραλήπτης ανήκει στον ιδιωτικό τομέα, οι παραδόσεις βεβαιώνονται από αυτόν ή εάν τούτο δεν είναι δυνατόν, δηλώνονται υπεύθυνα από τον προμηθευτή. Στον ίδιο κατάλογο διευκρινίζεται αν τα μηχανήματα αυτά συντηρούνται από συνεργείο του προμηθευτή και από πότε.</w:t>
            </w:r>
          </w:p>
        </w:tc>
      </w:tr>
      <w:tr w:rsidR="00E9154F" w:rsidRPr="00E9154F" w:rsidTr="001100E5">
        <w:trPr>
          <w:trHeight w:val="7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Οι προμηθευτές πρέπει να περιλαμβάνουν στην οικονομική προσφορά τιμοκατάλογο των αναλωσίμων και των βασικών ανταλλακτικών του συγκροτήματος. Αντίγραφο του καταλόγου αυτού (χωρίς τιμές) θα περιλαμβάνεται στην τεχνική προσφορά.</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Εγκατάσταση – παράδοση- παραλαβή</w:t>
            </w:r>
          </w:p>
        </w:tc>
      </w:tr>
      <w:tr w:rsidR="00E9154F" w:rsidRPr="00E9154F" w:rsidTr="001100E5">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Εφόσον οι συμμετέχοντες στο διαγωνισμό θεωρούν ότι χρειάζονται οποιεσδήποτε αλλαγές ή παροχές, πέραν της ηλεκτρικής (230V), στο χώρο εγκατάστασης του εξοπλισμού, μπορούν να λάβουν επιτόπια γνώση των συνθηκών του χώρου εγκατάστασης και να βεβαιώσουν τούτο εγγράφως, ώστε να προβλεφθούν όλες οι αναγκαίες ενέργειες (εργασίες, τροποποιήσεις, κατασκευές κλπ.) και να συμπεριληφθούν στην προσφορά τους με πλήρη τεχνική περιγραφή. Με φροντίδα και δαπάνη του προμηθευτή θα γίνει έλεγχος της υπάρχουσας κατάστασης του χώρου και βελτίωση, ενίσχυση ή αντικατάσταση αυτής ώστε να διασφαλίζονται όλες οι απαιτήσεις των ισχυόντων κανονισμών του Ελληνικού κράτους και η νόμιμη λειτουργία του νέου μηχανήματος. </w:t>
            </w:r>
          </w:p>
        </w:tc>
      </w:tr>
      <w:tr w:rsidR="00E9154F" w:rsidRPr="00E9154F" w:rsidTr="001100E5">
        <w:trPr>
          <w:trHeight w:val="5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Το μηχάνημα θα εγκατασταθεί, θα παραδοθεί και θα παραληφθεί  με ευθύνη του προμηθευτή στον χώρο που θα του υποδειχθεί από το Νοσοκομείο.</w:t>
            </w:r>
          </w:p>
        </w:tc>
      </w:tr>
      <w:tr w:rsidR="00E9154F" w:rsidRPr="00E9154F" w:rsidTr="001100E5">
        <w:trPr>
          <w:trHeight w:val="18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 xml:space="preserve">Η παράδοση του μηχανήματος  θα πραγματοποιηθεί μέσα σε διάστημα </w:t>
            </w:r>
            <w:r w:rsidRPr="00E9154F">
              <w:rPr>
                <w:rFonts w:ascii="Calibri" w:eastAsia="Times New Roman" w:hAnsi="Calibri" w:cs="Calibri"/>
                <w:b/>
                <w:bCs/>
                <w:color w:val="000000"/>
                <w:sz w:val="20"/>
                <w:szCs w:val="20"/>
                <w:lang w:eastAsia="el-GR"/>
              </w:rPr>
              <w:t>εξήντα (60) ημερολογιακών ημερών (ποσοτική παράδοση)</w:t>
            </w:r>
            <w:r w:rsidRPr="00E9154F">
              <w:rPr>
                <w:rFonts w:ascii="Calibri" w:eastAsia="Times New Roman" w:hAnsi="Calibri" w:cs="Calibri"/>
                <w:color w:val="000000"/>
                <w:sz w:val="20"/>
                <w:szCs w:val="20"/>
                <w:lang w:eastAsia="el-GR"/>
              </w:rPr>
              <w:t xml:space="preserve">. Μέσα στο διάστημα αυτό </w:t>
            </w:r>
            <w:r w:rsidRPr="00E9154F">
              <w:rPr>
                <w:rFonts w:ascii="Calibri" w:eastAsia="Times New Roman" w:hAnsi="Calibri" w:cs="Calibri"/>
                <w:b/>
                <w:bCs/>
                <w:color w:val="000000"/>
                <w:sz w:val="20"/>
                <w:szCs w:val="20"/>
                <w:lang w:eastAsia="el-GR"/>
              </w:rPr>
              <w:t>(χρόνος παράδοσης)</w:t>
            </w:r>
            <w:r w:rsidRPr="00E9154F">
              <w:rPr>
                <w:rFonts w:ascii="Calibri" w:eastAsia="Times New Roman" w:hAnsi="Calibri" w:cs="Calibri"/>
                <w:color w:val="000000"/>
                <w:sz w:val="20"/>
                <w:szCs w:val="20"/>
                <w:lang w:eastAsia="el-GR"/>
              </w:rPr>
              <w:t xml:space="preserve"> πρέπει να γίνουν η προσκόμιση του μηχανήματος στο ΝΟΣΟΚΟΜΕΙΟ, η προσωρινή παραλαβή του, η μεταφορά του νέου μηχανήματος μέσα στο ΝΟΣΟΚΟΜΕΙΟ μέχρι και εντός του χώρου τοποθέτησης του, η εγκατάσταση του νέου μηχανήματος, οι συνδέσεις, οι έλεγχοι και δοκιμές,   και η παράδοση τους σε κατάσταση λειτουργίας.  . Ο χρόνος παράδοσης αρχίζει από την ημερομηνία υπογραφής της σύμβασης.  Το μηχάνημα  θα προσκομισθεί ελεύθερο επί εδάφους στο νοσοκομείο για την χρήση του οποίου προορίζεται, και στον προστατευμένο χώρο του ΝΟΣΟΚΟΜΕΙΟΥ που θα του υποδείξει η Α.Α.Ο ανάδοχος πρέπει να αναλάβει ο ίδιος την μεταφορά και εγκατάσταση του νέου μηχανήματος στο χώρο τοποθέτησης και παραμονής του, με βάση την ελληνική νομοθεσία και τους 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tc>
      </w:tr>
      <w:tr w:rsidR="00E9154F" w:rsidRPr="00E9154F" w:rsidTr="001100E5">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ανάδοχος υποχρεούται κατά την παράδοση του μηχανήματος να παραδώσει σε ηλεκτρονική ή μη μορφή:</w:t>
            </w:r>
          </w:p>
          <w:p w:rsidR="00E9154F" w:rsidRPr="00E9154F" w:rsidRDefault="00E9154F" w:rsidP="00BD2212">
            <w:pPr>
              <w:numPr>
                <w:ilvl w:val="0"/>
                <w:numId w:val="81"/>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λειτουργίας (Operation Manual) με σαφείς οδηγίες χρήσεως και λειτουργίας του κατασκευαστικού οίκου με αναλυτική περιγραφή των αντίστοιχων πρωτοκόλλων και λειτουργιών για όλες τις αντίστοιχες εφαρμογές μεταφρασμένο οπωσδήποτε στην Ελληνική γλώσσα.</w:t>
            </w:r>
          </w:p>
          <w:p w:rsidR="00E9154F" w:rsidRPr="00E9154F" w:rsidRDefault="00E9154F" w:rsidP="00BD2212">
            <w:pPr>
              <w:numPr>
                <w:ilvl w:val="0"/>
                <w:numId w:val="81"/>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Ένα εγχειρίδιο συντήρησης και επισκευής (Service Manual) του κατασκευαστικού οίκου στην Ελληνική ή Αγγλική γλώσσα.</w:t>
            </w:r>
          </w:p>
          <w:p w:rsidR="00E9154F" w:rsidRPr="00E9154F" w:rsidRDefault="00E9154F" w:rsidP="00BD2212">
            <w:pPr>
              <w:numPr>
                <w:ilvl w:val="0"/>
                <w:numId w:val="81"/>
              </w:numPr>
              <w:suppressAutoHyphens/>
              <w:spacing w:after="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Πλήρες πρωτόκολλο ελέγχου ηλεκτρικής ασφάλειας του μηχανήματος.</w:t>
            </w:r>
          </w:p>
          <w:p w:rsidR="00E9154F" w:rsidRPr="00E9154F" w:rsidRDefault="00E9154F" w:rsidP="00BD2212">
            <w:pPr>
              <w:numPr>
                <w:ilvl w:val="0"/>
                <w:numId w:val="81"/>
              </w:numPr>
              <w:suppressAutoHyphens/>
              <w:spacing w:after="120" w:line="240" w:lineRule="auto"/>
              <w:jc w:val="both"/>
              <w:textAlignment w:val="baseline"/>
              <w:rPr>
                <w:rFonts w:ascii="Calibri" w:eastAsia="Times New Roman" w:hAnsi="Calibri" w:cs="Calibri"/>
                <w:color w:val="000000"/>
                <w:sz w:val="20"/>
                <w:szCs w:val="20"/>
                <w:lang w:eastAsia="el-GR"/>
              </w:rPr>
            </w:pPr>
            <w:r w:rsidRPr="00E9154F">
              <w:rPr>
                <w:rFonts w:ascii="Calibri" w:eastAsia="Times New Roman" w:hAnsi="Calibri" w:cs="Calibri"/>
                <w:color w:val="000000"/>
                <w:sz w:val="20"/>
                <w:szCs w:val="20"/>
                <w:lang w:eastAsia="el-GR"/>
              </w:rPr>
              <w:t>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(PartsBooks) στην ελληνική ή αγγλική γλώσσα.</w:t>
            </w:r>
          </w:p>
        </w:tc>
      </w:tr>
      <w:tr w:rsidR="00E9154F" w:rsidRPr="00E9154F" w:rsidTr="001100E5">
        <w:trPr>
          <w:trHeight w:val="5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BD2212">
            <w:pPr>
              <w:numPr>
                <w:ilvl w:val="0"/>
                <w:numId w:val="81"/>
              </w:numPr>
              <w:suppressAutoHyphens/>
              <w:spacing w:after="120" w:line="240" w:lineRule="auto"/>
              <w:jc w:val="both"/>
              <w:textAlignment w:val="baseline"/>
              <w:rPr>
                <w:rFonts w:ascii="Calibri" w:eastAsia="Times New Roman" w:hAnsi="Calibri" w:cs="Calibri"/>
                <w:color w:val="000000"/>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οριστική παραλαβή θα ακολουθήσει την προσωρινή παραλαβή και θα ολοκληρωθεί μέσα στην περίοδο των τριάντα (30) ημερολογιακών ημερών  σύμφωνα με τα οριζόμενα στην παρούσα διακήρυξη.</w:t>
            </w:r>
          </w:p>
        </w:tc>
      </w:tr>
      <w:tr w:rsidR="00E9154F" w:rsidRPr="00E9154F" w:rsidTr="001100E5">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Πιστοποιητικά</w:t>
            </w:r>
          </w:p>
        </w:tc>
      </w:tr>
      <w:tr w:rsidR="00E9154F" w:rsidRPr="00E9154F" w:rsidTr="001100E5">
        <w:trPr>
          <w:trHeight w:val="4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σήμανσης CE ή δήλωση συμμόρφωσης ανάλογα με το είδος, σύμφωνα με την οδηγία 93/42/Ε.Ε. Οι προμηθευτές πρέπει, με ποινή αποκλεισμού της προσφοράς, να καταθέσουν με την προσφορά τους πλήρη τεκμηριωμένα πιστοποιητικά (οδηγία 93/42/ΕΟΚ).</w:t>
            </w:r>
          </w:p>
        </w:tc>
      </w:tr>
      <w:tr w:rsidR="00E9154F" w:rsidRPr="00E9154F" w:rsidTr="001100E5">
        <w:trPr>
          <w:trHeight w:val="5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ΙSO σειράς 9000  ή  ISO 13485 (ή ισοδύναμο)   του προμηθευτή,  καθώς επίσης και από έγκυρο πιστοποιητικό σειράς ISO 13485 (ή ισοδύναμο) και προαιρετικά ISO σειράς 9000 του οίκου κατασκευής με ποινή απόρριψης.</w:t>
            </w:r>
          </w:p>
        </w:tc>
      </w:tr>
      <w:tr w:rsidR="00E9154F" w:rsidRPr="00E9154F" w:rsidTr="001100E5">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συμμόρφωσης με την  ΔΥ8δ/Γ.Π.οικ./1348/2004 (ΦΕΚ32 Β/16-1-2004) «Αρχές και κατευθυντήριες γραμμές ορθής πρακτικής διανομής ιατροτεχνολογικών προϊόντων»</w:t>
            </w:r>
          </w:p>
        </w:tc>
      </w:tr>
      <w:tr w:rsidR="00E9154F" w:rsidRPr="00E9154F" w:rsidTr="001100E5">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προσφορά πρέπει να συνοδεύεται από πιστοποιητικό ηλεκτρικής ασφάλειας της σειράς IEC 60601.</w:t>
            </w:r>
          </w:p>
        </w:tc>
      </w:tr>
      <w:tr w:rsidR="00E9154F" w:rsidRPr="00E9154F" w:rsidTr="001100E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pacing w:line="240" w:lineRule="auto"/>
              <w:jc w:val="center"/>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b/>
                <w:bCs/>
                <w:color w:val="000000"/>
                <w:sz w:val="20"/>
                <w:szCs w:val="20"/>
                <w:lang w:eastAsia="el-GR"/>
              </w:rPr>
              <w:t>Εκπαίδευση προσωπικού</w:t>
            </w:r>
          </w:p>
        </w:tc>
      </w:tr>
      <w:tr w:rsidR="00E9154F" w:rsidRPr="00E9154F" w:rsidTr="001100E5">
        <w:trPr>
          <w:trHeight w:val="7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τεχνολόγους), ως και αντίγραφο των αναγκαίων βοηθημάτων ή πινάκων στην Ελληνική γλώσσα. Να αναφερθεί ο χρόνος, ο τόπος και η διάρκεια της εκπαίδευσης.</w:t>
            </w:r>
          </w:p>
        </w:tc>
      </w:tr>
      <w:tr w:rsidR="00E9154F" w:rsidRPr="00E9154F" w:rsidTr="001100E5">
        <w:trPr>
          <w:trHeight w:val="5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Η εκπαίδευση (ιατρών – χειριστών -τεχνικών), θα παρέχεται για έως τριάντα (30)  ημέρες  μετά την εγκατάσταση του μηχανήματος, άνευ πρόσθετης αμοιβής του προμηθευτή και θα γίνεται στην Ελληνική γλώσσα.</w:t>
            </w:r>
          </w:p>
        </w:tc>
      </w:tr>
      <w:tr w:rsidR="00E9154F" w:rsidRPr="00E9154F" w:rsidTr="001100E5">
        <w:trPr>
          <w:trHeight w:val="6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54F" w:rsidRPr="00E9154F" w:rsidRDefault="00E9154F" w:rsidP="00E9154F">
            <w:pPr>
              <w:suppressAutoHyphens/>
              <w:spacing w:after="120" w:line="240" w:lineRule="auto"/>
              <w:jc w:val="both"/>
              <w:rPr>
                <w:rFonts w:ascii="Calibri" w:eastAsia="Times New Roman" w:hAnsi="Calibri" w:cs="Calibri"/>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154F" w:rsidRPr="00E9154F" w:rsidRDefault="00E9154F" w:rsidP="00E9154F">
            <w:pPr>
              <w:spacing w:line="240" w:lineRule="auto"/>
              <w:jc w:val="both"/>
              <w:rPr>
                <w:rFonts w:ascii="Calibri" w:eastAsia="Times New Roman" w:hAnsi="Calibri" w:cs="Calibri"/>
                <w:sz w:val="20"/>
                <w:szCs w:val="20"/>
                <w:lang w:eastAsia="el-GR"/>
              </w:rPr>
            </w:pPr>
            <w:r w:rsidRPr="00E9154F">
              <w:rPr>
                <w:rFonts w:ascii="Calibri" w:eastAsia="Times New Roman" w:hAnsi="Calibri" w:cs="Calibri"/>
                <w:color w:val="000000"/>
                <w:sz w:val="20"/>
                <w:szCs w:val="20"/>
                <w:lang w:eastAsia="el-GR"/>
              </w:rPr>
              <w:t>Κατά την διάρκεια της περιόδου εγγύησης καλής λειτουργίας, ο ανάδοχος υποχρεούται, άνευ πρόσθετης αμοιβής, να επαναλάβει 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  </w:t>
            </w:r>
          </w:p>
        </w:tc>
      </w:tr>
    </w:tbl>
    <w:p w:rsidR="00E9154F" w:rsidRPr="00E9154F" w:rsidRDefault="00E9154F" w:rsidP="00E9154F">
      <w:pPr>
        <w:autoSpaceDE w:val="0"/>
        <w:spacing w:before="57" w:after="57" w:line="240" w:lineRule="auto"/>
        <w:jc w:val="both"/>
        <w:rPr>
          <w:rFonts w:ascii="Calibri" w:eastAsia="Times New Roman" w:hAnsi="Calibri" w:cs="Calibri"/>
          <w:szCs w:val="24"/>
          <w:lang w:eastAsia="ar-SA"/>
        </w:rPr>
      </w:pPr>
    </w:p>
    <w:p w:rsidR="00E9154F" w:rsidRPr="00E9154F" w:rsidRDefault="00E9154F" w:rsidP="00E9154F">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r w:rsidRPr="00E9154F">
        <w:rPr>
          <w:rFonts w:ascii="Arial" w:eastAsia="Times New Roman" w:hAnsi="Arial" w:cs="Arial"/>
          <w:b/>
          <w:color w:val="002060"/>
          <w:sz w:val="24"/>
          <w:lang w:eastAsia="ar-SA"/>
        </w:rPr>
        <w:br w:type="page"/>
      </w:r>
      <w:bookmarkStart w:id="4" w:name="_Toc67917964"/>
      <w:bookmarkStart w:id="5" w:name="_Toc99010083"/>
      <w:r w:rsidRPr="00E9154F">
        <w:rPr>
          <w:rFonts w:ascii="Arial" w:eastAsia="Times New Roman" w:hAnsi="Arial" w:cs="Arial"/>
          <w:b/>
          <w:color w:val="002060"/>
          <w:sz w:val="24"/>
          <w:lang w:eastAsia="ar-SA"/>
        </w:rPr>
        <w:lastRenderedPageBreak/>
        <w:t>ΠΑΡΑΡΤΗΜΑ ΙΙI – ΕΕΕΣ</w:t>
      </w:r>
      <w:bookmarkEnd w:id="4"/>
      <w:bookmarkEnd w:id="5"/>
    </w:p>
    <w:p w:rsidR="00E9154F" w:rsidRPr="00E9154F" w:rsidRDefault="00E9154F" w:rsidP="00E9154F">
      <w:pPr>
        <w:spacing w:after="0" w:line="259" w:lineRule="exact"/>
        <w:ind w:left="20" w:right="20"/>
        <w:jc w:val="both"/>
        <w:rPr>
          <w:rFonts w:ascii="Calibri" w:eastAsia="Arial" w:hAnsi="Calibri" w:cs="Calibri"/>
          <w:lang w:val="x-none" w:eastAsia="x-none"/>
        </w:rPr>
      </w:pPr>
      <w:r w:rsidRPr="00E9154F">
        <w:rPr>
          <w:rFonts w:ascii="Calibri" w:eastAsia="Arial" w:hAnsi="Calibri" w:cs="Calibri"/>
          <w:lang w:val="x-none" w:eastAsia="x-none"/>
        </w:rPr>
        <w:t xml:space="preserve">Η Αναθέτουσα αρχή συντάσσει με τη χρήση της υπηρεσίας eΕΕΕΣ, ήτοι της διαδικτυακή πλατφόρμας που διαθέτει η ΕΕ, το πρότυπο που θα ανταποκρίνεται: α) στις καταστάσεις εκείνες για τις οποίες οι οικονομικοί φορείς αποκλείονται ή με βάση τα έγγραφα της σύμβασης μπορούν να αποκλεισθούν καθώς και β) στα κριτήρια ποιοτικής επιλογής που έχουν καθοριστεί ως τα ως άνω έγγραφα. Το περιεχόμενο του αρχείου ως αρχείο </w:t>
      </w:r>
      <w:r w:rsidRPr="00E9154F">
        <w:rPr>
          <w:rFonts w:ascii="Calibri" w:eastAsia="Arial" w:hAnsi="Calibri" w:cs="Calibri"/>
          <w:lang w:val="en-US" w:eastAsia="x-none"/>
        </w:rPr>
        <w:t>PDF</w:t>
      </w:r>
      <w:r w:rsidRPr="00E9154F">
        <w:rPr>
          <w:rFonts w:ascii="Calibri" w:eastAsia="Arial" w:hAnsi="Calibri" w:cs="Calibri"/>
          <w:lang w:val="x-none" w:eastAsia="x-none"/>
        </w:rPr>
        <w:t xml:space="preserve">, ψηφιακά υπογεγραμμένο, αναρτάται ξεχωριστά ως αναπόσπαστο μέρος της διακήρυξης. Το αρχείο </w:t>
      </w:r>
      <w:r w:rsidRPr="00E9154F">
        <w:rPr>
          <w:rFonts w:ascii="Calibri" w:eastAsia="Arial" w:hAnsi="Calibri" w:cs="Calibri"/>
          <w:lang w:val="en-US" w:eastAsia="x-none"/>
        </w:rPr>
        <w:t>XML</w:t>
      </w:r>
      <w:r w:rsidRPr="00E9154F">
        <w:rPr>
          <w:rFonts w:ascii="Calibri" w:eastAsia="Arial" w:hAnsi="Calibri" w:cs="Calibri"/>
          <w:lang w:val="x-none" w:eastAsia="x-none"/>
        </w:rPr>
        <w:t xml:space="preserve"> αναρτάται για την διευκόλυνση των οικονομικών φορέων προκειμένου να συντάξουν μέσω της υπηρεσίας eΕΕΕΣ της ΕΕ τη σχετική απάντησή τους. Οι προσφέροντες συμπληρώνουν το σχετικό πρότυπο ΕΕΕΣ το οποίο έχει αναρτηθεί, σε μορφή αρχείων τύπου </w:t>
      </w:r>
      <w:r w:rsidRPr="00E9154F">
        <w:rPr>
          <w:rFonts w:ascii="Calibri" w:eastAsia="Arial" w:hAnsi="Calibri" w:cs="Calibri"/>
          <w:lang w:val="en-US" w:eastAsia="x-none"/>
        </w:rPr>
        <w:t>XML</w:t>
      </w:r>
      <w:r w:rsidRPr="00E9154F">
        <w:rPr>
          <w:rFonts w:ascii="Calibri" w:eastAsia="Arial" w:hAnsi="Calibri" w:cs="Calibri"/>
          <w:lang w:val="x-none" w:eastAsia="x-none"/>
        </w:rPr>
        <w:t xml:space="preserve"> και </w:t>
      </w:r>
      <w:r w:rsidRPr="00E9154F">
        <w:rPr>
          <w:rFonts w:ascii="Calibri" w:eastAsia="Arial" w:hAnsi="Calibri" w:cs="Calibri"/>
          <w:lang w:val="en-US" w:eastAsia="x-none"/>
        </w:rPr>
        <w:t>PDF</w:t>
      </w:r>
      <w:r w:rsidRPr="00E9154F">
        <w:rPr>
          <w:rFonts w:ascii="Calibri" w:eastAsia="Arial" w:hAnsi="Calibri" w:cs="Calibri"/>
          <w:lang w:val="x-none" w:eastAsia="x-none"/>
        </w:rPr>
        <w:t xml:space="preserve">, στη διαδικτυακή πύλη </w:t>
      </w:r>
      <w:hyperlink r:id="rId7" w:history="1">
        <w:r w:rsidRPr="00E9154F">
          <w:rPr>
            <w:rFonts w:ascii="Calibri" w:eastAsia="Arial" w:hAnsi="Calibri" w:cs="Calibri"/>
            <w:color w:val="0000FF"/>
            <w:u w:val="single"/>
            <w:lang w:val="en-US" w:eastAsia="x-none"/>
          </w:rPr>
          <w:t>www</w:t>
        </w:r>
        <w:r w:rsidRPr="00E9154F">
          <w:rPr>
            <w:rFonts w:ascii="Calibri" w:eastAsia="Arial" w:hAnsi="Calibri" w:cs="Calibri"/>
            <w:color w:val="0000FF"/>
            <w:u w:val="single"/>
            <w:lang w:val="x-none" w:eastAsia="x-none"/>
          </w:rPr>
          <w:t>.</w:t>
        </w:r>
        <w:r w:rsidRPr="00E9154F">
          <w:rPr>
            <w:rFonts w:ascii="Calibri" w:eastAsia="Arial" w:hAnsi="Calibri" w:cs="Calibri"/>
            <w:color w:val="0000FF"/>
            <w:u w:val="single"/>
            <w:lang w:val="en-US" w:eastAsia="x-none"/>
          </w:rPr>
          <w:t>promitheus</w:t>
        </w:r>
        <w:r w:rsidRPr="00E9154F">
          <w:rPr>
            <w:rFonts w:ascii="Calibri" w:eastAsia="Arial" w:hAnsi="Calibri" w:cs="Calibri"/>
            <w:color w:val="0000FF"/>
            <w:u w:val="single"/>
            <w:lang w:val="x-none" w:eastAsia="x-none"/>
          </w:rPr>
          <w:t>.</w:t>
        </w:r>
        <w:r w:rsidRPr="00E9154F">
          <w:rPr>
            <w:rFonts w:ascii="Calibri" w:eastAsia="Arial" w:hAnsi="Calibri" w:cs="Calibri"/>
            <w:color w:val="0000FF"/>
            <w:u w:val="single"/>
            <w:lang w:val="en-US" w:eastAsia="x-none"/>
          </w:rPr>
          <w:t>gov</w:t>
        </w:r>
        <w:r w:rsidRPr="00E9154F">
          <w:rPr>
            <w:rFonts w:ascii="Calibri" w:eastAsia="Arial" w:hAnsi="Calibri" w:cs="Calibri"/>
            <w:color w:val="0000FF"/>
            <w:u w:val="single"/>
            <w:lang w:val="x-none" w:eastAsia="x-none"/>
          </w:rPr>
          <w:t>.</w:t>
        </w:r>
        <w:r w:rsidRPr="00E9154F">
          <w:rPr>
            <w:rFonts w:ascii="Calibri" w:eastAsia="Arial" w:hAnsi="Calibri" w:cs="Calibri"/>
            <w:color w:val="0000FF"/>
            <w:u w:val="single"/>
            <w:lang w:val="en-US" w:eastAsia="x-none"/>
          </w:rPr>
          <w:t>gr</w:t>
        </w:r>
      </w:hyperlink>
      <w:r w:rsidRPr="00E9154F">
        <w:rPr>
          <w:rFonts w:ascii="Calibri" w:eastAsia="Arial" w:hAnsi="Calibri" w:cs="Calibri"/>
          <w:lang w:val="x-none" w:eastAsia="x-none"/>
        </w:rPr>
        <w:t xml:space="preserve"> του ΕΣΗΔΗΣ και αποτελεί αναπόσπαστο τμήμα της διακήρυξης. Πρόκειται για υπεύθυνη δήλωση της καταλληλότητας, της οικονομικής κατάστασης και των ικανοτήτων των επιχειρήσεων, η οποία χρησιμοποιείται ως προκαταρκτικό αποδεικτικό σε όλες τις διαδικασίες σύναψης δημοσίων συμβάσεων που υπερβαίνουν το κατώτατο όριο της Ε.Ε. Η Υπεύθυνη δήλωση επιτρέπει στους συμμετέχοντες οικονομικούς φορείς να αποδείξουν ότι:</w:t>
      </w:r>
    </w:p>
    <w:p w:rsidR="00E9154F" w:rsidRPr="00E9154F" w:rsidRDefault="00E9154F" w:rsidP="00BD2212">
      <w:pPr>
        <w:numPr>
          <w:ilvl w:val="0"/>
          <w:numId w:val="5"/>
        </w:numPr>
        <w:suppressAutoHyphens/>
        <w:spacing w:after="0" w:line="259" w:lineRule="exact"/>
        <w:ind w:right="20"/>
        <w:jc w:val="both"/>
        <w:rPr>
          <w:rFonts w:ascii="Calibri" w:eastAsia="Arial" w:hAnsi="Calibri" w:cs="Calibri"/>
          <w:lang w:val="x-none" w:eastAsia="x-none"/>
        </w:rPr>
      </w:pPr>
      <w:r w:rsidRPr="00E9154F">
        <w:rPr>
          <w:rFonts w:ascii="Calibri" w:eastAsia="Arial" w:hAnsi="Calibri" w:cs="Calibri"/>
          <w:lang w:val="x-none" w:eastAsia="x-none"/>
        </w:rPr>
        <w:t>Δεν βρίσκονται σε μία από τις καταστάσεις για τις οποίες είναι δυνατόν να αποκλειστούν από τη σύναψη δημόσιας σύμβασης.</w:t>
      </w:r>
    </w:p>
    <w:p w:rsidR="00E9154F" w:rsidRPr="00E9154F" w:rsidRDefault="00E9154F" w:rsidP="00BD2212">
      <w:pPr>
        <w:numPr>
          <w:ilvl w:val="0"/>
          <w:numId w:val="5"/>
        </w:numPr>
        <w:suppressAutoHyphens/>
        <w:spacing w:after="0" w:line="259" w:lineRule="exact"/>
        <w:ind w:right="20"/>
        <w:jc w:val="both"/>
        <w:rPr>
          <w:rFonts w:ascii="Calibri" w:eastAsia="Arial" w:hAnsi="Calibri" w:cs="Calibri"/>
          <w:lang w:val="x-none" w:eastAsia="x-none"/>
        </w:rPr>
      </w:pPr>
      <w:r w:rsidRPr="00E9154F">
        <w:rPr>
          <w:rFonts w:ascii="Calibri" w:eastAsia="Arial" w:hAnsi="Calibri" w:cs="Calibri"/>
          <w:lang w:val="x-none" w:eastAsia="x-none"/>
        </w:rPr>
        <w:t>Πληρούν τα συναφή κριτήρια αποκλεισμού και επιλογής.</w:t>
      </w:r>
    </w:p>
    <w:p w:rsidR="00E9154F" w:rsidRPr="00E9154F" w:rsidRDefault="00E9154F" w:rsidP="00E9154F">
      <w:pPr>
        <w:spacing w:after="0" w:line="264" w:lineRule="exact"/>
        <w:ind w:left="20" w:right="20"/>
        <w:jc w:val="both"/>
        <w:rPr>
          <w:rFonts w:ascii="Calibri" w:eastAsia="Arial" w:hAnsi="Calibri" w:cs="Calibri"/>
          <w:lang w:val="x-none" w:eastAsia="x-none"/>
        </w:rPr>
      </w:pPr>
    </w:p>
    <w:p w:rsidR="00E9154F" w:rsidRPr="00E9154F" w:rsidRDefault="00E9154F" w:rsidP="00E9154F">
      <w:pPr>
        <w:spacing w:after="0" w:line="264" w:lineRule="exact"/>
        <w:ind w:left="20" w:right="20"/>
        <w:jc w:val="both"/>
        <w:rPr>
          <w:rFonts w:ascii="Calibri" w:eastAsia="Arial" w:hAnsi="Calibri" w:cs="Calibri"/>
          <w:lang w:val="x-none" w:eastAsia="x-none"/>
        </w:rPr>
      </w:pPr>
      <w:r w:rsidRPr="00E9154F">
        <w:rPr>
          <w:rFonts w:ascii="Calibri" w:eastAsia="Arial" w:hAnsi="Calibri" w:cs="Calibri"/>
          <w:lang w:val="x-none" w:eastAsia="x-none"/>
        </w:rPr>
        <w:t>Αναλυτικές οδηγίες και πληροφορίες για το θεσμικό πλαίσιο, τον τρόπο χρήσης και συμπλήρωσης ηλεκτρονικών ΕΕΕΣ και της χρήση του υποσυστήματος Promitheus ESPDint είναι αναρτημένες σε σχετική θεματική ενότητα στη Διαδικτυακή Πύλη (</w:t>
      </w:r>
      <w:hyperlink r:id="rId8" w:history="1">
        <w:r w:rsidRPr="00E9154F">
          <w:rPr>
            <w:rFonts w:ascii="Calibri" w:eastAsia="Arial" w:hAnsi="Calibri" w:cs="Calibri"/>
            <w:lang w:val="x-none" w:eastAsia="x-none"/>
          </w:rPr>
          <w:t>www.promitheus.gov.gr</w:t>
        </w:r>
      </w:hyperlink>
      <w:r w:rsidRPr="00E9154F">
        <w:rPr>
          <w:rFonts w:ascii="Calibri" w:eastAsia="Arial" w:hAnsi="Calibri" w:cs="Calibri"/>
          <w:lang w:val="x-none" w:eastAsia="x-none"/>
        </w:rPr>
        <w:t>) του ΟΠΣ ΕΣΗΔΗΣ.</w:t>
      </w:r>
    </w:p>
    <w:p w:rsidR="00E9154F" w:rsidRPr="00E9154F" w:rsidRDefault="00E9154F" w:rsidP="00E9154F">
      <w:pPr>
        <w:spacing w:after="0" w:line="264" w:lineRule="exact"/>
        <w:ind w:left="20"/>
        <w:jc w:val="both"/>
        <w:rPr>
          <w:rFonts w:ascii="Arial" w:eastAsia="Arial" w:hAnsi="Arial" w:cs="Times New Roman"/>
          <w:sz w:val="17"/>
          <w:szCs w:val="17"/>
          <w:lang w:val="x-none" w:eastAsia="x-none"/>
        </w:rPr>
      </w:pPr>
    </w:p>
    <w:p w:rsidR="00E9154F" w:rsidRPr="00E9154F" w:rsidRDefault="00E9154F" w:rsidP="00E9154F">
      <w:pPr>
        <w:spacing w:after="0" w:line="264" w:lineRule="exact"/>
        <w:ind w:left="20" w:right="20"/>
        <w:jc w:val="both"/>
        <w:rPr>
          <w:rFonts w:ascii="Calibri" w:eastAsia="Arial" w:hAnsi="Calibri" w:cs="Calibri"/>
          <w:lang w:val="x-none" w:eastAsia="x-none"/>
        </w:rPr>
      </w:pPr>
      <w:r w:rsidRPr="00E9154F">
        <w:rPr>
          <w:rFonts w:ascii="Calibri" w:eastAsia="Arial" w:hAnsi="Calibri" w:cs="Calibri"/>
          <w:lang w:val="x-none" w:eastAsia="x-none"/>
        </w:rPr>
        <w:t>ΕΠΙΣΗΜΑΙΝΕΤΑΙ ΤΟ ΕΞΗΣ:</w:t>
      </w:r>
    </w:p>
    <w:p w:rsidR="00E9154F" w:rsidRPr="00E9154F" w:rsidRDefault="00E9154F" w:rsidP="00E9154F">
      <w:pPr>
        <w:spacing w:after="0" w:line="264" w:lineRule="exact"/>
        <w:ind w:left="20" w:right="20"/>
        <w:jc w:val="both"/>
        <w:rPr>
          <w:rFonts w:ascii="Calibri" w:eastAsia="Arial" w:hAnsi="Calibri" w:cs="Calibri"/>
          <w:lang w:val="x-none" w:eastAsia="x-none"/>
        </w:rPr>
      </w:pPr>
      <w:r w:rsidRPr="00E9154F">
        <w:rPr>
          <w:rFonts w:ascii="Calibri" w:eastAsia="Arial" w:hAnsi="Calibri" w:cs="Calibri"/>
          <w:lang w:val="x-none" w:eastAsia="x-none"/>
        </w:rPr>
        <w:t>Η απάντηση στο "Μέρος IV: Κριτήρια επιλογής" του Ε.Ε.Ε.Σ. θα δοθεί με την συμπλήρωση της Γενικής ένδειξης για όλα τα κριτήρια επιλογής.</w:t>
      </w:r>
    </w:p>
    <w:p w:rsidR="00E9154F" w:rsidRPr="00E9154F" w:rsidRDefault="00E9154F" w:rsidP="00E9154F">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r w:rsidRPr="00E9154F">
        <w:rPr>
          <w:rFonts w:ascii="Arial" w:eastAsia="Times New Roman" w:hAnsi="Arial" w:cs="Arial"/>
          <w:b/>
          <w:color w:val="002060"/>
          <w:sz w:val="24"/>
          <w:lang w:eastAsia="ar-SA"/>
        </w:rPr>
        <w:br w:type="page"/>
      </w:r>
      <w:bookmarkStart w:id="6" w:name="_Toc67917965"/>
      <w:bookmarkStart w:id="7" w:name="_Toc99010084"/>
      <w:r w:rsidRPr="00E9154F">
        <w:rPr>
          <w:rFonts w:ascii="Arial" w:eastAsia="Times New Roman" w:hAnsi="Arial" w:cs="Arial"/>
          <w:b/>
          <w:color w:val="002060"/>
          <w:sz w:val="24"/>
          <w:lang w:eastAsia="ar-SA"/>
        </w:rPr>
        <w:lastRenderedPageBreak/>
        <w:t>ΠΑΡΑΡΤΗΜΑ ΙV – Οδηγίες συμπλήρωσης φύλλου συμμόρφωσης τεχνικής προσφοράς και ειδικών όρων</w:t>
      </w:r>
      <w:bookmarkEnd w:id="6"/>
      <w:bookmarkEnd w:id="7"/>
    </w:p>
    <w:p w:rsidR="00E9154F" w:rsidRPr="00E9154F" w:rsidRDefault="00E9154F" w:rsidP="00E9154F">
      <w:pPr>
        <w:suppressAutoHyphens/>
        <w:spacing w:before="57" w:after="57" w:line="240" w:lineRule="auto"/>
        <w:jc w:val="both"/>
        <w:rPr>
          <w:rFonts w:ascii="Calibri" w:eastAsia="Times New Roman" w:hAnsi="Calibri" w:cs="Calibri"/>
          <w:szCs w:val="24"/>
          <w:lang w:eastAsia="ar-SA"/>
        </w:rPr>
      </w:pPr>
    </w:p>
    <w:p w:rsidR="00E9154F" w:rsidRPr="00E9154F" w:rsidRDefault="00E9154F" w:rsidP="00E9154F">
      <w:pPr>
        <w:spacing w:after="240" w:line="250" w:lineRule="exact"/>
        <w:ind w:left="20" w:right="460" w:firstLine="500"/>
        <w:jc w:val="both"/>
        <w:rPr>
          <w:rFonts w:ascii="Arial" w:eastAsia="Arial" w:hAnsi="Arial" w:cs="Times New Roman"/>
          <w:sz w:val="20"/>
          <w:szCs w:val="20"/>
          <w:lang w:val="x-none" w:eastAsia="x-none"/>
        </w:rPr>
      </w:pPr>
      <w:r w:rsidRPr="00E9154F">
        <w:rPr>
          <w:rFonts w:ascii="Arial" w:eastAsia="Arial" w:hAnsi="Arial" w:cs="Times New Roman"/>
          <w:sz w:val="20"/>
          <w:szCs w:val="20"/>
          <w:lang w:val="x-none" w:eastAsia="x-none"/>
        </w:rPr>
        <w:t>Επί ποινή αποκλεισμού:</w:t>
      </w:r>
    </w:p>
    <w:p w:rsidR="00E9154F" w:rsidRPr="00E9154F" w:rsidRDefault="00E9154F" w:rsidP="00E9154F">
      <w:pPr>
        <w:spacing w:after="0" w:line="360" w:lineRule="auto"/>
        <w:ind w:left="20" w:right="140" w:firstLine="500"/>
        <w:jc w:val="both"/>
        <w:rPr>
          <w:rFonts w:ascii="Arial" w:eastAsia="Arial" w:hAnsi="Arial" w:cs="Times New Roman"/>
          <w:sz w:val="20"/>
          <w:szCs w:val="20"/>
          <w:lang w:val="x-none" w:eastAsia="x-none"/>
        </w:rPr>
      </w:pPr>
      <w:r w:rsidRPr="00E9154F">
        <w:rPr>
          <w:rFonts w:ascii="Arial" w:eastAsia="Arial" w:hAnsi="Arial" w:cs="Times New Roman"/>
          <w:sz w:val="20"/>
          <w:szCs w:val="20"/>
          <w:lang w:val="x-none" w:eastAsia="x-none"/>
        </w:rPr>
        <w:t>Να δηλώνεται ρητά η συμμόρφωση ή απόκλιση από τις ζητούμενες τεχνικές προδιαγραφές και ειδικούς όρους, τηρώντας την ίδια σειρά και αρίθμηση του Παραρτήματος. Τονίζεται ότι είναι υποχρεωτική η απάντηση σε όλα τα σημεία του ΠΙΝΑΚΑ ΣΥΜΜΟΡΦΩΣΗΣ και η παροχή όλων των πληροφοριών που ζητούνται.</w:t>
      </w:r>
    </w:p>
    <w:p w:rsidR="00E9154F" w:rsidRPr="00E9154F" w:rsidRDefault="00E9154F" w:rsidP="00E9154F">
      <w:pPr>
        <w:spacing w:after="0" w:line="250" w:lineRule="exact"/>
        <w:ind w:left="20" w:right="460" w:firstLine="500"/>
        <w:jc w:val="both"/>
        <w:rPr>
          <w:rFonts w:ascii="Arial" w:eastAsia="Arial" w:hAnsi="Arial" w:cs="Times New Roman"/>
          <w:sz w:val="20"/>
          <w:szCs w:val="20"/>
          <w:lang w:val="x-none" w:eastAsia="x-none"/>
        </w:rPr>
      </w:pPr>
    </w:p>
    <w:p w:rsidR="00E9154F" w:rsidRPr="00E9154F" w:rsidRDefault="00E9154F" w:rsidP="00BD2212">
      <w:pPr>
        <w:numPr>
          <w:ilvl w:val="0"/>
          <w:numId w:val="6"/>
        </w:numPr>
        <w:tabs>
          <w:tab w:val="left" w:pos="878"/>
        </w:tabs>
        <w:suppressAutoHyphens/>
        <w:spacing w:after="60" w:line="298" w:lineRule="exact"/>
        <w:ind w:right="40" w:firstLine="540"/>
        <w:jc w:val="both"/>
        <w:rPr>
          <w:rFonts w:ascii="Arial" w:eastAsia="Arial" w:hAnsi="Arial" w:cs="Times New Roman"/>
          <w:sz w:val="20"/>
          <w:szCs w:val="20"/>
          <w:lang w:val="x-none" w:eastAsia="x-none"/>
        </w:rPr>
      </w:pPr>
      <w:r w:rsidRPr="00E9154F">
        <w:rPr>
          <w:rFonts w:ascii="Arial" w:eastAsia="Arial" w:hAnsi="Arial" w:cs="Times New Roman"/>
          <w:sz w:val="20"/>
          <w:szCs w:val="20"/>
          <w:lang w:val="x-none" w:eastAsia="x-none"/>
        </w:rPr>
        <w:t>Στη Στήλη «ΤΕΧΝΙΚΗ ΠΡΟΔΙΑΓΡΑΦΗ/ΕΙΔΙΚΟΙ ΟΡΟΙ», περιγράφονται αναλυτικά οι αντίστοιχοι τεχνικοί όροι, υποχρεώσεις ή επεξηγήσεις για τα οποία θα πρέπει να δοθούν αντίστοιχες απαντήσεις. Προσφορές που δεν καλύπτουν πλήρως τις τεχνικές προδιαγραφές απορρίπτονται ως απαράδεκτες.</w:t>
      </w:r>
    </w:p>
    <w:p w:rsidR="00E9154F" w:rsidRPr="00E9154F" w:rsidRDefault="00E9154F" w:rsidP="00BD2212">
      <w:pPr>
        <w:numPr>
          <w:ilvl w:val="0"/>
          <w:numId w:val="6"/>
        </w:numPr>
        <w:tabs>
          <w:tab w:val="left" w:pos="902"/>
        </w:tabs>
        <w:suppressAutoHyphens/>
        <w:spacing w:after="60" w:line="298" w:lineRule="exact"/>
        <w:ind w:right="40" w:firstLine="540"/>
        <w:jc w:val="both"/>
        <w:rPr>
          <w:rFonts w:ascii="Arial" w:eastAsia="Arial" w:hAnsi="Arial" w:cs="Times New Roman"/>
          <w:sz w:val="20"/>
          <w:szCs w:val="20"/>
          <w:lang w:val="x-none" w:eastAsia="x-none"/>
        </w:rPr>
      </w:pPr>
      <w:r w:rsidRPr="00E9154F">
        <w:rPr>
          <w:rFonts w:ascii="Arial" w:eastAsia="Arial" w:hAnsi="Arial" w:cs="Times New Roman"/>
          <w:sz w:val="20"/>
          <w:szCs w:val="20"/>
          <w:lang w:val="x-none" w:eastAsia="x-none"/>
        </w:rPr>
        <w:t>Στη στήλη «ΑΠΑΝΤΗΣΗ (ΑΠΑΙΤΗΣΗ -ΤΕΚΜΗΡΙΩΣΗ)» σημειώνεται η απάντηση του υποψηφίου προμηθευτή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Σε περίπτωση που δεν έχει συμπληρωθεί η στήλη «ΑΠΑΝΤΗΣΗ-ΤΕΚΜΗΡΙΩΣΗ», για έστω και έναν από τους όρους στον πίνακα συμμόρφωσης, τότε θεωρείται ότι δεν υπάρχει απάντηση στον σχετικό όρο.</w:t>
      </w:r>
    </w:p>
    <w:p w:rsidR="00E9154F" w:rsidRPr="00E9154F" w:rsidRDefault="00E9154F" w:rsidP="00BD2212">
      <w:pPr>
        <w:numPr>
          <w:ilvl w:val="0"/>
          <w:numId w:val="6"/>
        </w:numPr>
        <w:tabs>
          <w:tab w:val="left" w:pos="816"/>
        </w:tabs>
        <w:suppressAutoHyphens/>
        <w:spacing w:after="60" w:line="298" w:lineRule="exact"/>
        <w:ind w:right="40" w:firstLine="540"/>
        <w:jc w:val="both"/>
        <w:rPr>
          <w:rFonts w:ascii="Arial" w:eastAsia="Arial" w:hAnsi="Arial" w:cs="Times New Roman"/>
          <w:sz w:val="20"/>
          <w:szCs w:val="20"/>
          <w:lang w:val="x-none" w:eastAsia="x-none"/>
        </w:rPr>
      </w:pPr>
      <w:r w:rsidRPr="00E9154F">
        <w:rPr>
          <w:rFonts w:ascii="Arial" w:eastAsia="Arial" w:hAnsi="Arial" w:cs="Times New Roman"/>
          <w:sz w:val="20"/>
          <w:szCs w:val="20"/>
          <w:lang w:val="x-none" w:eastAsia="x-none"/>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ή αναλυτικές τεχνικές περιγραφές των ειδών, του εξοπλισμού ή του τρόπου διασύνδεσης και λειτουργίας ή αναφορές μεθοδολογίας εγκατάστασης και υποστήριξης κλπ., ή έγγραφες βεβαιώσεις που κατά την κρίση του υποψηφίου Προμηθευτή τεκμηριώνουν τα στοιχεία των Πινάκων Συμμόρφωσης. Συγκεκριμένα, στο φύλλο συμμόρφωσης, που αφορά στις τεχνικές προδιαγραφές, οι παραπομπές θα πρέπει να γίνονται στα επίσημα </w:t>
      </w:r>
      <w:r w:rsidRPr="00E9154F">
        <w:rPr>
          <w:rFonts w:ascii="Arial" w:eastAsia="Arial" w:hAnsi="Arial" w:cs="Times New Roman"/>
          <w:sz w:val="20"/>
          <w:szCs w:val="20"/>
          <w:lang w:val="en-US" w:eastAsia="x-none"/>
        </w:rPr>
        <w:t>prospectus</w:t>
      </w:r>
      <w:r w:rsidRPr="00E9154F">
        <w:rPr>
          <w:rFonts w:ascii="Arial" w:eastAsia="Arial" w:hAnsi="Arial" w:cs="Times New Roman"/>
          <w:sz w:val="20"/>
          <w:szCs w:val="20"/>
          <w:lang w:val="x-none" w:eastAsia="x-none"/>
        </w:rPr>
        <w:t xml:space="preserve"> του κατασκευαστικού οίκου ή σε επίσημες βεβαιώσεις του κατασκευαστικού οίκου, για ό,τι δεν αναγράφεται στα </w:t>
      </w:r>
      <w:r w:rsidRPr="00E9154F">
        <w:rPr>
          <w:rFonts w:ascii="Arial" w:eastAsia="Arial" w:hAnsi="Arial" w:cs="Times New Roman"/>
          <w:sz w:val="20"/>
          <w:szCs w:val="20"/>
          <w:lang w:val="en-US" w:eastAsia="x-none"/>
        </w:rPr>
        <w:t>prospectus</w:t>
      </w:r>
      <w:r w:rsidRPr="00E9154F">
        <w:rPr>
          <w:rFonts w:ascii="Arial" w:eastAsia="Arial" w:hAnsi="Arial" w:cs="Times New Roman"/>
          <w:sz w:val="20"/>
          <w:szCs w:val="20"/>
          <w:lang w:val="x-none" w:eastAsia="x-none"/>
        </w:rPr>
        <w:t xml:space="preserve">. Προσφορές οι οποίες θα απαντούν μονολεκτικά (π.χ. ΝΑΙ ή ΣΥΜΦΩΝΟΥΜΕ κ.λ.π.), με απλή κατάφαση ή επεξήγηση δηλαδή, χωρίς τεκμηρίωση και παραπομπές ή χωρίς πλήρη αντιστοιχία μεταξύ κειμένου ανά παράγραφο και </w:t>
      </w:r>
      <w:r w:rsidRPr="00E9154F">
        <w:rPr>
          <w:rFonts w:ascii="Arial" w:eastAsia="Arial" w:hAnsi="Arial" w:cs="Times New Roman"/>
          <w:sz w:val="20"/>
          <w:szCs w:val="20"/>
          <w:lang w:val="en-US" w:eastAsia="x-none"/>
        </w:rPr>
        <w:t>prospectus</w:t>
      </w:r>
      <w:r w:rsidRPr="00E9154F">
        <w:rPr>
          <w:rFonts w:ascii="Arial" w:eastAsia="Arial" w:hAnsi="Arial" w:cs="Times New Roman"/>
          <w:sz w:val="20"/>
          <w:szCs w:val="20"/>
          <w:lang w:val="x-none" w:eastAsia="x-none"/>
        </w:rPr>
        <w:t xml:space="preserve"> θα αποκλείονται.</w:t>
      </w:r>
    </w:p>
    <w:p w:rsidR="00E9154F" w:rsidRPr="00E9154F" w:rsidRDefault="00E9154F" w:rsidP="00BD2212">
      <w:pPr>
        <w:numPr>
          <w:ilvl w:val="0"/>
          <w:numId w:val="6"/>
        </w:numPr>
        <w:tabs>
          <w:tab w:val="left" w:pos="802"/>
        </w:tabs>
        <w:suppressAutoHyphens/>
        <w:spacing w:after="259" w:line="298" w:lineRule="exact"/>
        <w:ind w:right="40" w:firstLine="540"/>
        <w:jc w:val="both"/>
        <w:rPr>
          <w:rFonts w:ascii="Arial" w:eastAsia="Arial" w:hAnsi="Arial" w:cs="Times New Roman"/>
          <w:sz w:val="20"/>
          <w:szCs w:val="20"/>
          <w:lang w:val="x-none" w:eastAsia="x-none"/>
        </w:rPr>
      </w:pPr>
      <w:r w:rsidRPr="00E9154F">
        <w:rPr>
          <w:rFonts w:ascii="Arial" w:eastAsia="Arial" w:hAnsi="Arial" w:cs="Times New Roman"/>
          <w:sz w:val="20"/>
          <w:szCs w:val="20"/>
          <w:lang w:val="x-none" w:eastAsia="x-none"/>
        </w:rPr>
        <w:t>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Προδ. 4.18)</w:t>
      </w:r>
    </w:p>
    <w:p w:rsidR="00E9154F" w:rsidRPr="00E9154F" w:rsidRDefault="00E9154F" w:rsidP="00E9154F">
      <w:pPr>
        <w:spacing w:after="140" w:line="200" w:lineRule="exact"/>
        <w:ind w:left="1920"/>
        <w:rPr>
          <w:rFonts w:ascii="Arial" w:eastAsia="Arial" w:hAnsi="Arial" w:cs="Times New Roman"/>
          <w:sz w:val="20"/>
          <w:szCs w:val="20"/>
          <w:lang w:val="x-none" w:eastAsia="x-none"/>
        </w:rPr>
      </w:pPr>
      <w:r w:rsidRPr="00E9154F">
        <w:rPr>
          <w:rFonts w:ascii="Arial" w:eastAsia="Arial" w:hAnsi="Arial" w:cs="Times New Roman"/>
          <w:sz w:val="20"/>
          <w:szCs w:val="20"/>
          <w:lang w:val="x-none" w:eastAsia="x-none"/>
        </w:rPr>
        <w:t>ΠΙΝΑΚΑΣ Σ 1 : ΦΥΛΛΟ ΣΥΜΜΟΡΦΩΣΗΣ ΤΕΧΝΙΚΩΝ ΠΡΟΔΙΑΓΡΑΦΩΝ</w:t>
      </w:r>
    </w:p>
    <w:tbl>
      <w:tblPr>
        <w:tblW w:w="8544" w:type="dxa"/>
        <w:jc w:val="center"/>
        <w:tblLayout w:type="fixed"/>
        <w:tblCellMar>
          <w:left w:w="10" w:type="dxa"/>
          <w:right w:w="10" w:type="dxa"/>
        </w:tblCellMar>
        <w:tblLook w:val="04A0" w:firstRow="1" w:lastRow="0" w:firstColumn="1" w:lastColumn="0" w:noHBand="0" w:noVBand="1"/>
      </w:tblPr>
      <w:tblGrid>
        <w:gridCol w:w="811"/>
        <w:gridCol w:w="3027"/>
        <w:gridCol w:w="2551"/>
        <w:gridCol w:w="2155"/>
      </w:tblGrid>
      <w:tr w:rsidR="00E9154F" w:rsidRPr="00E9154F" w:rsidTr="001100E5">
        <w:trPr>
          <w:trHeight w:val="70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pacing w:after="0" w:line="240" w:lineRule="auto"/>
              <w:ind w:left="260"/>
              <w:rPr>
                <w:rFonts w:ascii="Arial" w:eastAsia="Arial" w:hAnsi="Arial" w:cs="Arial"/>
                <w:sz w:val="20"/>
                <w:szCs w:val="20"/>
                <w:lang w:eastAsia="el-GR"/>
              </w:rPr>
            </w:pPr>
            <w:r w:rsidRPr="00E9154F">
              <w:rPr>
                <w:rFonts w:ascii="Arial" w:eastAsia="Arial" w:hAnsi="Arial" w:cs="Arial"/>
                <w:sz w:val="20"/>
                <w:szCs w:val="20"/>
                <w:lang w:eastAsia="el-GR"/>
              </w:rPr>
              <w:t>Α/Α</w:t>
            </w:r>
          </w:p>
        </w:tc>
        <w:tc>
          <w:tcPr>
            <w:tcW w:w="3027"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pacing w:after="0" w:line="240" w:lineRule="auto"/>
              <w:rPr>
                <w:rFonts w:ascii="Arial" w:eastAsia="Arial" w:hAnsi="Arial" w:cs="Arial"/>
                <w:sz w:val="20"/>
                <w:szCs w:val="20"/>
                <w:lang w:eastAsia="el-GR"/>
              </w:rPr>
            </w:pPr>
            <w:r w:rsidRPr="00E9154F">
              <w:rPr>
                <w:rFonts w:ascii="Arial" w:eastAsia="Arial" w:hAnsi="Arial" w:cs="Arial"/>
                <w:sz w:val="20"/>
                <w:szCs w:val="20"/>
                <w:lang w:eastAsia="el-GR"/>
              </w:rPr>
              <w:t>ΤΕΧΝΙΚΗ ΠΡΟΔΙΑΓΡΑΦΗ</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pacing w:after="0" w:line="250" w:lineRule="exact"/>
              <w:jc w:val="center"/>
              <w:rPr>
                <w:rFonts w:ascii="Arial" w:eastAsia="Arial" w:hAnsi="Arial" w:cs="Arial"/>
                <w:sz w:val="20"/>
                <w:szCs w:val="20"/>
                <w:lang w:eastAsia="el-GR"/>
              </w:rPr>
            </w:pPr>
            <w:r w:rsidRPr="00E9154F">
              <w:rPr>
                <w:rFonts w:ascii="Arial" w:eastAsia="Arial" w:hAnsi="Arial" w:cs="Arial"/>
                <w:sz w:val="20"/>
                <w:szCs w:val="20"/>
                <w:lang w:eastAsia="el-GR"/>
              </w:rPr>
              <w:t>ΑΠΑΝΤΗΣΗ (ΑΠΑΙΤΗΣΗ -ΤΕΚΜΗΡΙΩΣΗ)</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pacing w:after="0" w:line="240" w:lineRule="auto"/>
              <w:ind w:left="180"/>
              <w:rPr>
                <w:rFonts w:ascii="Arial" w:eastAsia="Arial" w:hAnsi="Arial" w:cs="Arial"/>
                <w:sz w:val="20"/>
                <w:szCs w:val="20"/>
                <w:lang w:eastAsia="el-GR"/>
              </w:rPr>
            </w:pPr>
            <w:r w:rsidRPr="00E9154F">
              <w:rPr>
                <w:rFonts w:ascii="Arial" w:eastAsia="Arial" w:hAnsi="Arial" w:cs="Arial"/>
                <w:sz w:val="20"/>
                <w:szCs w:val="20"/>
                <w:lang w:eastAsia="el-GR"/>
              </w:rPr>
              <w:t>ΠΑΡΑΠΟΜΠΗ</w:t>
            </w:r>
          </w:p>
        </w:tc>
      </w:tr>
      <w:tr w:rsidR="00E9154F" w:rsidRPr="00E9154F" w:rsidTr="001100E5">
        <w:trPr>
          <w:trHeight w:val="139"/>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c>
          <w:tcPr>
            <w:tcW w:w="3027"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r>
      <w:tr w:rsidR="00E9154F" w:rsidRPr="00E9154F" w:rsidTr="001100E5">
        <w:trPr>
          <w:trHeight w:val="15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c>
          <w:tcPr>
            <w:tcW w:w="3027"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r>
      <w:tr w:rsidR="00E9154F" w:rsidRPr="00E9154F" w:rsidTr="001100E5">
        <w:trPr>
          <w:trHeight w:val="389"/>
          <w:jc w:val="center"/>
        </w:trPr>
        <w:tc>
          <w:tcPr>
            <w:tcW w:w="6389" w:type="dxa"/>
            <w:gridSpan w:val="3"/>
            <w:tcBorders>
              <w:top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pacing w:after="0" w:line="240" w:lineRule="auto"/>
              <w:ind w:left="2360"/>
              <w:rPr>
                <w:rFonts w:ascii="Arial" w:eastAsia="Arial" w:hAnsi="Arial" w:cs="Arial"/>
                <w:sz w:val="20"/>
                <w:szCs w:val="20"/>
                <w:lang w:eastAsia="el-GR"/>
              </w:rPr>
            </w:pPr>
            <w:r w:rsidRPr="00E9154F">
              <w:rPr>
                <w:rFonts w:ascii="Arial" w:eastAsia="Arial" w:hAnsi="Arial" w:cs="Arial"/>
                <w:sz w:val="20"/>
                <w:szCs w:val="20"/>
                <w:lang w:eastAsia="el-GR"/>
              </w:rPr>
              <w:t>ΠΙΝΑΚΑΣ Σ 2 : ΦΥΛΛΟ ΣΥΜΜΟΡΦΩΣΗΣ ΕΙΔΙΚΩΝ ΟΡΩΝ</w:t>
            </w:r>
          </w:p>
        </w:tc>
        <w:tc>
          <w:tcPr>
            <w:tcW w:w="2155" w:type="dxa"/>
            <w:tcBorders>
              <w:top w:val="single" w:sz="4" w:space="0" w:color="auto"/>
              <w:left w:val="single" w:sz="4" w:space="0" w:color="auto"/>
              <w:bottom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eastAsia="ar-SA"/>
              </w:rPr>
            </w:pPr>
          </w:p>
        </w:tc>
      </w:tr>
      <w:tr w:rsidR="00E9154F" w:rsidRPr="00E9154F" w:rsidTr="001100E5">
        <w:trPr>
          <w:trHeight w:val="70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pacing w:after="0" w:line="240" w:lineRule="auto"/>
              <w:ind w:left="260"/>
              <w:rPr>
                <w:rFonts w:ascii="Arial" w:eastAsia="Arial" w:hAnsi="Arial" w:cs="Arial"/>
                <w:sz w:val="20"/>
                <w:szCs w:val="20"/>
                <w:lang w:eastAsia="el-GR"/>
              </w:rPr>
            </w:pPr>
            <w:r w:rsidRPr="00E9154F">
              <w:rPr>
                <w:rFonts w:ascii="Arial" w:eastAsia="Arial" w:hAnsi="Arial" w:cs="Arial"/>
                <w:sz w:val="20"/>
                <w:szCs w:val="20"/>
                <w:lang w:eastAsia="el-GR"/>
              </w:rPr>
              <w:t>Α/Α</w:t>
            </w:r>
          </w:p>
        </w:tc>
        <w:tc>
          <w:tcPr>
            <w:tcW w:w="3027"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pacing w:after="0" w:line="240" w:lineRule="auto"/>
              <w:rPr>
                <w:rFonts w:ascii="Arial" w:eastAsia="Arial" w:hAnsi="Arial" w:cs="Arial"/>
                <w:sz w:val="20"/>
                <w:szCs w:val="20"/>
                <w:lang w:eastAsia="el-GR"/>
              </w:rPr>
            </w:pPr>
            <w:r w:rsidRPr="00E9154F">
              <w:rPr>
                <w:rFonts w:ascii="Arial" w:eastAsia="Arial" w:hAnsi="Arial" w:cs="Arial"/>
                <w:sz w:val="20"/>
                <w:szCs w:val="20"/>
                <w:lang w:eastAsia="el-GR"/>
              </w:rPr>
              <w:t>ΕΙΔΙΚΟΙ ΟΡΟΙ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pacing w:after="0" w:line="360" w:lineRule="exact"/>
              <w:jc w:val="center"/>
              <w:rPr>
                <w:rFonts w:ascii="Arial" w:eastAsia="Arial" w:hAnsi="Arial" w:cs="Arial"/>
                <w:sz w:val="20"/>
                <w:szCs w:val="20"/>
                <w:lang w:eastAsia="el-GR"/>
              </w:rPr>
            </w:pPr>
            <w:r w:rsidRPr="00E9154F">
              <w:rPr>
                <w:rFonts w:ascii="Arial" w:eastAsia="Arial" w:hAnsi="Arial" w:cs="Arial"/>
                <w:sz w:val="20"/>
                <w:szCs w:val="20"/>
                <w:lang w:eastAsia="el-GR"/>
              </w:rPr>
              <w:t>ΑΠΑΝΤΗΣΗ (ΑΠΑΙΤΗΣΗ-ΕΚΜΗΡΙΩΣΗ)</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pacing w:after="0" w:line="240" w:lineRule="auto"/>
              <w:ind w:left="180"/>
              <w:rPr>
                <w:rFonts w:ascii="Arial" w:eastAsia="Arial" w:hAnsi="Arial" w:cs="Arial"/>
                <w:sz w:val="20"/>
                <w:szCs w:val="20"/>
                <w:lang w:eastAsia="el-GR"/>
              </w:rPr>
            </w:pPr>
            <w:r w:rsidRPr="00E9154F">
              <w:rPr>
                <w:rFonts w:ascii="Arial" w:eastAsia="Arial" w:hAnsi="Arial" w:cs="Arial"/>
                <w:sz w:val="20"/>
                <w:szCs w:val="20"/>
                <w:lang w:eastAsia="el-GR"/>
              </w:rPr>
              <w:t>ΠΑΡΑΠΟΜΠΗ</w:t>
            </w:r>
          </w:p>
        </w:tc>
      </w:tr>
      <w:tr w:rsidR="00E9154F" w:rsidRPr="00E9154F" w:rsidTr="001100E5">
        <w:trPr>
          <w:trHeight w:val="14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c>
          <w:tcPr>
            <w:tcW w:w="3027"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r>
      <w:tr w:rsidR="00E9154F" w:rsidRPr="00E9154F" w:rsidTr="001100E5">
        <w:trPr>
          <w:trHeight w:val="163"/>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c>
          <w:tcPr>
            <w:tcW w:w="3027"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framePr w:wrap="notBeside" w:vAnchor="text" w:hAnchor="text" w:xAlign="center" w:y="1"/>
              <w:suppressAutoHyphens/>
              <w:spacing w:after="120" w:line="240" w:lineRule="auto"/>
              <w:jc w:val="both"/>
              <w:rPr>
                <w:rFonts w:ascii="Calibri" w:eastAsia="Times New Roman" w:hAnsi="Calibri" w:cs="Calibri"/>
                <w:sz w:val="10"/>
                <w:szCs w:val="10"/>
                <w:lang w:val="en-GB" w:eastAsia="ar-SA"/>
              </w:rPr>
            </w:pPr>
          </w:p>
        </w:tc>
      </w:tr>
    </w:tbl>
    <w:p w:rsidR="00E9154F" w:rsidRPr="00E9154F" w:rsidRDefault="00E9154F" w:rsidP="00E9154F">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r w:rsidRPr="00E9154F">
        <w:rPr>
          <w:rFonts w:ascii="Arial" w:eastAsia="Times New Roman" w:hAnsi="Arial" w:cs="Arial"/>
          <w:b/>
          <w:color w:val="002060"/>
          <w:sz w:val="24"/>
          <w:lang w:eastAsia="ar-SA"/>
        </w:rPr>
        <w:br w:type="page"/>
      </w:r>
      <w:bookmarkStart w:id="8" w:name="_Toc67917966"/>
      <w:bookmarkStart w:id="9" w:name="_Toc99010085"/>
      <w:r w:rsidRPr="00E9154F">
        <w:rPr>
          <w:rFonts w:ascii="Arial" w:eastAsia="Times New Roman" w:hAnsi="Arial" w:cs="Arial"/>
          <w:b/>
          <w:color w:val="002060"/>
          <w:sz w:val="24"/>
          <w:lang w:eastAsia="ar-SA"/>
        </w:rPr>
        <w:lastRenderedPageBreak/>
        <w:t>ΠΑΡΑΡΤΗΜΑ V – Υπόδειγμα Οικονομικής Προσφοράς</w:t>
      </w:r>
      <w:bookmarkEnd w:id="8"/>
      <w:bookmarkEnd w:id="9"/>
    </w:p>
    <w:p w:rsidR="00E9154F" w:rsidRPr="00E9154F" w:rsidRDefault="00E9154F" w:rsidP="00E9154F">
      <w:pPr>
        <w:tabs>
          <w:tab w:val="left" w:leader="underscore" w:pos="4788"/>
          <w:tab w:val="left" w:leader="underscore" w:pos="7562"/>
        </w:tabs>
        <w:spacing w:after="74" w:line="200" w:lineRule="exact"/>
        <w:ind w:left="3300"/>
        <w:rPr>
          <w:rFonts w:ascii="Arial" w:eastAsia="Arial" w:hAnsi="Arial" w:cs="Times New Roman"/>
          <w:sz w:val="20"/>
          <w:szCs w:val="20"/>
          <w:lang w:val="x-none" w:eastAsia="x-none"/>
        </w:rPr>
      </w:pPr>
    </w:p>
    <w:p w:rsidR="00E9154F" w:rsidRPr="00E9154F" w:rsidRDefault="00E9154F" w:rsidP="00E9154F">
      <w:pPr>
        <w:tabs>
          <w:tab w:val="left" w:leader="underscore" w:pos="4788"/>
          <w:tab w:val="left" w:leader="underscore" w:pos="7562"/>
        </w:tabs>
        <w:spacing w:after="74" w:line="200" w:lineRule="exact"/>
        <w:jc w:val="center"/>
        <w:rPr>
          <w:rFonts w:ascii="Arial" w:eastAsia="Arial" w:hAnsi="Arial" w:cs="Times New Roman"/>
          <w:sz w:val="20"/>
          <w:szCs w:val="20"/>
          <w:lang w:val="x-none" w:eastAsia="x-none"/>
        </w:rPr>
      </w:pPr>
      <w:r w:rsidRPr="00E9154F">
        <w:rPr>
          <w:rFonts w:ascii="Arial" w:eastAsia="Arial" w:hAnsi="Arial" w:cs="Times New Roman"/>
          <w:sz w:val="20"/>
          <w:szCs w:val="20"/>
          <w:lang w:val="x-none" w:eastAsia="x-none"/>
        </w:rPr>
        <w:t>ΠΙΝΑΚΑΣ Π 1</w:t>
      </w:r>
    </w:p>
    <w:p w:rsidR="00E9154F" w:rsidRPr="00E9154F" w:rsidRDefault="00E9154F" w:rsidP="00E9154F">
      <w:pPr>
        <w:spacing w:after="80" w:line="200" w:lineRule="exact"/>
        <w:jc w:val="center"/>
        <w:rPr>
          <w:rFonts w:ascii="Arial" w:eastAsia="Arial" w:hAnsi="Arial" w:cs="Times New Roman"/>
          <w:sz w:val="20"/>
          <w:szCs w:val="20"/>
          <w:lang w:val="x-none" w:eastAsia="x-none"/>
        </w:rPr>
      </w:pPr>
      <w:r w:rsidRPr="00E9154F">
        <w:rPr>
          <w:rFonts w:ascii="Arial" w:eastAsia="Arial" w:hAnsi="Arial" w:cs="Times New Roman"/>
          <w:sz w:val="20"/>
          <w:szCs w:val="20"/>
          <w:lang w:val="x-none" w:eastAsia="x-none"/>
        </w:rPr>
        <w:t>ΥΠΟΔΕΙΓΜΑ ΟΙΚΟΝΟΜΙΚΗΣ ΠΡΟΣΦΟΡΑΣ</w:t>
      </w:r>
    </w:p>
    <w:p w:rsidR="00E9154F" w:rsidRPr="00E9154F" w:rsidRDefault="00E9154F" w:rsidP="00E9154F">
      <w:pPr>
        <w:spacing w:after="80" w:line="200" w:lineRule="exact"/>
        <w:jc w:val="center"/>
        <w:rPr>
          <w:rFonts w:ascii="Arial" w:eastAsia="Arial" w:hAnsi="Arial" w:cs="Times New Roman"/>
          <w:sz w:val="20"/>
          <w:szCs w:val="20"/>
          <w:lang w:val="x-none" w:eastAsia="x-none"/>
        </w:rPr>
      </w:pPr>
    </w:p>
    <w:p w:rsidR="00E9154F" w:rsidRPr="00E9154F" w:rsidRDefault="00E9154F" w:rsidP="00E9154F">
      <w:pPr>
        <w:spacing w:after="80" w:line="200" w:lineRule="exact"/>
        <w:jc w:val="center"/>
        <w:rPr>
          <w:rFonts w:ascii="Arial" w:eastAsia="Arial" w:hAnsi="Arial" w:cs="Times New Roman"/>
          <w:sz w:val="20"/>
          <w:szCs w:val="20"/>
          <w:lang w:val="x-none" w:eastAsia="x-none"/>
        </w:rPr>
      </w:pPr>
    </w:p>
    <w:p w:rsidR="00E9154F" w:rsidRPr="00E9154F" w:rsidRDefault="00E9154F" w:rsidP="00E9154F">
      <w:pPr>
        <w:spacing w:after="80" w:line="200" w:lineRule="exact"/>
        <w:jc w:val="center"/>
        <w:rPr>
          <w:rFonts w:ascii="Arial" w:eastAsia="Arial" w:hAnsi="Arial" w:cs="Times New Roman"/>
          <w:sz w:val="20"/>
          <w:szCs w:val="20"/>
          <w:lang w:val="x-none" w:eastAsia="x-none"/>
        </w:rPr>
      </w:pPr>
      <w:r w:rsidRPr="00E9154F">
        <w:rPr>
          <w:rFonts w:ascii="Arial" w:eastAsia="Arial" w:hAnsi="Arial" w:cs="Times New Roman"/>
          <w:sz w:val="20"/>
          <w:szCs w:val="20"/>
          <w:lang w:val="x-none" w:eastAsia="x-none"/>
        </w:rPr>
        <w:t>ΣΤΟΙΧΕΙΑ ΠΡΟΣΦΕΡΟΝΤΟΣ</w:t>
      </w:r>
    </w:p>
    <w:tbl>
      <w:tblPr>
        <w:tblW w:w="11033" w:type="dxa"/>
        <w:jc w:val="center"/>
        <w:tblLayout w:type="fixed"/>
        <w:tblCellMar>
          <w:left w:w="10" w:type="dxa"/>
          <w:right w:w="10" w:type="dxa"/>
        </w:tblCellMar>
        <w:tblLook w:val="04A0" w:firstRow="1" w:lastRow="0" w:firstColumn="1" w:lastColumn="0" w:noHBand="0" w:noVBand="1"/>
      </w:tblPr>
      <w:tblGrid>
        <w:gridCol w:w="557"/>
        <w:gridCol w:w="835"/>
        <w:gridCol w:w="970"/>
        <w:gridCol w:w="1072"/>
        <w:gridCol w:w="1200"/>
        <w:gridCol w:w="1469"/>
        <w:gridCol w:w="1176"/>
        <w:gridCol w:w="1114"/>
        <w:gridCol w:w="1248"/>
        <w:gridCol w:w="1392"/>
      </w:tblGrid>
      <w:tr w:rsidR="00E9154F" w:rsidRPr="00E9154F" w:rsidTr="001100E5">
        <w:trPr>
          <w:trHeight w:val="475"/>
          <w:jc w:val="center"/>
        </w:trPr>
        <w:tc>
          <w:tcPr>
            <w:tcW w:w="1392" w:type="dxa"/>
            <w:gridSpan w:val="2"/>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0" w:line="226" w:lineRule="exact"/>
              <w:jc w:val="center"/>
              <w:rPr>
                <w:rFonts w:ascii="Calibri" w:eastAsia="Arial" w:hAnsi="Calibri" w:cs="Calibri"/>
                <w:sz w:val="20"/>
                <w:szCs w:val="20"/>
                <w:lang w:eastAsia="el-GR"/>
              </w:rPr>
            </w:pPr>
            <w:r w:rsidRPr="00E9154F">
              <w:rPr>
                <w:rFonts w:ascii="Calibri" w:eastAsia="Arial" w:hAnsi="Calibri" w:cs="Calibri"/>
                <w:sz w:val="20"/>
                <w:szCs w:val="20"/>
                <w:lang w:eastAsia="el-GR"/>
              </w:rPr>
              <w:t>ΑΝΑΘΕΤΟΥΣΑ ΑΡΧΗ</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0" w:line="240" w:lineRule="auto"/>
              <w:ind w:left="3420"/>
              <w:rPr>
                <w:rFonts w:ascii="Calibri" w:eastAsia="Arial" w:hAnsi="Calibri" w:cs="Calibri"/>
                <w:sz w:val="20"/>
                <w:szCs w:val="20"/>
                <w:lang w:eastAsia="el-GR"/>
              </w:rPr>
            </w:pPr>
            <w:r w:rsidRPr="00E9154F">
              <w:rPr>
                <w:rFonts w:ascii="Calibri" w:eastAsia="Arial" w:hAnsi="Calibri" w:cs="Calibri"/>
                <w:sz w:val="20"/>
                <w:szCs w:val="20"/>
                <w:lang w:eastAsia="el-GR"/>
              </w:rPr>
              <w:t xml:space="preserve">Γ.Ν.-ΛΑΣΙΘΙΟΥ – Γ.Ν.-Κ.Υ. ΝΕΑΠΟΛΗΣ «ΔΙΑΛΥΝΑΚΕΙΟ» </w:t>
            </w:r>
          </w:p>
        </w:tc>
      </w:tr>
      <w:tr w:rsidR="00E9154F" w:rsidRPr="00E9154F" w:rsidTr="001100E5">
        <w:trPr>
          <w:trHeight w:val="494"/>
          <w:jc w:val="center"/>
        </w:trPr>
        <w:tc>
          <w:tcPr>
            <w:tcW w:w="1392" w:type="dxa"/>
            <w:gridSpan w:val="2"/>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0" w:line="226" w:lineRule="exact"/>
              <w:jc w:val="center"/>
              <w:rPr>
                <w:rFonts w:ascii="Calibri" w:eastAsia="Arial" w:hAnsi="Calibri" w:cs="Calibri"/>
                <w:sz w:val="20"/>
                <w:szCs w:val="20"/>
                <w:lang w:eastAsia="el-GR"/>
              </w:rPr>
            </w:pPr>
            <w:r w:rsidRPr="00E9154F">
              <w:rPr>
                <w:rFonts w:ascii="Calibri" w:eastAsia="Arial" w:hAnsi="Calibri" w:cs="Calibri"/>
                <w:sz w:val="20"/>
                <w:szCs w:val="20"/>
                <w:lang w:eastAsia="el-GR"/>
              </w:rPr>
              <w:t>ΑΡΙΘ. ΔΙΑΚΗΡΥΞΗΣ</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0" w:line="240" w:lineRule="auto"/>
              <w:ind w:left="4400"/>
              <w:rPr>
                <w:rFonts w:ascii="Calibri" w:eastAsia="Arial" w:hAnsi="Calibri" w:cs="Calibri"/>
                <w:sz w:val="20"/>
                <w:szCs w:val="20"/>
                <w:lang w:eastAsia="el-GR"/>
              </w:rPr>
            </w:pPr>
            <w:r w:rsidRPr="00E9154F">
              <w:rPr>
                <w:rFonts w:ascii="Calibri" w:eastAsia="Arial" w:hAnsi="Calibri" w:cs="Calibri"/>
                <w:sz w:val="20"/>
                <w:szCs w:val="20"/>
                <w:lang w:eastAsia="el-GR"/>
              </w:rPr>
              <w:t>/00-00-2022</w:t>
            </w:r>
          </w:p>
        </w:tc>
      </w:tr>
      <w:tr w:rsidR="00E9154F" w:rsidRPr="00E9154F" w:rsidTr="001100E5">
        <w:trPr>
          <w:trHeight w:val="600"/>
          <w:jc w:val="center"/>
        </w:trPr>
        <w:tc>
          <w:tcPr>
            <w:tcW w:w="1392" w:type="dxa"/>
            <w:gridSpan w:val="2"/>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0" w:line="240" w:lineRule="auto"/>
              <w:jc w:val="center"/>
              <w:rPr>
                <w:rFonts w:ascii="Calibri" w:eastAsia="Arial" w:hAnsi="Calibri" w:cs="Calibri"/>
                <w:sz w:val="20"/>
                <w:szCs w:val="20"/>
                <w:lang w:eastAsia="el-GR"/>
              </w:rPr>
            </w:pPr>
            <w:r w:rsidRPr="00E9154F">
              <w:rPr>
                <w:rFonts w:ascii="Calibri" w:eastAsia="Arial" w:hAnsi="Calibri" w:cs="Calibri"/>
                <w:sz w:val="20"/>
                <w:szCs w:val="20"/>
                <w:lang w:eastAsia="el-GR"/>
              </w:rPr>
              <w:t>ΤΙΤΛΟΣ ΕΡΓΟΥ :</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hd w:val="clear" w:color="auto" w:fill="FFFFFF"/>
              <w:spacing w:after="0" w:line="0" w:lineRule="atLeast"/>
              <w:ind w:left="740" w:hanging="300"/>
              <w:jc w:val="center"/>
              <w:rPr>
                <w:rFonts w:ascii="Calibri" w:eastAsia="Arial" w:hAnsi="Calibri" w:cs="Calibri"/>
                <w:color w:val="000000"/>
                <w:sz w:val="23"/>
                <w:szCs w:val="23"/>
                <w:lang w:eastAsia="el-GR"/>
              </w:rPr>
            </w:pPr>
            <w:r w:rsidRPr="00E9154F">
              <w:rPr>
                <w:rFonts w:ascii="Calibri" w:eastAsia="Arial" w:hAnsi="Calibri" w:cs="Calibri"/>
                <w:color w:val="000000"/>
                <w:sz w:val="23"/>
                <w:szCs w:val="23"/>
                <w:lang w:eastAsia="el-GR"/>
              </w:rPr>
              <w:t>«Υποδομές Αναβάθμισης Υπηρεσιών Υγείας σε Γ.Ν. ΛΑΣΙΘΙΟΥ και Γ.Ν.-Κ.Υ. ΝΕΑΠΟΛΕΩΣ “ΔΙΑΛΥΝΑΚΕΙΟ” για την αντιμετώπιση της COVID-19»</w:t>
            </w:r>
          </w:p>
          <w:p w:rsidR="00E9154F" w:rsidRPr="00E9154F" w:rsidRDefault="00E9154F" w:rsidP="00E9154F">
            <w:pPr>
              <w:spacing w:after="0" w:line="240" w:lineRule="auto"/>
              <w:ind w:left="740"/>
              <w:jc w:val="center"/>
              <w:rPr>
                <w:rFonts w:ascii="Calibri" w:eastAsia="Arial" w:hAnsi="Calibri" w:cs="Calibri"/>
                <w:sz w:val="20"/>
                <w:szCs w:val="20"/>
                <w:lang w:eastAsia="el-GR"/>
              </w:rPr>
            </w:pPr>
            <w:r w:rsidRPr="00E9154F">
              <w:rPr>
                <w:rFonts w:ascii="Calibri" w:eastAsia="Arial" w:hAnsi="Calibri" w:cs="Calibri"/>
                <w:color w:val="000000"/>
                <w:sz w:val="23"/>
                <w:szCs w:val="23"/>
                <w:lang w:eastAsia="el-GR"/>
              </w:rPr>
              <w:t>Τίτλος Υποέργου 4: «Προμήθεια Βιοϊατρικού-Ιατροτεχνολογικού Εξοπλισμού αντιμετώπισης COVID-19 για Γ.Ν.-Κ.Υ. ΝΕΑΠΟΛΕΩΣ “ΔΙΑΛΥΝΑΚΕΙΟ»</w:t>
            </w:r>
          </w:p>
        </w:tc>
      </w:tr>
      <w:tr w:rsidR="00E9154F" w:rsidRPr="00E9154F" w:rsidTr="001100E5">
        <w:trPr>
          <w:trHeight w:val="1080"/>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0" w:line="182" w:lineRule="exact"/>
              <w:jc w:val="center"/>
              <w:rPr>
                <w:rFonts w:ascii="Calibri" w:eastAsia="Arial" w:hAnsi="Calibri" w:cs="Calibri"/>
                <w:sz w:val="20"/>
                <w:szCs w:val="20"/>
                <w:lang w:eastAsia="el-GR"/>
              </w:rPr>
            </w:pPr>
            <w:r w:rsidRPr="00E9154F">
              <w:rPr>
                <w:rFonts w:ascii="Calibri" w:eastAsia="Arial" w:hAnsi="Calibri" w:cs="Calibri"/>
                <w:sz w:val="20"/>
                <w:szCs w:val="20"/>
                <w:lang w:eastAsia="el-GR"/>
              </w:rPr>
              <w:t>Α/Α</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0" w:line="182" w:lineRule="exact"/>
              <w:jc w:val="center"/>
              <w:rPr>
                <w:rFonts w:ascii="Calibri" w:eastAsia="Arial" w:hAnsi="Calibri" w:cs="Calibri"/>
                <w:sz w:val="20"/>
                <w:szCs w:val="20"/>
                <w:lang w:eastAsia="el-GR"/>
              </w:rPr>
            </w:pPr>
            <w:r w:rsidRPr="00E9154F">
              <w:rPr>
                <w:rFonts w:ascii="Calibri" w:eastAsia="Arial" w:hAnsi="Calibri" w:cs="Calibri"/>
                <w:sz w:val="20"/>
                <w:szCs w:val="20"/>
                <w:lang w:eastAsia="el-GR"/>
              </w:rPr>
              <w:t>ΠΕΡΙΓΡΑΦ Η ΕΙΔΟΥΣ</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0" w:line="182" w:lineRule="exact"/>
              <w:jc w:val="center"/>
              <w:rPr>
                <w:rFonts w:ascii="Calibri" w:eastAsia="Arial" w:hAnsi="Calibri" w:cs="Calibri"/>
                <w:sz w:val="20"/>
                <w:szCs w:val="20"/>
                <w:lang w:eastAsia="el-GR"/>
              </w:rPr>
            </w:pPr>
            <w:r w:rsidRPr="00E9154F">
              <w:rPr>
                <w:rFonts w:ascii="Calibri" w:eastAsia="Arial" w:hAnsi="Calibri" w:cs="Calibri"/>
                <w:sz w:val="20"/>
                <w:szCs w:val="20"/>
                <w:lang w:eastAsia="el-GR"/>
              </w:rPr>
              <w:t>ΜΟΝΑΔΑ</w:t>
            </w:r>
          </w:p>
          <w:p w:rsidR="00E9154F" w:rsidRPr="00E9154F" w:rsidRDefault="00E9154F" w:rsidP="00E9154F">
            <w:pPr>
              <w:spacing w:after="0" w:line="182" w:lineRule="exact"/>
              <w:jc w:val="center"/>
              <w:rPr>
                <w:rFonts w:ascii="Calibri" w:eastAsia="Arial" w:hAnsi="Calibri" w:cs="Calibri"/>
                <w:sz w:val="20"/>
                <w:szCs w:val="20"/>
                <w:lang w:eastAsia="el-GR"/>
              </w:rPr>
            </w:pPr>
            <w:r w:rsidRPr="00E9154F">
              <w:rPr>
                <w:rFonts w:ascii="Calibri" w:eastAsia="Arial" w:hAnsi="Calibri" w:cs="Calibri"/>
                <w:sz w:val="20"/>
                <w:szCs w:val="20"/>
                <w:lang w:eastAsia="el-GR"/>
              </w:rPr>
              <w:t>ΜΕΤΡΗΣΗΣ</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0" w:line="182" w:lineRule="exact"/>
              <w:jc w:val="center"/>
              <w:rPr>
                <w:rFonts w:ascii="Calibri" w:eastAsia="Arial" w:hAnsi="Calibri" w:cs="Calibri"/>
                <w:sz w:val="20"/>
                <w:szCs w:val="20"/>
                <w:lang w:eastAsia="el-GR"/>
              </w:rPr>
            </w:pPr>
            <w:r w:rsidRPr="00E9154F">
              <w:rPr>
                <w:rFonts w:ascii="Calibri" w:eastAsia="Arial" w:hAnsi="Calibri" w:cs="Calibri"/>
                <w:sz w:val="20"/>
                <w:szCs w:val="20"/>
                <w:lang w:eastAsia="el-GR"/>
              </w:rPr>
              <w:t>ΠΟΣΟΤΗΤΑ</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60" w:line="182" w:lineRule="exact"/>
              <w:jc w:val="center"/>
              <w:rPr>
                <w:rFonts w:ascii="Calibri" w:eastAsia="Arial" w:hAnsi="Calibri" w:cs="Calibri"/>
                <w:sz w:val="20"/>
                <w:szCs w:val="20"/>
                <w:lang w:eastAsia="el-GR"/>
              </w:rPr>
            </w:pPr>
            <w:r w:rsidRPr="00E9154F">
              <w:rPr>
                <w:rFonts w:ascii="Calibri" w:eastAsia="Arial" w:hAnsi="Calibri" w:cs="Calibri"/>
                <w:sz w:val="20"/>
                <w:szCs w:val="20"/>
                <w:lang w:eastAsia="el-GR"/>
              </w:rPr>
              <w:t>ΠΡΟΣΦΕΡΟΜΕΝΗ ΤΙΜΗ (Π)</w:t>
            </w:r>
          </w:p>
          <w:p w:rsidR="00E9154F" w:rsidRPr="00E9154F" w:rsidRDefault="00E9154F" w:rsidP="00E9154F">
            <w:pPr>
              <w:spacing w:after="60" w:line="182" w:lineRule="exact"/>
              <w:jc w:val="center"/>
              <w:rPr>
                <w:rFonts w:ascii="Calibri" w:eastAsia="Arial" w:hAnsi="Calibri" w:cs="Calibri"/>
                <w:sz w:val="20"/>
                <w:szCs w:val="20"/>
                <w:lang w:eastAsia="el-GR"/>
              </w:rPr>
            </w:pPr>
            <w:r w:rsidRPr="00E9154F">
              <w:rPr>
                <w:rFonts w:ascii="Calibri" w:eastAsia="Arial" w:hAnsi="Calibri" w:cs="Calibri"/>
                <w:sz w:val="20"/>
                <w:szCs w:val="20"/>
                <w:lang w:eastAsia="el-GR"/>
              </w:rPr>
              <w:t>ΜΟΝΑΔΟΣ ΠΡΟ ΦΠΑ ( ΑΡΙΘΜΗΤΙΚΑ)</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120" w:line="182" w:lineRule="exact"/>
              <w:ind w:right="240"/>
              <w:jc w:val="center"/>
              <w:rPr>
                <w:rFonts w:ascii="Calibri" w:eastAsia="Arial" w:hAnsi="Calibri" w:cs="Calibri"/>
                <w:sz w:val="20"/>
                <w:szCs w:val="20"/>
                <w:lang w:eastAsia="el-GR"/>
              </w:rPr>
            </w:pPr>
            <w:r w:rsidRPr="00E9154F">
              <w:rPr>
                <w:rFonts w:ascii="Calibri" w:eastAsia="Arial" w:hAnsi="Calibri" w:cs="Calibri"/>
                <w:sz w:val="20"/>
                <w:szCs w:val="20"/>
                <w:lang w:eastAsia="el-GR"/>
              </w:rPr>
              <w:t>ΠΡΟΣΦΕΡΟΜΕΝΗ ΤΙΜΗ (Π) ΜΟΝΑΔΟΣ ΠΡΟ ΦΠΑ ( ΟΛΟΓΡΑΦΩΣ)</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120" w:line="182" w:lineRule="exact"/>
              <w:jc w:val="center"/>
              <w:rPr>
                <w:rFonts w:ascii="Calibri" w:eastAsia="Arial" w:hAnsi="Calibri" w:cs="Calibri"/>
                <w:sz w:val="20"/>
                <w:szCs w:val="20"/>
                <w:lang w:eastAsia="el-GR"/>
              </w:rPr>
            </w:pPr>
            <w:r w:rsidRPr="00E9154F">
              <w:rPr>
                <w:rFonts w:ascii="Calibri" w:eastAsia="Arial" w:hAnsi="Calibri" w:cs="Calibri"/>
                <w:sz w:val="20"/>
                <w:szCs w:val="20"/>
                <w:lang w:eastAsia="el-GR"/>
              </w:rPr>
              <w:t>ΣΥΝΟΛΙΚΗ ΑΞΙΑ ΠΡΟ ΦΠΑ ( ΑΡΙΘΜΗΤΙΚΑ)</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0" w:line="182" w:lineRule="exact"/>
              <w:jc w:val="center"/>
              <w:rPr>
                <w:rFonts w:ascii="Calibri" w:eastAsia="Arial" w:hAnsi="Calibri" w:cs="Calibri"/>
                <w:sz w:val="20"/>
                <w:szCs w:val="20"/>
                <w:lang w:eastAsia="el-GR"/>
              </w:rPr>
            </w:pPr>
            <w:r w:rsidRPr="00E9154F">
              <w:rPr>
                <w:rFonts w:ascii="Calibri" w:eastAsia="Arial" w:hAnsi="Calibri" w:cs="Calibri"/>
                <w:sz w:val="20"/>
                <w:szCs w:val="20"/>
                <w:lang w:eastAsia="el-GR"/>
              </w:rPr>
              <w:t>ΦΠΑ (ΑΡΙΘΜΗΤΙΚΑ)</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60" w:line="182" w:lineRule="exact"/>
              <w:jc w:val="center"/>
              <w:rPr>
                <w:rFonts w:ascii="Calibri" w:eastAsia="Arial" w:hAnsi="Calibri" w:cs="Calibri"/>
                <w:sz w:val="20"/>
                <w:szCs w:val="20"/>
                <w:lang w:eastAsia="el-GR"/>
              </w:rPr>
            </w:pPr>
            <w:r w:rsidRPr="00E9154F">
              <w:rPr>
                <w:rFonts w:ascii="Calibri" w:eastAsia="Arial" w:hAnsi="Calibri" w:cs="Calibri"/>
                <w:sz w:val="20"/>
                <w:szCs w:val="20"/>
                <w:lang w:eastAsia="el-GR"/>
              </w:rPr>
              <w:t>ΣΥΝΟΛΙΚΟΣ ΠΡΟΫΠΟΛΟΓΙΣΜ ΟΣ ΜΕ ΦΠΑ (ΑΡΙΘΜΗΤΙΚΑ)</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pacing w:after="60" w:line="182" w:lineRule="exact"/>
              <w:jc w:val="center"/>
              <w:rPr>
                <w:rFonts w:ascii="Calibri" w:eastAsia="Arial" w:hAnsi="Calibri" w:cs="Calibri"/>
                <w:sz w:val="20"/>
                <w:szCs w:val="20"/>
                <w:lang w:eastAsia="el-GR"/>
              </w:rPr>
            </w:pPr>
            <w:r w:rsidRPr="00E9154F">
              <w:rPr>
                <w:rFonts w:ascii="Calibri" w:eastAsia="Arial" w:hAnsi="Calibri" w:cs="Calibri"/>
                <w:sz w:val="20"/>
                <w:szCs w:val="20"/>
                <w:lang w:eastAsia="el-GR"/>
              </w:rPr>
              <w:t>ΣΥΝΟΛΙΚΟΣ ΠΡΟΫΠΟΛΟΓΙΣΜΟ Σ ΜΕ ΦΠΑ (ΟΛΟΓΡΑΦΩΣ)</w:t>
            </w:r>
          </w:p>
        </w:tc>
      </w:tr>
      <w:tr w:rsidR="00E9154F" w:rsidRPr="00E9154F" w:rsidTr="001100E5">
        <w:trPr>
          <w:trHeight w:val="298"/>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r>
      <w:tr w:rsidR="00E9154F" w:rsidRPr="00E9154F" w:rsidTr="001100E5">
        <w:trPr>
          <w:trHeight w:val="293"/>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r>
      <w:tr w:rsidR="00E9154F" w:rsidRPr="00E9154F" w:rsidTr="001100E5">
        <w:trPr>
          <w:trHeight w:val="302"/>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r>
      <w:tr w:rsidR="00E9154F" w:rsidRPr="00E9154F" w:rsidTr="001100E5">
        <w:trPr>
          <w:trHeight w:val="298"/>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9154F" w:rsidRPr="00E9154F" w:rsidRDefault="00E9154F" w:rsidP="00E9154F">
            <w:pPr>
              <w:suppressAutoHyphens/>
              <w:spacing w:after="120" w:line="240" w:lineRule="auto"/>
              <w:jc w:val="both"/>
              <w:rPr>
                <w:rFonts w:ascii="Calibri" w:eastAsia="Times New Roman" w:hAnsi="Calibri" w:cs="Calibri"/>
                <w:sz w:val="20"/>
                <w:szCs w:val="20"/>
                <w:lang w:eastAsia="ar-SA"/>
              </w:rPr>
            </w:pPr>
          </w:p>
        </w:tc>
      </w:tr>
    </w:tbl>
    <w:p w:rsidR="00E9154F" w:rsidRPr="00E9154F" w:rsidRDefault="00E9154F" w:rsidP="00E9154F">
      <w:pPr>
        <w:spacing w:after="80" w:line="200" w:lineRule="exact"/>
        <w:jc w:val="center"/>
        <w:rPr>
          <w:rFonts w:ascii="Arial" w:eastAsia="Arial" w:hAnsi="Arial" w:cs="Times New Roman"/>
          <w:sz w:val="20"/>
          <w:szCs w:val="20"/>
          <w:lang w:val="x-none" w:eastAsia="x-none"/>
        </w:rPr>
      </w:pPr>
    </w:p>
    <w:p w:rsidR="00E9154F" w:rsidRPr="00E9154F" w:rsidRDefault="00E9154F" w:rsidP="00E9154F">
      <w:pPr>
        <w:spacing w:after="80" w:line="200" w:lineRule="exact"/>
        <w:rPr>
          <w:rFonts w:ascii="Arial" w:eastAsia="Arial" w:hAnsi="Arial" w:cs="Times New Roman"/>
          <w:sz w:val="20"/>
          <w:szCs w:val="20"/>
          <w:lang w:val="x-none" w:eastAsia="x-none"/>
        </w:rPr>
      </w:pPr>
      <w:r w:rsidRPr="00E9154F">
        <w:rPr>
          <w:rFonts w:ascii="Arial" w:eastAsia="Arial" w:hAnsi="Arial" w:cs="Times New Roman"/>
          <w:sz w:val="20"/>
          <w:szCs w:val="20"/>
          <w:lang w:val="x-none" w:eastAsia="x-none"/>
        </w:rPr>
        <w:t>Ο ΠΡΟΣΦΕΡΩΝ</w:t>
      </w:r>
      <w:r w:rsidRPr="00E9154F">
        <w:rPr>
          <w:rFonts w:ascii="Arial" w:eastAsia="Arial" w:hAnsi="Arial" w:cs="Times New Roman"/>
          <w:sz w:val="20"/>
          <w:szCs w:val="20"/>
          <w:lang w:val="x-none" w:eastAsia="x-none"/>
        </w:rPr>
        <w:tab/>
      </w:r>
      <w:r w:rsidRPr="00E9154F">
        <w:rPr>
          <w:rFonts w:ascii="Arial" w:eastAsia="Arial" w:hAnsi="Arial" w:cs="Times New Roman"/>
          <w:sz w:val="20"/>
          <w:szCs w:val="20"/>
          <w:lang w:val="x-none" w:eastAsia="x-none"/>
        </w:rPr>
        <w:tab/>
      </w:r>
      <w:r w:rsidRPr="00E9154F">
        <w:rPr>
          <w:rFonts w:ascii="Arial" w:eastAsia="Arial" w:hAnsi="Arial" w:cs="Times New Roman"/>
          <w:sz w:val="20"/>
          <w:szCs w:val="20"/>
          <w:lang w:val="x-none" w:eastAsia="x-none"/>
        </w:rPr>
        <w:tab/>
      </w:r>
      <w:r w:rsidRPr="00E9154F">
        <w:rPr>
          <w:rFonts w:ascii="Arial" w:eastAsia="Arial" w:hAnsi="Arial" w:cs="Times New Roman"/>
          <w:sz w:val="20"/>
          <w:szCs w:val="20"/>
          <w:lang w:val="x-none" w:eastAsia="x-none"/>
        </w:rPr>
        <w:tab/>
      </w:r>
      <w:r w:rsidRPr="00E9154F">
        <w:rPr>
          <w:rFonts w:ascii="Arial" w:eastAsia="Arial" w:hAnsi="Arial" w:cs="Times New Roman"/>
          <w:sz w:val="20"/>
          <w:szCs w:val="20"/>
          <w:lang w:val="x-none" w:eastAsia="x-none"/>
        </w:rPr>
        <w:tab/>
      </w:r>
      <w:r w:rsidRPr="00E9154F">
        <w:rPr>
          <w:rFonts w:ascii="Arial" w:eastAsia="Arial" w:hAnsi="Arial" w:cs="Times New Roman"/>
          <w:sz w:val="20"/>
          <w:szCs w:val="20"/>
          <w:lang w:val="x-none" w:eastAsia="x-none"/>
        </w:rPr>
        <w:tab/>
      </w:r>
      <w:r w:rsidRPr="00E9154F">
        <w:rPr>
          <w:rFonts w:ascii="Arial" w:eastAsia="Arial" w:hAnsi="Arial" w:cs="Times New Roman"/>
          <w:sz w:val="20"/>
          <w:szCs w:val="20"/>
          <w:lang w:val="x-none" w:eastAsia="x-none"/>
        </w:rPr>
        <w:tab/>
      </w:r>
      <w:r w:rsidRPr="00E9154F">
        <w:rPr>
          <w:rFonts w:ascii="Arial" w:eastAsia="Arial" w:hAnsi="Arial" w:cs="Times New Roman"/>
          <w:sz w:val="20"/>
          <w:szCs w:val="20"/>
          <w:lang w:val="x-none" w:eastAsia="x-none"/>
        </w:rPr>
        <w:tab/>
        <w:t>ΗΜΕΡΟΜΗΝΙΑ</w:t>
      </w:r>
    </w:p>
    <w:p w:rsidR="00E9154F" w:rsidRPr="00E9154F" w:rsidRDefault="00E9154F" w:rsidP="00E9154F">
      <w:pPr>
        <w:suppressAutoHyphens/>
        <w:spacing w:before="57" w:after="57" w:line="240" w:lineRule="auto"/>
        <w:jc w:val="both"/>
        <w:rPr>
          <w:rFonts w:ascii="Calibri" w:eastAsia="Times New Roman" w:hAnsi="Calibri" w:cs="Calibri"/>
          <w:szCs w:val="24"/>
          <w:lang w:eastAsia="ar-SA"/>
        </w:rPr>
      </w:pPr>
    </w:p>
    <w:p w:rsidR="00E9154F" w:rsidRPr="00E9154F" w:rsidRDefault="00E9154F" w:rsidP="00E9154F">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r w:rsidRPr="00E9154F">
        <w:rPr>
          <w:rFonts w:ascii="Arial" w:eastAsia="Times New Roman" w:hAnsi="Arial" w:cs="Arial"/>
          <w:b/>
          <w:color w:val="002060"/>
          <w:sz w:val="24"/>
          <w:lang w:eastAsia="ar-SA"/>
        </w:rPr>
        <w:br w:type="page"/>
      </w:r>
      <w:bookmarkStart w:id="10" w:name="_Toc67917967"/>
      <w:bookmarkStart w:id="11" w:name="_Toc99010086"/>
      <w:r w:rsidRPr="00E9154F">
        <w:rPr>
          <w:rFonts w:ascii="Arial" w:eastAsia="Times New Roman" w:hAnsi="Arial" w:cs="Arial"/>
          <w:b/>
          <w:color w:val="002060"/>
          <w:sz w:val="24"/>
          <w:lang w:eastAsia="ar-SA"/>
        </w:rPr>
        <w:lastRenderedPageBreak/>
        <w:t>ΠΑΡΑΡΤΗΜΑ VI - Υποδείγματα Εγγυητικών Επιστολών</w:t>
      </w:r>
      <w:bookmarkEnd w:id="10"/>
      <w:bookmarkEnd w:id="11"/>
    </w:p>
    <w:p w:rsidR="00E9154F" w:rsidRPr="00E9154F" w:rsidRDefault="00E9154F" w:rsidP="00E9154F">
      <w:pPr>
        <w:widowControl w:val="0"/>
        <w:tabs>
          <w:tab w:val="left" w:pos="358"/>
        </w:tabs>
        <w:suppressAutoHyphens/>
        <w:spacing w:after="0" w:line="360" w:lineRule="auto"/>
        <w:jc w:val="center"/>
        <w:rPr>
          <w:rFonts w:ascii="Calibri" w:eastAsia="Times New Roman" w:hAnsi="Calibri" w:cs="Calibri"/>
          <w:bCs/>
          <w:caps/>
          <w:color w:val="000000"/>
          <w:lang w:eastAsia="ar-SA"/>
        </w:rPr>
      </w:pPr>
    </w:p>
    <w:p w:rsidR="00E9154F" w:rsidRPr="00E9154F" w:rsidRDefault="00E9154F" w:rsidP="00E9154F">
      <w:pPr>
        <w:widowControl w:val="0"/>
        <w:tabs>
          <w:tab w:val="left" w:pos="358"/>
        </w:tabs>
        <w:suppressAutoHyphens/>
        <w:spacing w:after="0" w:line="360" w:lineRule="auto"/>
        <w:jc w:val="center"/>
        <w:rPr>
          <w:rFonts w:ascii="Calibri" w:eastAsia="Times New Roman" w:hAnsi="Calibri" w:cs="Calibri"/>
          <w:b/>
          <w:bCs/>
          <w:caps/>
          <w:color w:val="000000"/>
          <w:lang w:eastAsia="ar-SA"/>
        </w:rPr>
      </w:pPr>
      <w:r w:rsidRPr="00E9154F">
        <w:rPr>
          <w:rFonts w:ascii="Calibri" w:eastAsia="Times New Roman" w:hAnsi="Calibri" w:cs="Calibri"/>
          <w:b/>
          <w:bCs/>
          <w:caps/>
          <w:color w:val="000000"/>
          <w:lang w:eastAsia="ar-SA"/>
        </w:rPr>
        <w:t>ΥΠΟΔΕΙΓΜΑ εγγυητικΗΣ επιστολΗς συμμετοχΗς</w:t>
      </w:r>
    </w:p>
    <w:p w:rsidR="00E9154F" w:rsidRPr="00E9154F" w:rsidRDefault="00E9154F" w:rsidP="00E9154F">
      <w:pPr>
        <w:widowControl w:val="0"/>
        <w:tabs>
          <w:tab w:val="left" w:pos="358"/>
        </w:tabs>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color w:val="000000"/>
          <w:lang w:eastAsia="ar-SA"/>
        </w:rPr>
        <w:t xml:space="preserve">Εκδότης (Πλήρης επωνυμία Πιστωτικού Ιδρύματος ……………………………. / </w:t>
      </w:r>
      <w:r w:rsidRPr="00E9154F">
        <w:rPr>
          <w:rFonts w:ascii="Calibri" w:eastAsia="Times New Roman" w:hAnsi="Calibri" w:cs="Calibri"/>
          <w:color w:val="000000"/>
          <w:lang w:eastAsia="ar-SA"/>
        </w:rPr>
        <w:t>ΕΝΙΑΙΟ ΤΑΜΕΙΟ ΑΝΕΞΑΡΤΗΤΑ ΑΠΑΣΧΟΛΟΥΜΕΝΩΝ - ΤΟΜΕΑΣ ΣΥΝΤΑΞΗΣ ΜΗΧΑΝΙΚΩΝ ΚΑΙ ΕΡΓΟΛΗΠΤΩΝ ΔΗΜΟΣΙΩΝ ΕΡΓΩΝ</w:t>
      </w:r>
      <w:r w:rsidRPr="00E9154F">
        <w:rPr>
          <w:rFonts w:ascii="Calibri" w:eastAsia="Times New Roman" w:hAnsi="Calibri" w:cs="Calibri"/>
          <w:bCs/>
          <w:color w:val="000000"/>
          <w:lang w:eastAsia="ar-SA"/>
        </w:rPr>
        <w:t xml:space="preserve"> (Ε.Τ.Α.Α.-Τ.Σ.Μ.Ε.Δ.Ε.)</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Ημερομηνία έκδοσης: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Προς: (Πλήρης επωνυμία Αναθέτουσας Αρχής/Αναθέτοντος Φορέα</w:t>
      </w:r>
      <w:r w:rsidRPr="00E9154F">
        <w:rPr>
          <w:rFonts w:ascii="Calibri" w:eastAsia="Times New Roman" w:hAnsi="Calibri" w:cs="Times New Roman"/>
          <w:bCs/>
          <w:vertAlign w:val="superscript"/>
          <w:lang w:eastAsia="ar-SA"/>
        </w:rPr>
        <w:footnoteReference w:id="1"/>
      </w:r>
      <w:r w:rsidRPr="00E9154F">
        <w:rPr>
          <w:rFonts w:ascii="Calibri" w:eastAsia="Times New Roman" w:hAnsi="Calibri" w:cs="Calibri"/>
          <w:bCs/>
          <w:lang w:eastAsia="ar-SA"/>
        </w:rPr>
        <w:t>).............................</w:t>
      </w:r>
    </w:p>
    <w:p w:rsidR="00E9154F" w:rsidRPr="00E9154F" w:rsidRDefault="00E9154F" w:rsidP="00E9154F">
      <w:pPr>
        <w:widowControl w:val="0"/>
        <w:suppressAutoHyphens/>
        <w:spacing w:after="0" w:line="360" w:lineRule="auto"/>
        <w:jc w:val="both"/>
        <w:rPr>
          <w:rFonts w:ascii="Calibri" w:eastAsia="Times New Roman" w:hAnsi="Calibri" w:cs="Calibri"/>
          <w:szCs w:val="24"/>
          <w:lang w:eastAsia="ar-SA"/>
        </w:rPr>
      </w:pPr>
      <w:r w:rsidRPr="00E9154F">
        <w:rPr>
          <w:rFonts w:ascii="Calibri" w:eastAsia="Times New Roman" w:hAnsi="Calibri" w:cs="Calibri"/>
          <w:bCs/>
          <w:lang w:eastAsia="ar-SA"/>
        </w:rPr>
        <w:t>(Διεύθυνση Αναθέτουσας Αρχής/Αναθέτοντος Φορέα</w:t>
      </w:r>
      <w:r w:rsidRPr="00E9154F">
        <w:rPr>
          <w:rFonts w:ascii="Calibri" w:eastAsia="Times New Roman" w:hAnsi="Calibri" w:cs="Times New Roman"/>
          <w:bCs/>
          <w:vertAlign w:val="superscript"/>
          <w:lang w:eastAsia="ar-SA"/>
        </w:rPr>
        <w:footnoteReference w:id="2"/>
      </w:r>
      <w:r w:rsidRPr="00E9154F">
        <w:rPr>
          <w:rFonts w:ascii="Calibri" w:eastAsia="Times New Roman" w:hAnsi="Calibri" w:cs="Calibri"/>
          <w:bCs/>
          <w:lang w:eastAsia="ar-SA"/>
        </w:rPr>
        <w:t>)</w:t>
      </w:r>
      <w:r w:rsidRPr="00E9154F">
        <w:rPr>
          <w:rFonts w:ascii="Calibri" w:eastAsia="Times New Roman" w:hAnsi="Calibri" w:cs="Calibri"/>
          <w:bCs/>
          <w:color w:val="00000A"/>
        </w:rPr>
        <w:t xml:space="preserve"> .........................................</w:t>
      </w:r>
    </w:p>
    <w:p w:rsidR="00E9154F" w:rsidRPr="00E9154F" w:rsidRDefault="00E9154F" w:rsidP="00E9154F">
      <w:pPr>
        <w:widowControl w:val="0"/>
        <w:suppressAutoHyphens/>
        <w:spacing w:after="0" w:line="360" w:lineRule="auto"/>
        <w:jc w:val="both"/>
        <w:rPr>
          <w:rFonts w:ascii="Calibri" w:eastAsia="Times New Roman" w:hAnsi="Calibri" w:cs="Calibri"/>
          <w:szCs w:val="24"/>
          <w:lang w:eastAsia="ar-SA"/>
        </w:rPr>
      </w:pPr>
      <w:r w:rsidRPr="00E9154F">
        <w:rPr>
          <w:rFonts w:ascii="Calibri" w:eastAsia="Times New Roman" w:hAnsi="Calibri" w:cs="Calibri"/>
          <w:bCs/>
          <w:lang w:eastAsia="ar-SA"/>
        </w:rPr>
        <w:t>Εγγύηση μας υπ’ αριθμ. ……………….. ποσού ………………….……. ευρώ</w:t>
      </w:r>
      <w:r w:rsidRPr="00E9154F">
        <w:rPr>
          <w:rFonts w:ascii="Calibri" w:eastAsia="Times New Roman" w:hAnsi="Calibri" w:cs="Times New Roman"/>
          <w:bCs/>
          <w:vertAlign w:val="superscript"/>
          <w:lang w:eastAsia="ar-SA"/>
        </w:rPr>
        <w:footnoteReference w:id="3"/>
      </w:r>
      <w:r w:rsidRPr="00E9154F">
        <w:rPr>
          <w:rFonts w:ascii="Calibri" w:eastAsia="Times New Roman" w:hAnsi="Calibri" w:cs="Calibri"/>
          <w:bCs/>
          <w:lang w:eastAsia="ar-SA"/>
        </w:rPr>
        <w:t>.</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μέχρι του ποσού των ευρώ  …………………………</w:t>
      </w:r>
      <w:r w:rsidRPr="00E9154F">
        <w:rPr>
          <w:rFonts w:ascii="Calibri" w:eastAsia="Times New Roman" w:hAnsi="Calibri" w:cs="Times New Roman"/>
          <w:bCs/>
          <w:vertAlign w:val="superscript"/>
          <w:lang w:eastAsia="ar-SA"/>
        </w:rPr>
        <w:footnoteReference w:id="4"/>
      </w:r>
      <w:r w:rsidRPr="00E9154F">
        <w:rPr>
          <w:rFonts w:ascii="Calibri" w:eastAsia="Times New Roman" w:hAnsi="Calibri" w:cs="Calibri"/>
          <w:bCs/>
          <w:lang w:eastAsia="ar-SA"/>
        </w:rPr>
        <w:t xml:space="preserve"> υπέρ του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w:t>
      </w:r>
      <w:r w:rsidRPr="00E9154F">
        <w:rPr>
          <w:rFonts w:ascii="Calibri" w:eastAsia="Times New Roman" w:hAnsi="Calibri" w:cs="Calibri"/>
          <w:bCs/>
          <w:lang w:val="en-US" w:eastAsia="ar-SA"/>
        </w:rPr>
        <w:t>i</w:t>
      </w:r>
      <w:r w:rsidRPr="00E9154F">
        <w:rPr>
          <w:rFonts w:ascii="Calibri" w:eastAsia="Times New Roman" w:hAnsi="Calibri" w:cs="Calibri"/>
          <w:bCs/>
          <w:lang w:eastAsia="ar-SA"/>
        </w:rPr>
        <w:t xml:space="preserve">) [σε περίπτωση φυσικού προσώπου]: </w:t>
      </w:r>
      <w:r w:rsidRPr="00E9154F">
        <w:rPr>
          <w:rFonts w:ascii="Calibri" w:eastAsia="Calibri" w:hAnsi="Calibri" w:cs="Calibri"/>
          <w:bCs/>
          <w:lang w:eastAsia="ar-SA"/>
        </w:rPr>
        <w:t xml:space="preserve">(ονοματεπώνυμο, πατρώνυμο) ..............................,  ΑΦΜ: ................ </w:t>
      </w:r>
      <w:r w:rsidRPr="00E9154F">
        <w:rPr>
          <w:rFonts w:ascii="Calibri" w:eastAsia="Calibri" w:hAnsi="Calibri" w:cs="Calibri"/>
          <w:lang w:eastAsia="ar-SA"/>
        </w:rPr>
        <w:t>(διεύθυνση)</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 ή</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w:t>
      </w:r>
      <w:r w:rsidRPr="00E9154F">
        <w:rPr>
          <w:rFonts w:ascii="Calibri" w:eastAsia="Times New Roman" w:hAnsi="Calibri" w:cs="Calibri"/>
          <w:bCs/>
          <w:lang w:val="en-US" w:eastAsia="ar-SA"/>
        </w:rPr>
        <w:t>ii</w:t>
      </w:r>
      <w:r w:rsidRPr="00E9154F">
        <w:rPr>
          <w:rFonts w:ascii="Calibri" w:eastAsia="Times New Roman" w:hAnsi="Calibri" w:cs="Calibri"/>
          <w:bCs/>
          <w:lang w:eastAsia="ar-SA"/>
        </w:rPr>
        <w:t>) [σε περίπτωση νομικού προσώπου]: (</w:t>
      </w:r>
      <w:r w:rsidRPr="00E9154F">
        <w:rPr>
          <w:rFonts w:ascii="Calibri" w:eastAsia="Times New Roman" w:hAnsi="Calibri" w:cs="Calibri"/>
          <w:lang w:eastAsia="ar-SA"/>
        </w:rPr>
        <w:t>πλήρη επωνυμία) ........................, ΑΦΜ: ...................... (διεύθυνση)</w:t>
      </w:r>
      <w:r w:rsidRPr="00E9154F">
        <w:rPr>
          <w:rFonts w:ascii="Calibri" w:eastAsia="Times New Roman" w:hAnsi="Calibri" w:cs="Calibri"/>
          <w:bCs/>
          <w:lang w:eastAsia="ar-SA"/>
        </w:rPr>
        <w:t xml:space="preserve"> .......................………………………………….. ή</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w:t>
      </w:r>
      <w:r w:rsidRPr="00E9154F">
        <w:rPr>
          <w:rFonts w:ascii="Calibri" w:eastAsia="Times New Roman" w:hAnsi="Calibri" w:cs="Calibri"/>
          <w:bCs/>
          <w:lang w:val="en-US" w:eastAsia="ar-SA"/>
        </w:rPr>
        <w:t>iii</w:t>
      </w:r>
      <w:r w:rsidRPr="00E9154F">
        <w:rPr>
          <w:rFonts w:ascii="Calibri" w:eastAsia="Times New Roman" w:hAnsi="Calibri" w:cs="Calibri"/>
          <w:bCs/>
          <w:lang w:eastAsia="ar-SA"/>
        </w:rPr>
        <w:t>) [σε περίπτωση ένωσης ή κοινοπραξίας:] των φυσικών / νομικών προσώπων</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α) (</w:t>
      </w:r>
      <w:r w:rsidRPr="00E9154F">
        <w:rPr>
          <w:rFonts w:ascii="Calibri" w:eastAsia="Times New Roman" w:hAnsi="Calibri" w:cs="Calibri"/>
          <w:lang w:eastAsia="ar-SA"/>
        </w:rPr>
        <w:t>πλήρη επωνυμία) ........................, ΑΦΜ: ...................... (διεύθυνση)</w:t>
      </w:r>
      <w:r w:rsidRPr="00E9154F">
        <w:rPr>
          <w:rFonts w:ascii="Calibri" w:eastAsia="Times New Roman" w:hAnsi="Calibri" w:cs="Calibri"/>
          <w:bCs/>
          <w:lang w:eastAsia="ar-SA"/>
        </w:rPr>
        <w:t xml:space="preserve">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β) (</w:t>
      </w:r>
      <w:r w:rsidRPr="00E9154F">
        <w:rPr>
          <w:rFonts w:ascii="Calibri" w:eastAsia="Times New Roman" w:hAnsi="Calibri" w:cs="Calibri"/>
          <w:lang w:eastAsia="ar-SA"/>
        </w:rPr>
        <w:t>πλήρη επωνυμία) ........................, ΑΦΜ: ...................... (διεύθυνση)</w:t>
      </w:r>
      <w:r w:rsidRPr="00E9154F">
        <w:rPr>
          <w:rFonts w:ascii="Calibri" w:eastAsia="Times New Roman" w:hAnsi="Calibri" w:cs="Calibri"/>
          <w:bCs/>
          <w:lang w:eastAsia="ar-SA"/>
        </w:rPr>
        <w:t xml:space="preserve">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γ) (</w:t>
      </w:r>
      <w:r w:rsidRPr="00E9154F">
        <w:rPr>
          <w:rFonts w:ascii="Calibri" w:eastAsia="Times New Roman" w:hAnsi="Calibri" w:cs="Calibri"/>
          <w:lang w:eastAsia="ar-SA"/>
        </w:rPr>
        <w:t>πλήρη επωνυμία) ........................, ΑΦΜ: ...................... (διεύθυνση)</w:t>
      </w:r>
      <w:r w:rsidRPr="00E9154F">
        <w:rPr>
          <w:rFonts w:ascii="Calibri" w:eastAsia="Times New Roman" w:hAnsi="Calibri" w:cs="Calibri"/>
          <w:bCs/>
          <w:lang w:eastAsia="ar-SA"/>
        </w:rPr>
        <w:t xml:space="preserve"> .......................…………………………………..</w:t>
      </w:r>
      <w:r w:rsidRPr="00E9154F">
        <w:rPr>
          <w:rFonts w:ascii="Calibri" w:eastAsia="Times New Roman" w:hAnsi="Calibri" w:cs="Times New Roman"/>
          <w:bCs/>
          <w:vertAlign w:val="superscript"/>
          <w:lang w:eastAsia="ar-SA"/>
        </w:rPr>
        <w:footnoteReference w:id="5"/>
      </w:r>
      <w:r w:rsidRPr="00E9154F">
        <w:rPr>
          <w:rFonts w:ascii="Calibri" w:eastAsia="Times New Roman" w:hAnsi="Calibri" w:cs="Times New Roman"/>
          <w:bCs/>
          <w:vertAlign w:val="superscript"/>
          <w:lang w:eastAsia="ar-SA"/>
        </w:rPr>
        <w:t xml:space="preserve">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για τη συμμετοχή του/της/τους σύμφωνα με την (αριθμό/ημερομηνία) ..................... Διακήρυξη/Πρόσκληση/ Πρόσκληση Εκδήλωσης Ενδιαφέροντος .....................................................</w:t>
      </w:r>
      <w:r w:rsidRPr="00E9154F">
        <w:rPr>
          <w:rFonts w:ascii="Calibri" w:eastAsia="Times New Roman" w:hAnsi="Calibri" w:cs="Times New Roman"/>
          <w:bCs/>
          <w:vertAlign w:val="superscript"/>
          <w:lang w:eastAsia="ar-SA"/>
        </w:rPr>
        <w:footnoteReference w:id="6"/>
      </w:r>
      <w:r w:rsidRPr="00E9154F">
        <w:rPr>
          <w:rFonts w:ascii="Calibri" w:eastAsia="Times New Roman" w:hAnsi="Calibri" w:cs="Calibri"/>
          <w:bCs/>
          <w:lang w:eastAsia="ar-SA"/>
        </w:rPr>
        <w:t xml:space="preserve"> της/του (Αναθέτουσας Αρχής / Αναθέτοντος φορέα), για την ανάδειξη αναδόχου για την ανάθεση της σύμβασης: </w:t>
      </w:r>
      <w:r w:rsidRPr="00E9154F">
        <w:rPr>
          <w:rFonts w:ascii="Calibri" w:eastAsia="Times New Roman" w:hAnsi="Calibri" w:cs="Calibri"/>
          <w:bCs/>
          <w:lang w:eastAsia="ar-SA"/>
        </w:rPr>
        <w:lastRenderedPageBreak/>
        <w:t>“</w:t>
      </w:r>
      <w:r w:rsidRPr="00E9154F">
        <w:rPr>
          <w:rFonts w:ascii="Calibri" w:eastAsia="Times New Roman" w:hAnsi="Calibri" w:cs="Calibri"/>
          <w:lang w:eastAsia="ar-SA"/>
        </w:rPr>
        <w:t>(τίτλος σύμβασης)</w:t>
      </w:r>
      <w:r w:rsidRPr="00E9154F">
        <w:rPr>
          <w:rFonts w:ascii="Calibri" w:eastAsia="Times New Roman" w:hAnsi="Calibri" w:cs="Calibri"/>
          <w:bCs/>
          <w:lang w:eastAsia="ar-SA"/>
        </w:rPr>
        <w:t>”/ για το/α τμήμα/τα ...............</w:t>
      </w:r>
      <w:r w:rsidRPr="00E9154F">
        <w:rPr>
          <w:rFonts w:ascii="Calibri" w:eastAsia="Times New Roman" w:hAnsi="Calibri" w:cs="Times New Roman"/>
          <w:bCs/>
          <w:vertAlign w:val="superscript"/>
          <w:lang w:eastAsia="ar-SA"/>
        </w:rPr>
        <w:footnoteReference w:id="7"/>
      </w:r>
      <w:r w:rsidRPr="00E9154F">
        <w:rPr>
          <w:rFonts w:ascii="Calibri" w:eastAsia="Times New Roman" w:hAnsi="Calibri" w:cs="Times New Roman"/>
          <w:bCs/>
          <w:vertAlign w:val="superscript"/>
          <w:lang w:eastAsia="ar-SA"/>
        </w:rPr>
        <w:t xml:space="preserve">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Η παρούσα εγγύηση καλύπτει μόνο τις από τη συμμετοχή στην ανωτέρω απορρέουσες υποχρεώσεις του/της (</w:t>
      </w:r>
      <w:r w:rsidRPr="00E9154F">
        <w:rPr>
          <w:rFonts w:ascii="Calibri" w:eastAsia="Times New Roman" w:hAnsi="Calibri" w:cs="Calibri"/>
          <w:bCs/>
          <w:i/>
          <w:iCs/>
          <w:lang w:eastAsia="ar-SA"/>
        </w:rPr>
        <w:t>υπέρ ου η εγγύηση</w:t>
      </w:r>
      <w:r w:rsidRPr="00E9154F">
        <w:rPr>
          <w:rFonts w:ascii="Calibri" w:eastAsia="Times New Roman" w:hAnsi="Calibri" w:cs="Calibri"/>
          <w:bCs/>
          <w:lang w:eastAsia="ar-SA"/>
        </w:rPr>
        <w:t>) καθ’ όλο τον χρόνο ισχύος της.</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w:t>
      </w:r>
      <w:r w:rsidRPr="00E9154F">
        <w:rPr>
          <w:rFonts w:ascii="Calibri" w:eastAsia="Times New Roman" w:hAnsi="Calibri" w:cs="Times New Roman"/>
          <w:bCs/>
          <w:vertAlign w:val="superscript"/>
          <w:lang w:eastAsia="ar-SA"/>
        </w:rPr>
        <w:footnoteReference w:id="8"/>
      </w:r>
      <w:r w:rsidRPr="00E9154F">
        <w:rPr>
          <w:rFonts w:ascii="Calibri" w:eastAsia="Times New Roman" w:hAnsi="Calibri" w:cs="Calibri"/>
          <w:bCs/>
          <w:lang w:eastAsia="ar-SA"/>
        </w:rPr>
        <w:t xml:space="preserve"> από την απλή έγγραφη ειδοποίησή σας.</w:t>
      </w:r>
    </w:p>
    <w:p w:rsidR="00E9154F" w:rsidRPr="00E9154F" w:rsidRDefault="00E9154F" w:rsidP="00E9154F">
      <w:pPr>
        <w:widowControl w:val="0"/>
        <w:suppressAutoHyphens/>
        <w:spacing w:after="0" w:line="360" w:lineRule="auto"/>
        <w:jc w:val="both"/>
        <w:rPr>
          <w:rFonts w:ascii="Calibri" w:eastAsia="Calibri" w:hAnsi="Calibri" w:cs="Calibri"/>
          <w:bCs/>
          <w:lang w:eastAsia="ar-SA"/>
        </w:rPr>
      </w:pPr>
      <w:r w:rsidRPr="00E9154F">
        <w:rPr>
          <w:rFonts w:ascii="Calibri" w:eastAsia="Times New Roman" w:hAnsi="Calibri" w:cs="Calibri"/>
          <w:bCs/>
          <w:lang w:eastAsia="ar-SA"/>
        </w:rPr>
        <w:t>Η</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παρούσα</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ισχύει</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μέχρι</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και</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την</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w:t>
      </w:r>
      <w:r w:rsidRPr="00E9154F">
        <w:rPr>
          <w:rFonts w:ascii="Calibri" w:eastAsia="Calibri" w:hAnsi="Calibri" w:cs="Calibri"/>
          <w:bCs/>
          <w:lang w:eastAsia="ar-SA"/>
        </w:rPr>
        <w:t xml:space="preserve"> </w:t>
      </w:r>
      <w:r w:rsidRPr="00E9154F">
        <w:rPr>
          <w:rFonts w:ascii="Calibri" w:eastAsia="Calibri" w:hAnsi="Calibri" w:cs="Calibri"/>
          <w:bCs/>
          <w:vertAlign w:val="superscript"/>
          <w:lang w:eastAsia="ar-SA"/>
        </w:rPr>
        <w:footnoteReference w:id="9"/>
      </w:r>
      <w:r w:rsidRPr="00E9154F">
        <w:rPr>
          <w:rFonts w:ascii="Calibri" w:eastAsia="Calibri" w:hAnsi="Calibri" w:cs="Calibri"/>
          <w:bCs/>
          <w:lang w:eastAsia="ar-SA"/>
        </w:rPr>
        <w:t xml:space="preserve">.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Calibri" w:hAnsi="Calibri" w:cs="Calibri"/>
          <w:bCs/>
          <w:lang w:eastAsia="ar-SA"/>
        </w:rPr>
        <w:t>ή</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Σε περίπτωση κατάπτωσης της εγγύησης, το ποσό της κατάπτωσης υπόκειται στο εκάστοτε ισχύον πάγιο τέλος χαρτοσήμου.</w:t>
      </w:r>
    </w:p>
    <w:p w:rsidR="00E9154F" w:rsidRPr="00E9154F" w:rsidRDefault="00E9154F" w:rsidP="00E9154F">
      <w:pPr>
        <w:widowControl w:val="0"/>
        <w:tabs>
          <w:tab w:val="left" w:pos="54"/>
          <w:tab w:val="left" w:pos="193"/>
        </w:tabs>
        <w:suppressAutoHyphens/>
        <w:spacing w:after="0" w:line="360" w:lineRule="auto"/>
        <w:jc w:val="both"/>
        <w:rPr>
          <w:rFonts w:ascii="Calibri" w:eastAsia="Times New Roman" w:hAnsi="Calibri" w:cs="Calibri"/>
          <w:lang w:eastAsia="ar-SA"/>
        </w:rPr>
      </w:pPr>
      <w:r w:rsidRPr="00E9154F">
        <w:rPr>
          <w:rFonts w:ascii="Calibri" w:eastAsia="Times New Roman" w:hAnsi="Calibri" w:cs="Calibri"/>
          <w:bCs/>
          <w:lang w:eastAsia="ar-SA"/>
        </w:rPr>
        <w:t>Αποδεχόμαστε</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να</w:t>
      </w:r>
      <w:r w:rsidRPr="00E9154F">
        <w:rPr>
          <w:rFonts w:ascii="Calibri" w:eastAsia="Calibri" w:hAnsi="Calibri" w:cs="Calibri"/>
          <w:bCs/>
          <w:lang w:eastAsia="ar-SA"/>
        </w:rPr>
        <w:t xml:space="preserve"> παρατείνομε </w:t>
      </w:r>
      <w:r w:rsidRPr="00E9154F">
        <w:rPr>
          <w:rFonts w:ascii="Calibri" w:eastAsia="Times New Roman" w:hAnsi="Calibri" w:cs="Calibri"/>
          <w:bCs/>
          <w:lang w:eastAsia="ar-SA"/>
        </w:rPr>
        <w:t>την</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ισχύ</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της</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εγγύησης</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ύστερα</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από</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 xml:space="preserve">έγγραφο της Υπηρεσίας </w:t>
      </w:r>
      <w:r w:rsidRPr="00E9154F">
        <w:rPr>
          <w:rFonts w:ascii="Calibri" w:eastAsia="Calibri" w:hAnsi="Calibri" w:cs="Calibri"/>
          <w:bCs/>
          <w:lang w:eastAsia="ar-SA"/>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sidRPr="00E9154F">
        <w:rPr>
          <w:rFonts w:ascii="Calibri" w:eastAsia="Times New Roman" w:hAnsi="Calibri" w:cs="Calibri"/>
          <w:bCs/>
          <w:lang w:eastAsia="ar-SA"/>
        </w:rPr>
        <w:t>με</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την</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προϋπόθεση</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ότι</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το</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σχετικό</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αίτημά</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σας</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θα</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μας</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υποβληθεί</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πριν</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από</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την</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ημερομηνία</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λήξης</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της</w:t>
      </w:r>
      <w:r w:rsidRPr="00E9154F">
        <w:rPr>
          <w:rFonts w:ascii="Calibri" w:eastAsia="Times New Roman" w:hAnsi="Calibri" w:cs="Times New Roman"/>
          <w:bCs/>
          <w:vertAlign w:val="superscript"/>
          <w:lang w:eastAsia="ar-SA"/>
        </w:rPr>
        <w:footnoteReference w:id="10"/>
      </w:r>
      <w:r w:rsidRPr="00E9154F">
        <w:rPr>
          <w:rFonts w:ascii="Calibri" w:eastAsia="Times New Roman" w:hAnsi="Calibri" w:cs="Calibri"/>
          <w:bCs/>
          <w:lang w:eastAsia="ar-SA"/>
        </w:rPr>
        <w:t>.</w:t>
      </w:r>
      <w:r w:rsidRPr="00E9154F">
        <w:rPr>
          <w:rFonts w:ascii="Calibri" w:eastAsia="Calibri" w:hAnsi="Calibri" w:cs="Calibri"/>
          <w:bCs/>
          <w:lang w:eastAsia="ar-SA"/>
        </w:rPr>
        <w:t xml:space="preserve"> </w:t>
      </w:r>
    </w:p>
    <w:p w:rsidR="00E9154F" w:rsidRPr="00E9154F" w:rsidRDefault="00E9154F" w:rsidP="00E9154F">
      <w:pPr>
        <w:widowControl w:val="0"/>
        <w:tabs>
          <w:tab w:val="left" w:pos="54"/>
          <w:tab w:val="left" w:pos="193"/>
        </w:tabs>
        <w:suppressAutoHyphens/>
        <w:spacing w:after="0" w:line="360" w:lineRule="auto"/>
        <w:jc w:val="both"/>
        <w:rPr>
          <w:rFonts w:ascii="Calibri" w:eastAsia="Times New Roman" w:hAnsi="Calibri" w:cs="Calibri"/>
          <w:lang w:eastAsia="ar-SA"/>
        </w:rPr>
      </w:pPr>
    </w:p>
    <w:p w:rsidR="00E9154F" w:rsidRPr="00E9154F" w:rsidRDefault="00E9154F" w:rsidP="00E9154F">
      <w:pPr>
        <w:widowControl w:val="0"/>
        <w:tabs>
          <w:tab w:val="left" w:pos="54"/>
          <w:tab w:val="left" w:pos="193"/>
        </w:tabs>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E9154F">
        <w:rPr>
          <w:rFonts w:ascii="Calibri" w:eastAsia="Times New Roman" w:hAnsi="Calibri" w:cs="Times New Roman"/>
          <w:bCs/>
          <w:vertAlign w:val="superscript"/>
          <w:lang w:eastAsia="ar-SA"/>
        </w:rPr>
        <w:footnoteReference w:id="11"/>
      </w:r>
      <w:r w:rsidRPr="00E9154F">
        <w:rPr>
          <w:rFonts w:ascii="Calibri" w:eastAsia="Times New Roman" w:hAnsi="Calibri" w:cs="Calibri"/>
          <w:bCs/>
          <w:lang w:eastAsia="ar-SA"/>
        </w:rPr>
        <w:t>.</w:t>
      </w:r>
    </w:p>
    <w:p w:rsidR="00E9154F" w:rsidRPr="00E9154F" w:rsidRDefault="00E9154F" w:rsidP="00E9154F">
      <w:pPr>
        <w:widowControl w:val="0"/>
        <w:suppressAutoHyphens/>
        <w:spacing w:after="0" w:line="360" w:lineRule="auto"/>
        <w:ind w:left="4994" w:firstLine="454"/>
        <w:jc w:val="both"/>
        <w:rPr>
          <w:rFonts w:ascii="Calibri" w:eastAsia="Times New Roman" w:hAnsi="Calibri" w:cs="Calibri"/>
          <w:b/>
          <w:bCs/>
          <w:lang w:eastAsia="ar-SA"/>
        </w:rPr>
      </w:pPr>
      <w:r w:rsidRPr="00E9154F">
        <w:rPr>
          <w:rFonts w:ascii="Calibri" w:eastAsia="Times New Roman" w:hAnsi="Calibri" w:cs="Calibri"/>
          <w:bCs/>
          <w:lang w:eastAsia="ar-SA"/>
        </w:rPr>
        <w:t>(Εξουσιοδοτημένη Υπογραφή)</w:t>
      </w:r>
    </w:p>
    <w:p w:rsidR="00E9154F" w:rsidRPr="00E9154F" w:rsidRDefault="00E9154F" w:rsidP="00E9154F">
      <w:pPr>
        <w:widowControl w:val="0"/>
        <w:tabs>
          <w:tab w:val="left" w:pos="358"/>
        </w:tabs>
        <w:suppressAutoHyphens/>
        <w:spacing w:after="0" w:line="360" w:lineRule="auto"/>
        <w:jc w:val="center"/>
        <w:rPr>
          <w:rFonts w:ascii="Calibri" w:eastAsia="Times New Roman" w:hAnsi="Calibri" w:cs="Calibri"/>
          <w:b/>
          <w:bCs/>
          <w:shd w:val="clear" w:color="auto" w:fill="FFFF00"/>
          <w:lang w:eastAsia="ar-SA"/>
        </w:rPr>
      </w:pPr>
      <w:r w:rsidRPr="00E9154F">
        <w:rPr>
          <w:rFonts w:ascii="Calibri" w:eastAsia="Times New Roman" w:hAnsi="Calibri" w:cs="Calibri"/>
          <w:b/>
          <w:szCs w:val="24"/>
          <w:lang w:eastAsia="ar-SA"/>
        </w:rPr>
        <w:br w:type="page"/>
      </w:r>
      <w:r w:rsidRPr="00E9154F">
        <w:rPr>
          <w:rFonts w:ascii="Calibri" w:eastAsia="Times New Roman" w:hAnsi="Calibri" w:cs="Calibri"/>
          <w:b/>
          <w:bCs/>
          <w:caps/>
          <w:color w:val="000000"/>
          <w:lang w:eastAsia="ar-SA"/>
        </w:rPr>
        <w:lastRenderedPageBreak/>
        <w:t>Υποδειγμα εγγυητικης επιστολης καλης εκτελεσης</w:t>
      </w:r>
    </w:p>
    <w:p w:rsidR="00E9154F" w:rsidRPr="00E9154F" w:rsidRDefault="00E9154F" w:rsidP="00E9154F">
      <w:pPr>
        <w:suppressAutoHyphens/>
        <w:spacing w:after="120" w:line="360" w:lineRule="auto"/>
        <w:jc w:val="center"/>
        <w:rPr>
          <w:rFonts w:ascii="Calibri" w:eastAsia="Times New Roman" w:hAnsi="Calibri" w:cs="Calibri"/>
          <w:bCs/>
          <w:shd w:val="clear" w:color="auto" w:fill="FFFF00"/>
          <w:lang w:eastAsia="ar-SA"/>
        </w:rPr>
      </w:pP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 xml:space="preserve">Εκδότης (Πλήρης επωνυμία Πιστωτικού Ιδρύματος ……………………………. / </w:t>
      </w:r>
      <w:r w:rsidRPr="00E9154F">
        <w:rPr>
          <w:rFonts w:ascii="Calibri" w:eastAsia="Times New Roman" w:hAnsi="Calibri" w:cs="Calibri"/>
          <w:bCs/>
          <w:color w:val="000000"/>
          <w:lang w:eastAsia="ar-SA"/>
        </w:rPr>
        <w:t>ΕΝΙΑΙΟ ΤΑΜΕΙΟ ΑΝΕΞΑΡΤΗΤΑ ΑΠΑΣΧΟΛΟΥΜΕΝΩΝ - ΤΟΜΕΑΣ ΣΥΝΤΑΞΗΣ ΜΗΧΑΝΙΚΩΝ ΚΑΙ ΕΡΓΟΛΗΠΤΩΝ ΔΗΜΟΣΙΩΝ ΕΡΓΩΝ (Ε.Τ.Α.Α.-Τ.Σ.Μ.Ε.Δ.Ε.)</w:t>
      </w:r>
      <w:r w:rsidRPr="00E9154F">
        <w:rPr>
          <w:rFonts w:ascii="Calibri" w:eastAsia="Times New Roman" w:hAnsi="Calibri" w:cs="Calibri"/>
          <w:bCs/>
          <w:lang w:eastAsia="ar-SA"/>
        </w:rPr>
        <w:t xml:space="preserve">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Ημερομηνία έκδοσης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Προς: (Πλήρης επωνυμία Αναθέτουσας Αρχής/Αναθέτοντος Φορέα</w:t>
      </w:r>
      <w:r w:rsidRPr="00E9154F">
        <w:rPr>
          <w:rFonts w:ascii="Calibri" w:eastAsia="Times New Roman" w:hAnsi="Calibri" w:cs="Calibri"/>
          <w:bCs/>
          <w:vertAlign w:val="superscript"/>
          <w:lang w:eastAsia="ar-SA"/>
        </w:rPr>
        <w:footnoteReference w:id="12"/>
      </w:r>
      <w:r w:rsidRPr="00E9154F">
        <w:rPr>
          <w:rFonts w:ascii="Calibri" w:eastAsia="Times New Roman" w:hAnsi="Calibri" w:cs="Calibri"/>
          <w:bCs/>
          <w:lang w:eastAsia="ar-SA"/>
        </w:rPr>
        <w:t>).................................</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 xml:space="preserve">(Διεύθυνση Αναθέτουσας Αρχής/Αναθέτοντος Φορέα) </w:t>
      </w:r>
      <w:r w:rsidRPr="00E9154F">
        <w:rPr>
          <w:rFonts w:ascii="Calibri" w:eastAsia="Times New Roman" w:hAnsi="Calibri" w:cs="Calibri"/>
          <w:bCs/>
          <w:vertAlign w:val="superscript"/>
          <w:lang w:eastAsia="ar-SA"/>
        </w:rPr>
        <w:footnoteReference w:id="13"/>
      </w:r>
      <w:r w:rsidRPr="00E9154F">
        <w:rPr>
          <w:rFonts w:ascii="Calibri" w:eastAsia="Times New Roman" w:hAnsi="Calibri" w:cs="Calibri"/>
          <w:bCs/>
          <w:color w:val="00000A"/>
        </w:rPr>
        <w:t>................................</w:t>
      </w:r>
    </w:p>
    <w:p w:rsidR="00E9154F" w:rsidRPr="00E9154F" w:rsidRDefault="00E9154F" w:rsidP="00E9154F">
      <w:pPr>
        <w:suppressAutoHyphens/>
        <w:spacing w:after="0" w:line="240" w:lineRule="auto"/>
        <w:jc w:val="both"/>
        <w:rPr>
          <w:rFonts w:ascii="Calibri" w:eastAsia="Times New Roman" w:hAnsi="Calibri" w:cs="Calibri"/>
          <w:bCs/>
          <w:lang w:eastAsia="ar-SA"/>
        </w:rPr>
      </w:pPr>
    </w:p>
    <w:p w:rsidR="00E9154F" w:rsidRPr="00E9154F" w:rsidRDefault="00E9154F" w:rsidP="00E9154F">
      <w:pPr>
        <w:suppressAutoHyphens/>
        <w:spacing w:after="0" w:line="240" w:lineRule="auto"/>
        <w:jc w:val="both"/>
        <w:rPr>
          <w:rFonts w:ascii="Calibri" w:eastAsia="Times New Roman" w:hAnsi="Calibri" w:cs="Calibri"/>
          <w:bCs/>
          <w:lang w:eastAsia="ar-SA"/>
        </w:rPr>
      </w:pPr>
      <w:r w:rsidRPr="00E9154F">
        <w:rPr>
          <w:rFonts w:ascii="Calibri" w:eastAsia="Times New Roman" w:hAnsi="Calibri" w:cs="Calibri"/>
          <w:bCs/>
          <w:lang w:eastAsia="ar-SA"/>
        </w:rPr>
        <w:t>Εγγύηση μας υπ’ αριθμ. ……………….. ποσού ………………….……. ευρώ</w:t>
      </w:r>
      <w:r w:rsidRPr="00E9154F">
        <w:rPr>
          <w:rFonts w:ascii="Calibri" w:eastAsia="Times New Roman" w:hAnsi="Calibri" w:cs="Calibri"/>
          <w:bCs/>
          <w:vertAlign w:val="superscript"/>
          <w:lang w:eastAsia="ar-SA"/>
        </w:rPr>
        <w:footnoteReference w:id="14"/>
      </w:r>
      <w:r w:rsidRPr="00E9154F">
        <w:rPr>
          <w:rFonts w:ascii="Calibri" w:eastAsia="Times New Roman" w:hAnsi="Calibri" w:cs="Calibri"/>
          <w:bCs/>
          <w:lang w:eastAsia="ar-SA"/>
        </w:rPr>
        <w:t>.</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E9154F">
        <w:rPr>
          <w:rFonts w:ascii="Calibri" w:eastAsia="Times New Roman" w:hAnsi="Calibri" w:cs="Calibri"/>
          <w:bCs/>
          <w:vertAlign w:val="superscript"/>
          <w:lang w:eastAsia="ar-SA"/>
        </w:rPr>
        <w:footnoteReference w:id="15"/>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 xml:space="preserve">υπέρ του: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w:t>
      </w:r>
      <w:r w:rsidRPr="00E9154F">
        <w:rPr>
          <w:rFonts w:ascii="Calibri" w:eastAsia="Times New Roman" w:hAnsi="Calibri" w:cs="Calibri"/>
          <w:bCs/>
          <w:lang w:val="en-US" w:eastAsia="ar-SA"/>
        </w:rPr>
        <w:t>i</w:t>
      </w:r>
      <w:r w:rsidRPr="00E9154F">
        <w:rPr>
          <w:rFonts w:ascii="Calibri" w:eastAsia="Times New Roman" w:hAnsi="Calibri" w:cs="Calibri"/>
          <w:bCs/>
          <w:lang w:eastAsia="ar-SA"/>
        </w:rPr>
        <w:t xml:space="preserve">) [σε περίπτωση φυσικού προσώπου]: </w:t>
      </w:r>
      <w:r w:rsidRPr="00E9154F">
        <w:rPr>
          <w:rFonts w:ascii="Calibri" w:eastAsia="Calibri" w:hAnsi="Calibri" w:cs="Calibri"/>
          <w:bCs/>
          <w:lang w:eastAsia="ar-SA"/>
        </w:rPr>
        <w:t xml:space="preserve">(ονοματεπώνυμο, πατρώνυμο) ..............................,  ΑΦΜ: ................ </w:t>
      </w:r>
      <w:r w:rsidRPr="00E9154F">
        <w:rPr>
          <w:rFonts w:ascii="Calibri" w:eastAsia="Calibri" w:hAnsi="Calibri" w:cs="Calibri"/>
          <w:lang w:eastAsia="ar-SA"/>
        </w:rPr>
        <w:t>(διεύθυνση)</w:t>
      </w:r>
      <w:r w:rsidRPr="00E9154F">
        <w:rPr>
          <w:rFonts w:ascii="Calibri" w:eastAsia="Calibri" w:hAnsi="Calibri" w:cs="Calibri"/>
          <w:bCs/>
          <w:lang w:eastAsia="ar-SA"/>
        </w:rPr>
        <w:t xml:space="preserve"> .......................…………………………………..</w:t>
      </w:r>
      <w:r w:rsidRPr="00E9154F">
        <w:rPr>
          <w:rFonts w:ascii="Calibri" w:eastAsia="Times New Roman" w:hAnsi="Calibri" w:cs="Calibri"/>
          <w:bCs/>
          <w:lang w:eastAsia="ar-SA"/>
        </w:rPr>
        <w:t>, ή</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w:t>
      </w:r>
      <w:r w:rsidRPr="00E9154F">
        <w:rPr>
          <w:rFonts w:ascii="Calibri" w:eastAsia="Times New Roman" w:hAnsi="Calibri" w:cs="Calibri"/>
          <w:bCs/>
          <w:lang w:val="en-US" w:eastAsia="ar-SA"/>
        </w:rPr>
        <w:t>ii</w:t>
      </w:r>
      <w:r w:rsidRPr="00E9154F">
        <w:rPr>
          <w:rFonts w:ascii="Calibri" w:eastAsia="Times New Roman" w:hAnsi="Calibri" w:cs="Calibri"/>
          <w:bCs/>
          <w:lang w:eastAsia="ar-SA"/>
        </w:rPr>
        <w:t>) [σε περίπτωση νομικού προσώπου]: (</w:t>
      </w:r>
      <w:r w:rsidRPr="00E9154F">
        <w:rPr>
          <w:rFonts w:ascii="Calibri" w:eastAsia="Times New Roman" w:hAnsi="Calibri" w:cs="Calibri"/>
          <w:lang w:eastAsia="ar-SA"/>
        </w:rPr>
        <w:t>πλήρη επωνυμία) ........................, ΑΦΜ: ...................... (διεύθυνση)</w:t>
      </w:r>
      <w:r w:rsidRPr="00E9154F">
        <w:rPr>
          <w:rFonts w:ascii="Calibri" w:eastAsia="Times New Roman" w:hAnsi="Calibri" w:cs="Calibri"/>
          <w:bCs/>
          <w:lang w:eastAsia="ar-SA"/>
        </w:rPr>
        <w:t xml:space="preserve"> .......................………………………………….. ή</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w:t>
      </w:r>
      <w:r w:rsidRPr="00E9154F">
        <w:rPr>
          <w:rFonts w:ascii="Calibri" w:eastAsia="Times New Roman" w:hAnsi="Calibri" w:cs="Calibri"/>
          <w:bCs/>
          <w:lang w:val="en-US" w:eastAsia="ar-SA"/>
        </w:rPr>
        <w:t>iii</w:t>
      </w:r>
      <w:r w:rsidRPr="00E9154F">
        <w:rPr>
          <w:rFonts w:ascii="Calibri" w:eastAsia="Times New Roman" w:hAnsi="Calibri" w:cs="Calibri"/>
          <w:bCs/>
          <w:lang w:eastAsia="ar-SA"/>
        </w:rPr>
        <w:t>) [σε περίπτωση ένωσης ή κοινοπραξίας:] των φυσικών / νομικών προσώπων</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α) (</w:t>
      </w:r>
      <w:r w:rsidRPr="00E9154F">
        <w:rPr>
          <w:rFonts w:ascii="Calibri" w:eastAsia="Times New Roman" w:hAnsi="Calibri" w:cs="Calibri"/>
          <w:lang w:eastAsia="ar-SA"/>
        </w:rPr>
        <w:t>πλήρη επωνυμία) ........................, ΑΦΜ: ...................... (διεύθυνση)</w:t>
      </w:r>
      <w:r w:rsidRPr="00E9154F">
        <w:rPr>
          <w:rFonts w:ascii="Calibri" w:eastAsia="Times New Roman" w:hAnsi="Calibri" w:cs="Calibri"/>
          <w:bCs/>
          <w:lang w:eastAsia="ar-SA"/>
        </w:rPr>
        <w:t xml:space="preserve">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β) (</w:t>
      </w:r>
      <w:r w:rsidRPr="00E9154F">
        <w:rPr>
          <w:rFonts w:ascii="Calibri" w:eastAsia="Times New Roman" w:hAnsi="Calibri" w:cs="Calibri"/>
          <w:lang w:eastAsia="ar-SA"/>
        </w:rPr>
        <w:t>πλήρη επωνυμία) ........................, ΑΦΜ: ...................... (διεύθυνση)</w:t>
      </w:r>
      <w:r w:rsidRPr="00E9154F">
        <w:rPr>
          <w:rFonts w:ascii="Calibri" w:eastAsia="Times New Roman" w:hAnsi="Calibri" w:cs="Calibri"/>
          <w:bCs/>
          <w:lang w:eastAsia="ar-SA"/>
        </w:rPr>
        <w:t xml:space="preserve">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γ) (</w:t>
      </w:r>
      <w:r w:rsidRPr="00E9154F">
        <w:rPr>
          <w:rFonts w:ascii="Calibri" w:eastAsia="Times New Roman" w:hAnsi="Calibri" w:cs="Calibri"/>
          <w:lang w:eastAsia="ar-SA"/>
        </w:rPr>
        <w:t>πλήρη επωνυμία) ........................, ΑΦΜ: ...................... (διεύθυνση)</w:t>
      </w:r>
      <w:r w:rsidRPr="00E9154F">
        <w:rPr>
          <w:rFonts w:ascii="Calibri" w:eastAsia="Times New Roman" w:hAnsi="Calibri" w:cs="Calibri"/>
          <w:bCs/>
          <w:lang w:eastAsia="ar-SA"/>
        </w:rPr>
        <w:t xml:space="preserve"> .................. (συμπληρώνεται με όλα τα μέλη της ένωσης / κοινοπραξίας)</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για την καλή εκτέλεση του/ων τμήματος/των ..</w:t>
      </w:r>
      <w:r w:rsidRPr="00E9154F">
        <w:rPr>
          <w:rFonts w:ascii="Calibri" w:eastAsia="Times New Roman" w:hAnsi="Calibri" w:cs="Calibri"/>
          <w:bCs/>
          <w:vertAlign w:val="superscript"/>
          <w:lang w:eastAsia="ar-SA"/>
        </w:rPr>
        <w:footnoteReference w:id="16"/>
      </w:r>
      <w:r w:rsidRPr="00E9154F">
        <w:rPr>
          <w:rFonts w:ascii="Calibri" w:eastAsia="Times New Roman" w:hAnsi="Calibri" w:cs="Calibri"/>
          <w:bCs/>
          <w:lang w:eastAsia="ar-SA"/>
        </w:rPr>
        <w:t xml:space="preserve"> / της υπ αριθ ..... σύμβασης “</w:t>
      </w:r>
      <w:r w:rsidRPr="00E9154F">
        <w:rPr>
          <w:rFonts w:ascii="Calibri" w:eastAsia="Times New Roman" w:hAnsi="Calibri" w:cs="Calibri"/>
          <w:b/>
          <w:bCs/>
          <w:i/>
          <w:iCs/>
          <w:lang w:eastAsia="ar-SA"/>
        </w:rPr>
        <w:t>(τίτλος σύμβασης)</w:t>
      </w:r>
      <w:r w:rsidRPr="00E9154F">
        <w:rPr>
          <w:rFonts w:ascii="Calibri" w:eastAsia="Times New Roman" w:hAnsi="Calibri" w:cs="Calibri"/>
          <w:bCs/>
          <w:lang w:eastAsia="ar-SA"/>
        </w:rPr>
        <w:t xml:space="preserve">”, σύμφωνα με την (αριθμό/ημερομηνία) ........................ Διακήρυξη / Πρόσκληση / Πρόσκληση Εκδήλωσης Ενδιαφέροντος </w:t>
      </w:r>
      <w:r w:rsidRPr="00E9154F">
        <w:rPr>
          <w:rFonts w:ascii="Calibri" w:eastAsia="Times New Roman" w:hAnsi="Calibri" w:cs="Calibri"/>
          <w:bCs/>
          <w:vertAlign w:val="superscript"/>
          <w:lang w:eastAsia="ar-SA"/>
        </w:rPr>
        <w:footnoteReference w:id="17"/>
      </w:r>
      <w:r w:rsidRPr="00E9154F">
        <w:rPr>
          <w:rFonts w:ascii="Calibri" w:eastAsia="Times New Roman" w:hAnsi="Calibri" w:cs="Times New Roman"/>
          <w:vertAlign w:val="superscript"/>
          <w:lang w:eastAsia="ar-SA"/>
        </w:rPr>
        <w:t xml:space="preserve"> </w:t>
      </w:r>
      <w:r w:rsidRPr="00E9154F">
        <w:rPr>
          <w:rFonts w:ascii="Calibri" w:eastAsia="Times New Roman" w:hAnsi="Calibri" w:cs="Calibri"/>
          <w:bCs/>
          <w:lang w:eastAsia="ar-SA"/>
        </w:rPr>
        <w:t>........................... της/του (Αναθέτουσας Αρχής/Αναθέτοντος φορέα).</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w:t>
      </w:r>
      <w:r w:rsidRPr="00E9154F">
        <w:rPr>
          <w:rFonts w:ascii="Calibri" w:eastAsia="Times New Roman" w:hAnsi="Calibri" w:cs="Calibri"/>
          <w:bCs/>
          <w:lang w:eastAsia="ar-SA"/>
        </w:rPr>
        <w:lastRenderedPageBreak/>
        <w:t xml:space="preserve">....….    ημέρες </w:t>
      </w:r>
      <w:r w:rsidRPr="00E9154F">
        <w:rPr>
          <w:rFonts w:ascii="Calibri" w:eastAsia="Times New Roman" w:hAnsi="Calibri" w:cs="Calibri"/>
          <w:bCs/>
          <w:vertAlign w:val="superscript"/>
          <w:lang w:eastAsia="ar-SA"/>
        </w:rPr>
        <w:footnoteReference w:id="18"/>
      </w:r>
      <w:r w:rsidRPr="00E9154F">
        <w:rPr>
          <w:rFonts w:ascii="Calibri" w:eastAsia="Times New Roman" w:hAnsi="Calibri" w:cs="Times New Roman"/>
          <w:bCs/>
          <w:vertAlign w:val="superscript"/>
          <w:lang w:eastAsia="ar-SA"/>
        </w:rPr>
        <w:t xml:space="preserve"> </w:t>
      </w:r>
      <w:r w:rsidRPr="00E9154F">
        <w:rPr>
          <w:rFonts w:ascii="Calibri" w:eastAsia="Times New Roman" w:hAnsi="Calibri" w:cs="Calibri"/>
          <w:bCs/>
          <w:lang w:eastAsia="ar-SA"/>
        </w:rPr>
        <w:t>από την απλή έγγραφη ειδοποίησή σας.</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Η παρούσα ισχύει μέχρι και την ............... (αν προβλέπεται ορισμένος χρόνος στα έγγραφα της σύμβασης</w:t>
      </w:r>
      <w:r w:rsidRPr="00E9154F">
        <w:rPr>
          <w:rFonts w:ascii="Calibri" w:eastAsia="Times New Roman" w:hAnsi="Calibri" w:cs="Calibri"/>
          <w:bCs/>
          <w:vertAlign w:val="superscript"/>
          <w:lang w:eastAsia="ar-SA"/>
        </w:rPr>
        <w:footnoteReference w:id="19"/>
      </w:r>
      <w:r w:rsidRPr="00E9154F">
        <w:rPr>
          <w:rFonts w:ascii="Calibri" w:eastAsia="Times New Roman" w:hAnsi="Calibri" w:cs="Calibri"/>
          <w:bCs/>
          <w:lang w:eastAsia="ar-SA"/>
        </w:rPr>
        <w:t>)</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 xml:space="preserve">ή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E9154F" w:rsidRPr="00E9154F" w:rsidRDefault="00E9154F" w:rsidP="00E9154F">
      <w:pPr>
        <w:widowControl w:val="0"/>
        <w:suppressAutoHyphens/>
        <w:spacing w:after="0" w:line="360" w:lineRule="auto"/>
        <w:jc w:val="both"/>
        <w:rPr>
          <w:rFonts w:ascii="Calibri" w:eastAsia="Times New Roman" w:hAnsi="Calibri" w:cs="Calibri"/>
          <w:bCs/>
          <w:lang w:eastAsia="ar-SA"/>
        </w:rPr>
      </w:pPr>
      <w:r w:rsidRPr="00E9154F">
        <w:rPr>
          <w:rFonts w:ascii="Calibri" w:eastAsia="Times New Roman" w:hAnsi="Calibri" w:cs="Calibri"/>
          <w:bCs/>
          <w:lang w:eastAsia="ar-SA"/>
        </w:rPr>
        <w:t>Σε περίπτωση κατάπτωσης της εγγύησης, το ποσό της κατάπτωσης υπόκειται στο εκάστοτε ισχύον πάγιο τέλος χαρτοσήμου.</w:t>
      </w:r>
    </w:p>
    <w:p w:rsidR="00E9154F" w:rsidRPr="00E9154F" w:rsidRDefault="00E9154F" w:rsidP="00E9154F">
      <w:pPr>
        <w:widowControl w:val="0"/>
        <w:suppressAutoHyphens/>
        <w:spacing w:after="0" w:line="360" w:lineRule="auto"/>
        <w:jc w:val="both"/>
        <w:rPr>
          <w:rFonts w:ascii="Calibri" w:eastAsia="Times New Roman" w:hAnsi="Calibri" w:cs="Calibri"/>
          <w:bCs/>
          <w:i/>
          <w:iCs/>
          <w:lang w:eastAsia="ar-SA"/>
        </w:rPr>
      </w:pPr>
      <w:r w:rsidRPr="00E9154F">
        <w:rPr>
          <w:rFonts w:ascii="Calibri" w:eastAsia="Times New Roman" w:hAnsi="Calibri" w:cs="Calibri"/>
          <w:bCs/>
          <w:lang w:eastAsia="ar-SA"/>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E9154F">
        <w:rPr>
          <w:rFonts w:ascii="Calibri" w:eastAsia="Times New Roman" w:hAnsi="Calibri" w:cs="Calibri"/>
          <w:bCs/>
          <w:vertAlign w:val="superscript"/>
          <w:lang w:eastAsia="ar-SA"/>
        </w:rPr>
        <w:footnoteReference w:id="20"/>
      </w:r>
      <w:r w:rsidRPr="00E9154F">
        <w:rPr>
          <w:rFonts w:ascii="Calibri" w:eastAsia="Times New Roman" w:hAnsi="Calibri" w:cs="Calibri"/>
          <w:bCs/>
          <w:lang w:eastAsia="ar-SA"/>
        </w:rPr>
        <w:t>.</w:t>
      </w:r>
    </w:p>
    <w:p w:rsidR="00E9154F" w:rsidRPr="00E9154F" w:rsidRDefault="00E9154F" w:rsidP="00E9154F">
      <w:pPr>
        <w:widowControl w:val="0"/>
        <w:suppressAutoHyphens/>
        <w:spacing w:after="0" w:line="360" w:lineRule="auto"/>
        <w:jc w:val="both"/>
        <w:rPr>
          <w:rFonts w:ascii="Calibri" w:eastAsia="Times New Roman" w:hAnsi="Calibri" w:cs="Calibri"/>
          <w:bCs/>
          <w:i/>
          <w:iCs/>
          <w:lang w:eastAsia="ar-SA"/>
        </w:rPr>
      </w:pPr>
    </w:p>
    <w:p w:rsidR="00E9154F" w:rsidRPr="00E9154F" w:rsidRDefault="00E9154F" w:rsidP="00E9154F">
      <w:pPr>
        <w:widowControl w:val="0"/>
        <w:suppressAutoHyphens/>
        <w:spacing w:after="0" w:line="360" w:lineRule="auto"/>
        <w:ind w:left="2880" w:firstLine="720"/>
        <w:jc w:val="both"/>
        <w:rPr>
          <w:rFonts w:ascii="Calibri" w:eastAsia="Times New Roman" w:hAnsi="Calibri" w:cs="Calibri"/>
          <w:b/>
          <w:bCs/>
          <w:lang w:eastAsia="ar-SA"/>
        </w:rPr>
      </w:pPr>
      <w:r w:rsidRPr="00E9154F">
        <w:rPr>
          <w:rFonts w:ascii="Calibri" w:eastAsia="Times New Roman" w:hAnsi="Calibri" w:cs="Calibri"/>
          <w:bCs/>
          <w:lang w:eastAsia="ar-SA"/>
        </w:rPr>
        <w:t>(Εξουσιοδοτημένη Υπογραφή)</w:t>
      </w:r>
    </w:p>
    <w:p w:rsidR="00E9154F" w:rsidRPr="00E9154F" w:rsidRDefault="00E9154F" w:rsidP="00E9154F">
      <w:pPr>
        <w:suppressAutoHyphens/>
        <w:spacing w:after="120" w:line="240" w:lineRule="auto"/>
        <w:ind w:left="-360"/>
        <w:jc w:val="center"/>
        <w:rPr>
          <w:rFonts w:ascii="Calibri" w:eastAsia="Times New Roman" w:hAnsi="Calibri" w:cs="Calibri"/>
          <w:b/>
          <w:lang w:eastAsia="ar-SA"/>
        </w:rPr>
      </w:pPr>
    </w:p>
    <w:p w:rsidR="00E9154F" w:rsidRPr="00E9154F" w:rsidRDefault="00E9154F" w:rsidP="00E9154F">
      <w:pPr>
        <w:suppressAutoHyphens/>
        <w:spacing w:after="120" w:line="240" w:lineRule="auto"/>
        <w:ind w:left="-360"/>
        <w:jc w:val="center"/>
        <w:rPr>
          <w:rFonts w:ascii="Calibri" w:eastAsia="Times New Roman" w:hAnsi="Calibri" w:cs="Calibri"/>
          <w:b/>
          <w:lang w:eastAsia="ar-SA"/>
        </w:rPr>
      </w:pPr>
      <w:r w:rsidRPr="00E9154F">
        <w:rPr>
          <w:rFonts w:ascii="Calibri" w:eastAsia="Times New Roman" w:hAnsi="Calibri" w:cs="Calibri"/>
          <w:b/>
          <w:lang w:eastAsia="ar-SA"/>
        </w:rPr>
        <w:t>ΥΠΟΔΕΙΓΜΑ ΕΓΓΥΗΤΙΚΗΣ ΕΠΙΣΤΟΛΗΣ ΚΑΛΗΣ ΛΕΙΤΟΥΡΓΙΑΣ</w:t>
      </w:r>
    </w:p>
    <w:p w:rsidR="00E9154F" w:rsidRPr="00E9154F" w:rsidRDefault="00E9154F" w:rsidP="00E9154F">
      <w:pPr>
        <w:suppressAutoHyphens/>
        <w:spacing w:after="120" w:line="240" w:lineRule="auto"/>
        <w:jc w:val="both"/>
        <w:rPr>
          <w:rFonts w:ascii="Calibri" w:eastAsia="Times New Roman" w:hAnsi="Calibri" w:cs="Calibri"/>
          <w:lang w:eastAsia="ar-SA"/>
        </w:rPr>
      </w:pPr>
    </w:p>
    <w:p w:rsidR="00E9154F" w:rsidRPr="00E9154F" w:rsidRDefault="00E9154F" w:rsidP="00E9154F">
      <w:pPr>
        <w:suppressAutoHyphens/>
        <w:spacing w:after="120" w:line="240" w:lineRule="auto"/>
        <w:jc w:val="both"/>
        <w:rPr>
          <w:rFonts w:ascii="Calibri" w:eastAsia="Times New Roman" w:hAnsi="Calibri" w:cs="Calibri"/>
          <w:lang w:eastAsia="ar-SA"/>
        </w:rPr>
      </w:pPr>
      <w:r w:rsidRPr="00E9154F">
        <w:rPr>
          <w:rFonts w:ascii="Calibri" w:eastAsia="Times New Roman" w:hAnsi="Calibri" w:cs="Calibri"/>
          <w:b/>
          <w:lang w:eastAsia="ar-SA"/>
        </w:rPr>
        <w:t>Εκδότης</w:t>
      </w:r>
      <w:r w:rsidRPr="00E9154F">
        <w:rPr>
          <w:rFonts w:ascii="Calibri" w:eastAsia="Times New Roman" w:hAnsi="Calibri" w:cs="Calibri"/>
          <w:lang w:eastAsia="ar-SA"/>
        </w:rPr>
        <w:t xml:space="preserve"> (Ονομασία Τράπεζας, υποκατάστημα, Τηλέφωνο επικοινωνίας, </w:t>
      </w:r>
      <w:r w:rsidRPr="00E9154F">
        <w:rPr>
          <w:rFonts w:ascii="Calibri" w:eastAsia="Times New Roman" w:hAnsi="Calibri" w:cs="Calibri"/>
          <w:lang w:val="en-US" w:eastAsia="ar-SA"/>
        </w:rPr>
        <w:t>fax</w:t>
      </w:r>
      <w:r w:rsidRPr="00E9154F">
        <w:rPr>
          <w:rFonts w:ascii="Calibri" w:eastAsia="Times New Roman" w:hAnsi="Calibri" w:cs="Calibri"/>
          <w:lang w:eastAsia="ar-SA"/>
        </w:rPr>
        <w:t>) :</w:t>
      </w:r>
    </w:p>
    <w:p w:rsidR="00E9154F" w:rsidRPr="00E9154F" w:rsidRDefault="00E9154F" w:rsidP="00E9154F">
      <w:pPr>
        <w:suppressAutoHyphens/>
        <w:spacing w:after="120" w:line="240" w:lineRule="auto"/>
        <w:jc w:val="both"/>
        <w:rPr>
          <w:rFonts w:ascii="Calibri" w:eastAsia="Times New Roman" w:hAnsi="Calibri" w:cs="Calibri"/>
          <w:lang w:eastAsia="ar-SA"/>
        </w:rPr>
      </w:pPr>
      <w:r w:rsidRPr="00E9154F">
        <w:rPr>
          <w:rFonts w:ascii="Calibri" w:eastAsia="Times New Roman" w:hAnsi="Calibri" w:cs="Calibri"/>
          <w:b/>
          <w:lang w:eastAsia="ar-SA"/>
        </w:rPr>
        <w:t xml:space="preserve">Ημερομηνία έκδοσης </w:t>
      </w:r>
      <w:r w:rsidRPr="00E9154F">
        <w:rPr>
          <w:rFonts w:ascii="Calibri" w:eastAsia="Times New Roman" w:hAnsi="Calibri" w:cs="Calibri"/>
          <w:lang w:eastAsia="ar-SA"/>
        </w:rPr>
        <w:t>:</w:t>
      </w:r>
    </w:p>
    <w:p w:rsidR="00E9154F" w:rsidRPr="00E9154F" w:rsidRDefault="00E9154F" w:rsidP="00E9154F">
      <w:pPr>
        <w:suppressAutoHyphens/>
        <w:spacing w:after="120" w:line="240" w:lineRule="auto"/>
        <w:jc w:val="both"/>
        <w:rPr>
          <w:rFonts w:ascii="Calibri" w:eastAsia="Times New Roman" w:hAnsi="Calibri" w:cs="Calibri"/>
          <w:lang w:eastAsia="ar-SA"/>
        </w:rPr>
      </w:pPr>
      <w:r w:rsidRPr="00E9154F">
        <w:rPr>
          <w:rFonts w:ascii="Calibri" w:eastAsia="Times New Roman" w:hAnsi="Calibri" w:cs="Calibri"/>
          <w:b/>
          <w:lang w:eastAsia="ar-SA"/>
        </w:rPr>
        <w:t>Προς την</w:t>
      </w:r>
      <w:r w:rsidRPr="00E9154F">
        <w:rPr>
          <w:rFonts w:ascii="Calibri" w:eastAsia="Times New Roman" w:hAnsi="Calibri" w:cs="Calibri"/>
          <w:lang w:eastAsia="ar-SA"/>
        </w:rPr>
        <w:t xml:space="preserve"> (Πλήρη στοιχεία Αναθέτουσας Αρχής) :</w:t>
      </w:r>
    </w:p>
    <w:p w:rsidR="00E9154F" w:rsidRPr="00E9154F" w:rsidRDefault="00E9154F" w:rsidP="00E9154F">
      <w:pPr>
        <w:suppressAutoHyphens/>
        <w:spacing w:after="120" w:line="240" w:lineRule="auto"/>
        <w:ind w:left="-360"/>
        <w:jc w:val="both"/>
        <w:rPr>
          <w:rFonts w:ascii="Calibri" w:eastAsia="Times New Roman" w:hAnsi="Calibri" w:cs="Calibri"/>
          <w:b/>
          <w:lang w:eastAsia="ar-SA"/>
        </w:rPr>
      </w:pPr>
    </w:p>
    <w:p w:rsidR="00E9154F" w:rsidRPr="00E9154F" w:rsidRDefault="00E9154F" w:rsidP="00E9154F">
      <w:pPr>
        <w:tabs>
          <w:tab w:val="left" w:pos="720"/>
        </w:tabs>
        <w:suppressAutoHyphens/>
        <w:overflowPunct w:val="0"/>
        <w:autoSpaceDE w:val="0"/>
        <w:autoSpaceDN w:val="0"/>
        <w:adjustRightInd w:val="0"/>
        <w:spacing w:after="120" w:line="240" w:lineRule="auto"/>
        <w:jc w:val="both"/>
        <w:rPr>
          <w:rFonts w:ascii="Calibri" w:eastAsia="Times New Roman" w:hAnsi="Calibri" w:cs="Calibri"/>
          <w:b/>
          <w:iCs/>
          <w:lang w:eastAsia="ar-SA"/>
        </w:rPr>
      </w:pPr>
      <w:r w:rsidRPr="00E9154F">
        <w:rPr>
          <w:rFonts w:ascii="Calibri" w:eastAsia="Times New Roman" w:hAnsi="Calibri" w:cs="Calibri"/>
          <w:b/>
          <w:iCs/>
          <w:lang w:eastAsia="ar-SA"/>
        </w:rPr>
        <w:t>ΕΓΓΥΗΤΙΚΗ ΕΠΙΣΤΟΛΗ ΥΠ’ ΑΡΙΘΜΟΝ ...…….……..…. ΓΙΑ ΠΟΣΟ …………..…… ΕΥΡΩ.</w:t>
      </w:r>
    </w:p>
    <w:p w:rsidR="00E9154F" w:rsidRPr="00E9154F" w:rsidRDefault="00E9154F" w:rsidP="00E9154F">
      <w:pPr>
        <w:tabs>
          <w:tab w:val="left" w:pos="720"/>
        </w:tabs>
        <w:suppressAutoHyphens/>
        <w:overflowPunct w:val="0"/>
        <w:autoSpaceDE w:val="0"/>
        <w:autoSpaceDN w:val="0"/>
        <w:adjustRightInd w:val="0"/>
        <w:spacing w:after="120" w:line="240" w:lineRule="auto"/>
        <w:jc w:val="both"/>
        <w:rPr>
          <w:rFonts w:ascii="Calibri" w:eastAsia="Times New Roman" w:hAnsi="Calibri" w:cs="Calibri"/>
          <w:iCs/>
          <w:lang w:eastAsia="ar-SA"/>
        </w:rPr>
      </w:pPr>
    </w:p>
    <w:p w:rsidR="00E9154F" w:rsidRPr="00E9154F" w:rsidRDefault="00E9154F" w:rsidP="00E9154F">
      <w:pPr>
        <w:suppressAutoHyphens/>
        <w:spacing w:after="120" w:line="240" w:lineRule="auto"/>
        <w:jc w:val="both"/>
        <w:rPr>
          <w:rFonts w:ascii="Calibri" w:eastAsia="Times New Roman" w:hAnsi="Calibri" w:cs="Calibri"/>
          <w:lang w:eastAsia="ar-SA"/>
        </w:rPr>
      </w:pPr>
      <w:r w:rsidRPr="00E9154F">
        <w:rPr>
          <w:rFonts w:ascii="Calibri" w:eastAsia="Times New Roman" w:hAnsi="Calibri" w:cs="Calibri"/>
          <w:lang w:eastAsia="ar-SA"/>
        </w:rPr>
        <w:t>1.Έχουμε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υπέρ της (εταιρείας)........................ ή σε περίπτωση ένωσης ή κοινοπραξίας υπέρ των εταιρειών α).…………, β) …..…..…..κλπ , ατομικά και  για κάθε μία από αυτές και ως αλληλέγγυα και εις ολόκληρο υπόχρεων μεταξύ τους, εκ της ιδιότητάς τους ως μελών της ένωσης ή κοινοπραξίας, για ποσό ευρώ ..……….... και ολογράφως …………………...….</w:t>
      </w:r>
    </w:p>
    <w:p w:rsidR="00E9154F" w:rsidRPr="00E9154F" w:rsidRDefault="00E9154F" w:rsidP="00E9154F">
      <w:pPr>
        <w:suppressAutoHyphens/>
        <w:spacing w:after="120" w:line="240" w:lineRule="auto"/>
        <w:jc w:val="both"/>
        <w:rPr>
          <w:rFonts w:ascii="Calibri" w:eastAsia="Times New Roman" w:hAnsi="Calibri" w:cs="Calibri"/>
          <w:lang w:eastAsia="ar-SA"/>
        </w:rPr>
      </w:pPr>
      <w:r w:rsidRPr="00E9154F">
        <w:rPr>
          <w:rFonts w:ascii="Calibri" w:eastAsia="Times New Roman" w:hAnsi="Calibri" w:cs="Calibri"/>
          <w:lang w:eastAsia="ar-SA"/>
        </w:rPr>
        <w:t>Στο ως άνω ποσό περιορίζεται η ευθύνη μας για την καλή λειτουργία του εξοπλισμού της από …………….… Σύμβασης μεταξύ της………. ……………και της ……………,  που αφορά στο διαγωνισμό της Υπηρεσίας σας της ……/……/………. με αντικείμενο το έργο : «</w:t>
      </w:r>
      <w:r w:rsidRPr="00E9154F">
        <w:rPr>
          <w:rFonts w:ascii="Calibri" w:eastAsia="Times New Roman" w:hAnsi="Calibri" w:cs="Calibri"/>
          <w:b/>
          <w:spacing w:val="8"/>
          <w:lang w:eastAsia="ar-SA"/>
        </w:rPr>
        <w:t>ΠΡΟΜΗΘΕΙΑ ……………..</w:t>
      </w:r>
      <w:r w:rsidRPr="00E9154F">
        <w:rPr>
          <w:rFonts w:ascii="Calibri" w:eastAsia="Times New Roman" w:hAnsi="Calibri" w:cs="Calibri"/>
          <w:lang w:eastAsia="ar-SA"/>
        </w:rPr>
        <w:t xml:space="preserve">»,  σύμφωνα με την υπ’ αρ. ……../……… διακήρυξή σας. ΣΥΜΒΑΣΗ: </w:t>
      </w:r>
    </w:p>
    <w:p w:rsidR="00E9154F" w:rsidRPr="00E9154F" w:rsidRDefault="00E9154F" w:rsidP="00E9154F">
      <w:pPr>
        <w:suppressAutoHyphens/>
        <w:spacing w:after="120" w:line="240" w:lineRule="auto"/>
        <w:jc w:val="both"/>
        <w:rPr>
          <w:rFonts w:ascii="Calibri" w:eastAsia="Times New Roman" w:hAnsi="Calibri" w:cs="Calibri"/>
          <w:lang w:eastAsia="ar-SA"/>
        </w:rPr>
      </w:pPr>
      <w:r w:rsidRPr="00E9154F">
        <w:rPr>
          <w:rFonts w:ascii="Calibri" w:eastAsia="Times New Roman" w:hAnsi="Calibri" w:cs="Calibri"/>
          <w:lang w:eastAsia="ar-SA"/>
        </w:rPr>
        <w:t>2. Παραιτούμαστε ρητά και ανεπιφύλακτα από την ένσταση του ευεργετήματος της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852-855, 862-864 και 866-869 ΑΚ, όπως και από τα δικαιώματά μας που τυχόν απορρέουν από τα άρθρα αυτά.</w:t>
      </w:r>
    </w:p>
    <w:p w:rsidR="00E9154F" w:rsidRPr="00E9154F" w:rsidRDefault="00E9154F" w:rsidP="00E9154F">
      <w:pPr>
        <w:suppressAutoHyphens/>
        <w:spacing w:after="120" w:line="240" w:lineRule="auto"/>
        <w:jc w:val="both"/>
        <w:rPr>
          <w:rFonts w:ascii="Calibri" w:eastAsia="Times New Roman" w:hAnsi="Calibri" w:cs="Calibri"/>
          <w:lang w:eastAsia="ar-SA"/>
        </w:rPr>
      </w:pPr>
      <w:r w:rsidRPr="00E9154F">
        <w:rPr>
          <w:rFonts w:ascii="Calibri" w:eastAsia="Times New Roman" w:hAnsi="Calibri" w:cs="Calibri"/>
          <w:lang w:eastAsia="ar-SA"/>
        </w:rPr>
        <w:lastRenderedPageBreak/>
        <w:t>3. Το παραπάνω ποσό βρίσκεται στη διάθεσή σας, θα καταβληθεί δε σε εσάς, ολόκληρο ή εν μέρει χωρίς καμίας από μέρους μας αντίρρησης, αμφισβήτησης ή ένστασης και χωρίς έρευνα του βάσιμου ή η μη της απαίτησής σας, μέσα σε πέντε (5) ημέρες από την έγγραφη ειδοποίησή σας.</w:t>
      </w:r>
    </w:p>
    <w:p w:rsidR="00E9154F" w:rsidRPr="00E9154F" w:rsidRDefault="00E9154F" w:rsidP="00E9154F">
      <w:pPr>
        <w:suppressAutoHyphens/>
        <w:spacing w:after="120" w:line="240" w:lineRule="auto"/>
        <w:jc w:val="both"/>
        <w:rPr>
          <w:rFonts w:ascii="Calibri" w:eastAsia="Times New Roman" w:hAnsi="Calibri" w:cs="Calibri"/>
          <w:lang w:eastAsia="ar-SA"/>
        </w:rPr>
      </w:pPr>
      <w:r w:rsidRPr="00E9154F">
        <w:rPr>
          <w:rFonts w:ascii="Calibri" w:eastAsia="Times New Roman" w:hAnsi="Calibri" w:cs="Calibri"/>
          <w:lang w:eastAsia="ar-SA"/>
        </w:rPr>
        <w:t>4. Για την καταβολή της υπόψη εγγύησης δεν απαιτείται καμία εξουσιοδότηση  ή ενέργεια ή συγκατάθεση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 θέση αυτής υπό δικαστική μεσεγγύηση.</w:t>
      </w:r>
    </w:p>
    <w:p w:rsidR="00E9154F" w:rsidRPr="00E9154F" w:rsidRDefault="00E9154F" w:rsidP="00E9154F">
      <w:pPr>
        <w:suppressAutoHyphens/>
        <w:spacing w:after="120" w:line="240" w:lineRule="auto"/>
        <w:jc w:val="both"/>
        <w:rPr>
          <w:rFonts w:ascii="Calibri" w:eastAsia="Times New Roman" w:hAnsi="Calibri" w:cs="Calibri"/>
          <w:lang w:eastAsia="ar-SA"/>
        </w:rPr>
      </w:pPr>
      <w:r w:rsidRPr="00E9154F">
        <w:rPr>
          <w:rFonts w:ascii="Calibri" w:eastAsia="Times New Roman" w:hAnsi="Calibri" w:cs="Calibri"/>
          <w:lang w:eastAsia="ar-SA"/>
        </w:rPr>
        <w:t>5. Η υπόψη εγγύηση θα παραμείνει σε πλήρη ισχύ μέχρι τις ……/……./……. οπότε και θα επιστραφεί σε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σε εσάς του ποσού της εγγύησης.</w:t>
      </w:r>
    </w:p>
    <w:p w:rsidR="00E9154F" w:rsidRPr="00E9154F" w:rsidRDefault="00E9154F" w:rsidP="00E9154F">
      <w:pPr>
        <w:suppressAutoHyphens/>
        <w:spacing w:after="120" w:line="240" w:lineRule="auto"/>
        <w:jc w:val="both"/>
        <w:rPr>
          <w:rFonts w:ascii="Calibri" w:eastAsia="Times New Roman" w:hAnsi="Calibri" w:cs="Calibri"/>
          <w:lang w:eastAsia="ar-SA"/>
        </w:rPr>
      </w:pPr>
      <w:r w:rsidRPr="00E9154F">
        <w:rPr>
          <w:rFonts w:ascii="Calibri" w:eastAsia="Times New Roman" w:hAnsi="Calibri" w:cs="Calibri"/>
          <w:lang w:eastAsia="ar-SA"/>
        </w:rPr>
        <w:t xml:space="preserve">6. 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 </w:t>
      </w:r>
    </w:p>
    <w:p w:rsidR="00E9154F" w:rsidRPr="00E9154F" w:rsidRDefault="00E9154F" w:rsidP="00E9154F">
      <w:pPr>
        <w:suppressAutoHyphens/>
        <w:spacing w:after="120" w:line="240" w:lineRule="auto"/>
        <w:jc w:val="both"/>
        <w:rPr>
          <w:rFonts w:ascii="Calibri" w:eastAsia="Times New Roman" w:hAnsi="Calibri" w:cs="Calibri"/>
          <w:iCs/>
          <w:lang w:eastAsia="ar-SA"/>
        </w:rPr>
      </w:pPr>
      <w:r w:rsidRPr="00E9154F">
        <w:rPr>
          <w:rFonts w:ascii="Calibri" w:eastAsia="Times New Roman" w:hAnsi="Calibri" w:cs="Calibri"/>
          <w:lang w:eastAsia="ar-SA"/>
        </w:rPr>
        <w:t xml:space="preserve">7. Σε περίπτωση κατάπτωσης της εγγύησης, το ποσό της κατάπτωσης υπόκειται στο εκάστοτε ισχύον τέλος χαρτοσήμου.         </w:t>
      </w:r>
      <w:r w:rsidRPr="00E9154F">
        <w:rPr>
          <w:rFonts w:ascii="Calibri" w:eastAsia="Times New Roman" w:hAnsi="Calibri" w:cs="Calibri"/>
          <w:iCs/>
          <w:lang w:eastAsia="ar-SA"/>
        </w:rPr>
        <w:t xml:space="preserve">    </w:t>
      </w:r>
    </w:p>
    <w:p w:rsidR="00E9154F" w:rsidRPr="00E9154F" w:rsidRDefault="00E9154F" w:rsidP="00E9154F">
      <w:pPr>
        <w:suppressAutoHyphens/>
        <w:spacing w:after="120" w:line="240" w:lineRule="auto"/>
        <w:jc w:val="right"/>
        <w:rPr>
          <w:rFonts w:ascii="Calibri" w:eastAsia="Times New Roman" w:hAnsi="Calibri" w:cs="Calibri"/>
          <w:iCs/>
          <w:lang w:eastAsia="ar-SA"/>
        </w:rPr>
      </w:pPr>
    </w:p>
    <w:p w:rsidR="00E9154F" w:rsidRPr="00E9154F" w:rsidRDefault="00E9154F" w:rsidP="00E9154F">
      <w:pPr>
        <w:suppressAutoHyphens/>
        <w:spacing w:after="120" w:line="240" w:lineRule="auto"/>
        <w:jc w:val="right"/>
        <w:rPr>
          <w:rFonts w:ascii="Calibri" w:eastAsia="Times New Roman" w:hAnsi="Calibri" w:cs="Calibri"/>
          <w:iCs/>
          <w:lang w:eastAsia="ar-SA"/>
        </w:rPr>
      </w:pPr>
      <w:r w:rsidRPr="00E9154F">
        <w:rPr>
          <w:rFonts w:ascii="Calibri" w:eastAsia="Times New Roman" w:hAnsi="Calibri" w:cs="Calibri"/>
          <w:iCs/>
          <w:lang w:eastAsia="ar-SA"/>
        </w:rPr>
        <w:t xml:space="preserve">(Εξουσιοδοτημένη υπογραφή) </w:t>
      </w:r>
    </w:p>
    <w:p w:rsidR="00E9154F" w:rsidRPr="00E9154F" w:rsidRDefault="00E9154F" w:rsidP="00E9154F">
      <w:pPr>
        <w:suppressAutoHyphens/>
        <w:spacing w:before="57" w:after="57" w:line="240" w:lineRule="auto"/>
        <w:jc w:val="both"/>
        <w:rPr>
          <w:rFonts w:ascii="Calibri" w:eastAsia="Times New Roman" w:hAnsi="Calibri" w:cs="Calibri"/>
          <w:szCs w:val="24"/>
          <w:lang w:eastAsia="ar-SA"/>
        </w:rPr>
      </w:pPr>
    </w:p>
    <w:p w:rsidR="00E9154F" w:rsidRPr="00E9154F" w:rsidRDefault="00E9154F" w:rsidP="00E9154F">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r w:rsidRPr="00E9154F">
        <w:rPr>
          <w:rFonts w:ascii="Arial" w:eastAsia="Times New Roman" w:hAnsi="Arial" w:cs="Arial"/>
          <w:b/>
          <w:color w:val="002060"/>
          <w:sz w:val="24"/>
          <w:lang w:eastAsia="ar-SA"/>
        </w:rPr>
        <w:br w:type="page"/>
      </w:r>
      <w:bookmarkStart w:id="12" w:name="_Toc99010087"/>
      <w:r w:rsidRPr="00E9154F">
        <w:rPr>
          <w:rFonts w:ascii="Arial" w:eastAsia="Times New Roman" w:hAnsi="Arial" w:cs="Arial"/>
          <w:b/>
          <w:color w:val="002060"/>
          <w:sz w:val="24"/>
          <w:lang w:eastAsia="ar-SA"/>
        </w:rPr>
        <w:lastRenderedPageBreak/>
        <w:t xml:space="preserve">ΠΑΡΑΡΤΗΜΑ </w:t>
      </w:r>
      <w:r w:rsidRPr="00E9154F">
        <w:rPr>
          <w:rFonts w:ascii="Arial" w:eastAsia="Times New Roman" w:hAnsi="Arial" w:cs="Arial"/>
          <w:b/>
          <w:color w:val="002060"/>
          <w:sz w:val="24"/>
          <w:lang w:val="en-US" w:eastAsia="ar-SA"/>
        </w:rPr>
        <w:t>VII</w:t>
      </w:r>
      <w:r w:rsidRPr="00E9154F">
        <w:rPr>
          <w:rFonts w:ascii="Arial" w:eastAsia="Times New Roman" w:hAnsi="Arial" w:cs="Arial"/>
          <w:b/>
          <w:color w:val="002060"/>
          <w:sz w:val="24"/>
          <w:lang w:eastAsia="ar-SA"/>
        </w:rPr>
        <w:t>- Περιεχόμενο υπεύθυνης δήλωσης που προσκομίζεται ως δικαιολογητικό κατακύρωσης.</w:t>
      </w:r>
      <w:bookmarkEnd w:id="12"/>
    </w:p>
    <w:p w:rsidR="00E9154F" w:rsidRPr="00E9154F" w:rsidRDefault="00E9154F" w:rsidP="00E9154F">
      <w:pPr>
        <w:widowControl w:val="0"/>
        <w:tabs>
          <w:tab w:val="left" w:pos="358"/>
        </w:tabs>
        <w:suppressAutoHyphens/>
        <w:spacing w:after="0" w:line="36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Δηλώνω υπεύθυνα ότι:</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b/>
          <w:szCs w:val="24"/>
          <w:lang w:eastAsia="ar-SA"/>
        </w:rPr>
      </w:pPr>
      <w:r w:rsidRPr="00E9154F">
        <w:rPr>
          <w:rFonts w:ascii="Calibri" w:eastAsia="Times New Roman" w:hAnsi="Calibri" w:cs="Calibri"/>
          <w:b/>
          <w:szCs w:val="24"/>
          <w:lang w:eastAsia="ar-SA"/>
        </w:rPr>
        <w:t>Παράγραφος 2.2.3.2. διακήρυξης: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E9154F">
        <w:rPr>
          <w:rFonts w:ascii="Calibri" w:eastAsia="Times New Roman" w:hAnsi="Calibri" w:cs="Calibri"/>
          <w:szCs w:val="24"/>
          <w:vertAlign w:val="superscript"/>
          <w:lang w:val="en-GB" w:eastAsia="ar-SA"/>
        </w:rPr>
        <w:footnoteReference w:id="21"/>
      </w:r>
      <w:r w:rsidRPr="00E9154F">
        <w:rPr>
          <w:rFonts w:ascii="Calibri" w:eastAsia="Times New Roman" w:hAnsi="Calibri" w:cs="Calibri"/>
          <w:szCs w:val="24"/>
          <w:vertAlign w:val="superscript"/>
          <w:lang w:eastAsia="ar-SA"/>
        </w:rPr>
        <w:t>,</w:t>
      </w:r>
      <w:r w:rsidRPr="00E9154F">
        <w:rPr>
          <w:rFonts w:ascii="Calibri" w:eastAsia="Times New Roman" w:hAnsi="Calibri" w:cs="Calibri"/>
          <w:szCs w:val="24"/>
          <w:vertAlign w:val="superscript"/>
          <w:lang w:val="en-GB" w:eastAsia="ar-SA"/>
        </w:rPr>
        <w:footnoteReference w:id="22"/>
      </w:r>
      <w:r w:rsidRPr="00E9154F">
        <w:rPr>
          <w:rFonts w:ascii="Calibri" w:eastAsia="Times New Roman" w:hAnsi="Calibri" w:cs="Calibri"/>
          <w:szCs w:val="24"/>
          <w:lang w:eastAsia="ar-SA"/>
        </w:rPr>
        <w:t xml:space="preserve">. </w:t>
      </w:r>
    </w:p>
    <w:p w:rsidR="00E9154F" w:rsidRPr="00E9154F" w:rsidRDefault="00E9154F" w:rsidP="00E9154F">
      <w:pPr>
        <w:suppressAutoHyphens/>
        <w:spacing w:after="120" w:line="240" w:lineRule="auto"/>
        <w:jc w:val="both"/>
        <w:rPr>
          <w:rFonts w:ascii="Calibri" w:eastAsia="Calibri" w:hAnsi="Calibri" w:cs="Calibri"/>
          <w:bCs/>
          <w:i/>
          <w:color w:val="5B9BD5"/>
          <w:szCs w:val="24"/>
          <w:lang w:eastAsia="ar-SA"/>
        </w:rPr>
      </w:pPr>
      <w:r w:rsidRPr="00E9154F">
        <w:rPr>
          <w:rFonts w:ascii="Calibri" w:eastAsia="Calibri" w:hAnsi="Calibri" w:cs="Calibri"/>
          <w:bCs/>
          <w:i/>
          <w:color w:val="5B9BD5"/>
          <w:szCs w:val="24"/>
          <w:lang w:eastAsia="ar-SA"/>
        </w:rPr>
        <w:t>Ή</w:t>
      </w:r>
    </w:p>
    <w:p w:rsidR="00E9154F" w:rsidRPr="00E9154F" w:rsidRDefault="00E9154F" w:rsidP="00E9154F">
      <w:pPr>
        <w:suppressAutoHyphens/>
        <w:spacing w:after="120" w:line="240" w:lineRule="auto"/>
        <w:jc w:val="both"/>
        <w:rPr>
          <w:rFonts w:ascii="Calibri" w:eastAsia="Calibri" w:hAnsi="Calibri" w:cs="Calibri"/>
          <w:bCs/>
          <w:i/>
          <w:color w:val="5B9BD5"/>
          <w:szCs w:val="24"/>
          <w:lang w:eastAsia="ar-SA"/>
        </w:rPr>
      </w:pPr>
      <w:r w:rsidRPr="00E9154F">
        <w:rPr>
          <w:rFonts w:ascii="Calibri" w:eastAsia="Times New Roman" w:hAnsi="Calibri" w:cs="Calibri"/>
          <w:szCs w:val="24"/>
          <w:lang w:eastAsia="ar-SA"/>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E9154F">
        <w:rPr>
          <w:rFonts w:ascii="Calibri" w:eastAsia="Times New Roman" w:hAnsi="Calibri" w:cs="Calibri"/>
          <w:szCs w:val="24"/>
          <w:vertAlign w:val="superscript"/>
          <w:lang w:eastAsia="ar-SA"/>
        </w:rPr>
        <w:t xml:space="preserve"> </w:t>
      </w:r>
      <w:r w:rsidRPr="00E9154F">
        <w:rPr>
          <w:rFonts w:ascii="Calibri" w:eastAsia="Times New Roman" w:hAnsi="Calibri" w:cs="Calibri"/>
          <w:szCs w:val="24"/>
          <w:lang w:eastAsia="ar-SA"/>
        </w:rPr>
        <w:t xml:space="preserve">αλλά τα συγκεκριμένα ποσά είναι εξαιρετικά μικρά. </w:t>
      </w:r>
      <w:r w:rsidRPr="00E9154F">
        <w:rPr>
          <w:rFonts w:ascii="Calibri" w:eastAsia="Calibri" w:hAnsi="Calibri" w:cs="Calibri"/>
          <w:bCs/>
          <w:i/>
          <w:color w:val="5B9BD5"/>
          <w:szCs w:val="24"/>
          <w:lang w:eastAsia="ar-SA"/>
        </w:rPr>
        <w:t>[αναγράφονται τα ποσά]</w:t>
      </w:r>
    </w:p>
    <w:p w:rsidR="00E9154F" w:rsidRPr="00E9154F" w:rsidRDefault="00E9154F" w:rsidP="00E9154F">
      <w:pPr>
        <w:suppressAutoHyphens/>
        <w:spacing w:after="120" w:line="240" w:lineRule="auto"/>
        <w:jc w:val="both"/>
        <w:rPr>
          <w:rFonts w:ascii="Calibri" w:eastAsia="Calibri" w:hAnsi="Calibri" w:cs="Calibri"/>
          <w:bCs/>
          <w:i/>
          <w:color w:val="5B9BD5"/>
          <w:szCs w:val="24"/>
          <w:lang w:eastAsia="ar-SA"/>
        </w:rPr>
      </w:pPr>
      <w:r w:rsidRPr="00E9154F">
        <w:rPr>
          <w:rFonts w:ascii="Calibri" w:eastAsia="Calibri" w:hAnsi="Calibri" w:cs="Calibri"/>
          <w:bCs/>
          <w:i/>
          <w:color w:val="5B9BD5"/>
          <w:szCs w:val="24"/>
          <w:lang w:eastAsia="ar-SA"/>
        </w:rPr>
        <w:t>Ή</w:t>
      </w:r>
    </w:p>
    <w:p w:rsidR="00E9154F" w:rsidRPr="00E9154F" w:rsidRDefault="00E9154F" w:rsidP="00E9154F">
      <w:pPr>
        <w:suppressAutoHyphens/>
        <w:spacing w:after="120" w:line="240" w:lineRule="auto"/>
        <w:jc w:val="both"/>
        <w:rPr>
          <w:rFonts w:ascii="Calibri" w:eastAsia="Calibri" w:hAnsi="Calibri" w:cs="Calibri"/>
          <w:bCs/>
          <w:i/>
          <w:color w:val="5B9BD5"/>
          <w:szCs w:val="24"/>
          <w:lang w:eastAsia="ar-SA"/>
        </w:rPr>
      </w:pPr>
      <w:r w:rsidRPr="00E9154F">
        <w:rPr>
          <w:rFonts w:ascii="Calibri" w:eastAsia="Times New Roman" w:hAnsi="Calibri" w:cs="Calibri"/>
          <w:szCs w:val="24"/>
          <w:lang w:eastAsia="ar-SA"/>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E9154F">
        <w:rPr>
          <w:rFonts w:ascii="Calibri" w:eastAsia="Calibri" w:hAnsi="Calibri" w:cs="Calibri"/>
          <w:bCs/>
          <w:i/>
          <w:color w:val="5B9BD5"/>
          <w:szCs w:val="24"/>
          <w:lang w:eastAsia="ar-SA"/>
        </w:rPr>
        <w:t>[αναγράφεται το ποσό και η ημερομηνία ενημέρωσης]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b/>
          <w:szCs w:val="24"/>
          <w:lang w:eastAsia="ar-SA"/>
        </w:rPr>
      </w:pPr>
      <w:r w:rsidRPr="00E9154F">
        <w:rPr>
          <w:rFonts w:ascii="Calibri" w:eastAsia="Times New Roman" w:hAnsi="Calibri" w:cs="Calibri"/>
          <w:b/>
          <w:szCs w:val="24"/>
          <w:lang w:eastAsia="ar-SA"/>
        </w:rPr>
        <w:t>Παράγραφος 2.2.3.4. περ. α Διακήρυξης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w:t>
      </w:r>
      <w:r w:rsidRPr="00E9154F">
        <w:rPr>
          <w:rFonts w:ascii="Calibri" w:eastAsia="Times New Roman" w:hAnsi="Calibri" w:cs="Calibri"/>
          <w:szCs w:val="24"/>
          <w:lang w:val="en-GB" w:eastAsia="ar-SA"/>
        </w:rPr>
        <w:t>X</w:t>
      </w:r>
      <w:r w:rsidRPr="00E9154F">
        <w:rPr>
          <w:rFonts w:ascii="Calibri" w:eastAsia="Times New Roman" w:hAnsi="Calibri" w:cs="Calibri"/>
          <w:szCs w:val="24"/>
          <w:lang w:eastAsia="ar-SA"/>
        </w:rPr>
        <w:t xml:space="preserve"> του Προσαρτήματος Α του ν. 4412/2016:</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b/>
          <w:szCs w:val="24"/>
          <w:lang w:eastAsia="ar-SA"/>
        </w:rPr>
      </w:pPr>
      <w:r w:rsidRPr="00E9154F">
        <w:rPr>
          <w:rFonts w:ascii="Calibri" w:eastAsia="Times New Roman" w:hAnsi="Calibri" w:cs="Calibri"/>
          <w:b/>
          <w:szCs w:val="24"/>
          <w:lang w:eastAsia="ar-SA"/>
        </w:rPr>
        <w:t>Παράγραφος 2.2.3.4. περ. β Διακήρυξης</w:t>
      </w:r>
    </w:p>
    <w:p w:rsidR="00E9154F" w:rsidRPr="00E9154F" w:rsidRDefault="00E9154F" w:rsidP="00E9154F">
      <w:pPr>
        <w:suppressAutoHyphens/>
        <w:spacing w:after="120" w:line="240" w:lineRule="auto"/>
        <w:jc w:val="both"/>
        <w:rPr>
          <w:rFonts w:ascii="Calibri" w:eastAsia="Calibri" w:hAnsi="Calibri" w:cs="Calibri"/>
          <w:bCs/>
          <w:i/>
          <w:color w:val="5B9BD5"/>
          <w:szCs w:val="24"/>
          <w:lang w:eastAsia="ar-SA"/>
        </w:rPr>
      </w:pPr>
      <w:r w:rsidRPr="00E9154F">
        <w:rPr>
          <w:rFonts w:ascii="Calibri" w:eastAsia="Times New Roman" w:hAnsi="Calibri" w:cs="Calibri"/>
          <w:szCs w:val="24"/>
          <w:lang w:eastAsia="ar-SA"/>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E9154F">
        <w:rPr>
          <w:rFonts w:ascii="Calibri" w:eastAsia="Calibri" w:hAnsi="Calibri" w:cs="Calibri"/>
          <w:bCs/>
          <w:i/>
          <w:color w:val="5B9BD5"/>
          <w:szCs w:val="24"/>
          <w:lang w:eastAsia="ar-SA"/>
        </w:rPr>
        <w:t xml:space="preserve">[αναγράφονται τα αποδεικτικά στοιχεία] </w:t>
      </w:r>
    </w:p>
    <w:p w:rsidR="00E9154F" w:rsidRPr="00E9154F" w:rsidRDefault="00E9154F" w:rsidP="00E9154F">
      <w:pPr>
        <w:suppressAutoHyphens/>
        <w:spacing w:after="120" w:line="240" w:lineRule="auto"/>
        <w:jc w:val="both"/>
        <w:rPr>
          <w:rFonts w:ascii="Calibri" w:eastAsia="Calibri" w:hAnsi="Calibri" w:cs="Calibri"/>
          <w:bCs/>
          <w:i/>
          <w:color w:val="5B9BD5"/>
          <w:szCs w:val="24"/>
          <w:lang w:eastAsia="ar-SA"/>
        </w:rPr>
      </w:pPr>
      <w:r w:rsidRPr="00E9154F">
        <w:rPr>
          <w:rFonts w:ascii="Calibri" w:eastAsia="Calibri" w:hAnsi="Calibri" w:cs="Calibri"/>
          <w:bCs/>
          <w:i/>
          <w:color w:val="5B9BD5"/>
          <w:szCs w:val="24"/>
          <w:lang w:eastAsia="ar-SA"/>
        </w:rPr>
        <w:t>Ιδίως στην περίπτωση εξυγίανσης: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lastRenderedPageBreak/>
        <w:t xml:space="preserve">Έχω υπαχθεί σε διαδικασία εξυγίανσης </w:t>
      </w:r>
      <w:r w:rsidRPr="00E9154F">
        <w:rPr>
          <w:rFonts w:ascii="Calibri" w:eastAsia="Calibri" w:hAnsi="Calibri" w:cs="Calibri"/>
          <w:bCs/>
          <w:i/>
          <w:color w:val="5B9BD5"/>
          <w:szCs w:val="24"/>
          <w:lang w:eastAsia="ar-SA"/>
        </w:rPr>
        <w:t>[αναγράφεται ο αριθμός και η ημερομηνία έκδοσης δικαστικής απόφασης]</w:t>
      </w:r>
      <w:r w:rsidRPr="00E9154F">
        <w:rPr>
          <w:rFonts w:ascii="Calibri" w:eastAsia="Times New Roman" w:hAnsi="Calibri" w:cs="Calibri"/>
          <w:szCs w:val="24"/>
          <w:lang w:eastAsia="ar-SA"/>
        </w:rPr>
        <w:t xml:space="preserve"> και τηρώ/τηρούμε τους όρους αυτής. </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b/>
          <w:szCs w:val="24"/>
          <w:lang w:eastAsia="ar-SA"/>
        </w:rPr>
      </w:pPr>
      <w:r w:rsidRPr="00E9154F">
        <w:rPr>
          <w:rFonts w:ascii="Calibri" w:eastAsia="Times New Roman" w:hAnsi="Calibri" w:cs="Calibri"/>
          <w:b/>
          <w:szCs w:val="24"/>
          <w:lang w:eastAsia="ar-SA"/>
        </w:rPr>
        <w:t>Παράγραφος 2.2.3.4. περ. γ Διακήρυξης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Δεν έχω/έχουμε συνάψει συμφωνίες με άλλους οικονομικούς φορείς με στόχο τη στρέβλωση του ανταγωνισμού.</w:t>
      </w:r>
    </w:p>
    <w:p w:rsidR="00E9154F" w:rsidRPr="00E9154F" w:rsidRDefault="00E9154F" w:rsidP="00E9154F">
      <w:pPr>
        <w:suppressAutoHyphens/>
        <w:spacing w:after="120" w:line="240" w:lineRule="auto"/>
        <w:jc w:val="both"/>
        <w:rPr>
          <w:rFonts w:ascii="Calibri" w:eastAsia="Calibri" w:hAnsi="Calibri" w:cs="Calibri"/>
          <w:bCs/>
          <w:i/>
          <w:color w:val="5B9BD5"/>
          <w:szCs w:val="24"/>
          <w:lang w:eastAsia="ar-SA"/>
        </w:rPr>
      </w:pPr>
      <w:r w:rsidRPr="00E9154F">
        <w:rPr>
          <w:rFonts w:ascii="Calibri" w:eastAsia="Calibri" w:hAnsi="Calibri" w:cs="Calibri"/>
          <w:bCs/>
          <w:i/>
          <w:color w:val="5B9BD5"/>
          <w:szCs w:val="24"/>
          <w:lang w:eastAsia="ar-SA"/>
        </w:rPr>
        <w:t>Ή</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Τυγχάνει στη περίπτωσή μου εφαρμογής η περίπτωση β. της παρ. 3 του άρθρου 44 του ν. 3959/2011 (Α΄ 93), και δεν έχω υποπέσει σε επανάληψη της παράβασης.</w:t>
      </w:r>
    </w:p>
    <w:p w:rsidR="00E9154F" w:rsidRPr="00E9154F" w:rsidRDefault="00E9154F" w:rsidP="00E9154F">
      <w:pPr>
        <w:suppressAutoHyphens/>
        <w:spacing w:after="120" w:line="240" w:lineRule="auto"/>
        <w:jc w:val="both"/>
        <w:rPr>
          <w:rFonts w:ascii="Calibri" w:eastAsia="Times New Roman" w:hAnsi="Calibri" w:cs="Calibri"/>
          <w:b/>
          <w:szCs w:val="24"/>
          <w:lang w:eastAsia="ar-SA"/>
        </w:rPr>
      </w:pPr>
    </w:p>
    <w:p w:rsidR="00E9154F" w:rsidRPr="00E9154F" w:rsidRDefault="00E9154F" w:rsidP="00E9154F">
      <w:pPr>
        <w:suppressAutoHyphens/>
        <w:spacing w:after="120" w:line="240" w:lineRule="auto"/>
        <w:jc w:val="both"/>
        <w:rPr>
          <w:rFonts w:ascii="Calibri" w:eastAsia="Times New Roman" w:hAnsi="Calibri" w:cs="Calibri"/>
          <w:b/>
          <w:szCs w:val="24"/>
          <w:lang w:eastAsia="ar-SA"/>
        </w:rPr>
      </w:pPr>
      <w:r w:rsidRPr="00E9154F">
        <w:rPr>
          <w:rFonts w:ascii="Calibri" w:eastAsia="Times New Roman" w:hAnsi="Calibri" w:cs="Calibri"/>
          <w:b/>
          <w:szCs w:val="24"/>
          <w:lang w:eastAsia="ar-SA"/>
        </w:rPr>
        <w:t>Παράγραφος 2.2.3.4. περ. δ Διακήρυξης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α) μέλη του προσωπικού της αναθέτουσας αρχής, συμπεριλαμβανομένων των μελών των αποφαινόμενων ή/και γνωμοδοτικών οργάνων ή/και </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β) μέλη των οργάνων διοίκησης ή άλλων οργάνων της αναθέτουσας αρχής ή/και</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τα οποία:</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ββ) μπορούν να επηρεάσουν την έκβασή της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Calibri" w:hAnsi="Calibri" w:cs="Calibri"/>
          <w:bCs/>
          <w:i/>
          <w:color w:val="5B9BD5"/>
          <w:szCs w:val="24"/>
          <w:lang w:eastAsia="ar-SA"/>
        </w:rPr>
      </w:pPr>
      <w:r w:rsidRPr="00E9154F">
        <w:rPr>
          <w:rFonts w:ascii="Calibri" w:eastAsia="Calibri" w:hAnsi="Calibri" w:cs="Calibri"/>
          <w:bCs/>
          <w:i/>
          <w:color w:val="5B9BD5"/>
          <w:szCs w:val="24"/>
          <w:lang w:eastAsia="ar-SA"/>
        </w:rPr>
        <w:t>Ή</w:t>
      </w:r>
    </w:p>
    <w:p w:rsidR="00E9154F" w:rsidRPr="00E9154F" w:rsidRDefault="00E9154F" w:rsidP="00E9154F">
      <w:pPr>
        <w:suppressAutoHyphens/>
        <w:spacing w:after="120" w:line="240" w:lineRule="auto"/>
        <w:jc w:val="both"/>
        <w:rPr>
          <w:rFonts w:ascii="Calibri" w:eastAsia="Calibri" w:hAnsi="Calibri" w:cs="Calibri"/>
          <w:bCs/>
          <w:i/>
          <w:color w:val="5B9BD5"/>
          <w:szCs w:val="24"/>
          <w:lang w:eastAsia="ar-SA"/>
        </w:rPr>
      </w:pPr>
      <w:r w:rsidRPr="00E9154F">
        <w:rPr>
          <w:rFonts w:ascii="Calibri" w:eastAsia="Times New Roman" w:hAnsi="Calibri" w:cs="Calibri"/>
          <w:szCs w:val="24"/>
          <w:lang w:eastAsia="ar-SA"/>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E9154F">
        <w:rPr>
          <w:rFonts w:ascii="Calibri" w:eastAsia="Calibri" w:hAnsi="Calibri" w:cs="Calibri"/>
          <w:bCs/>
          <w:i/>
          <w:color w:val="5B9BD5"/>
          <w:szCs w:val="24"/>
          <w:lang w:eastAsia="ar-SA"/>
        </w:rPr>
        <w:t>…….[αναγράφονται με ακρίβεια και πληρότητα οι πληροφορίες που αφορούν σε καταστάσεις ενδεχόμενης σύγκρουσης συμφερόντων]</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b/>
          <w:szCs w:val="24"/>
          <w:lang w:eastAsia="ar-SA"/>
        </w:rPr>
      </w:pPr>
      <w:r w:rsidRPr="00E9154F">
        <w:rPr>
          <w:rFonts w:ascii="Calibri" w:eastAsia="Times New Roman" w:hAnsi="Calibri" w:cs="Calibri"/>
          <w:b/>
          <w:szCs w:val="24"/>
          <w:lang w:eastAsia="ar-SA"/>
        </w:rPr>
        <w:t>Παράγραφος 2.2.3.4. περ. ε Διακήρυξης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E9154F" w:rsidRPr="00E9154F" w:rsidRDefault="00E9154F" w:rsidP="00E9154F">
      <w:pPr>
        <w:suppressAutoHyphens/>
        <w:spacing w:after="120" w:line="240" w:lineRule="auto"/>
        <w:jc w:val="both"/>
        <w:rPr>
          <w:rFonts w:ascii="Calibri" w:eastAsia="Calibri" w:hAnsi="Calibri" w:cs="Calibri"/>
          <w:bCs/>
          <w:i/>
          <w:color w:val="5B9BD5"/>
          <w:szCs w:val="24"/>
          <w:lang w:eastAsia="ar-SA"/>
        </w:rPr>
      </w:pPr>
      <w:r w:rsidRPr="00E9154F">
        <w:rPr>
          <w:rFonts w:ascii="Calibri" w:eastAsia="Times New Roman" w:hAnsi="Calibri" w:cs="Calibri"/>
          <w:szCs w:val="24"/>
          <w:lang w:eastAsia="ar-SA"/>
        </w:rPr>
        <w:t xml:space="preserve"> </w:t>
      </w:r>
      <w:r w:rsidRPr="00E9154F">
        <w:rPr>
          <w:rFonts w:ascii="Calibri" w:eastAsia="Calibri" w:hAnsi="Calibri" w:cs="Calibri"/>
          <w:bCs/>
          <w:i/>
          <w:color w:val="5B9BD5"/>
          <w:szCs w:val="24"/>
          <w:lang w:eastAsia="ar-SA"/>
        </w:rPr>
        <w:t>Ή</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Έχω/έχουμε συμμετάσχει στην προετοιμασία της διαδικασίας σύναψης των εγγράφων της παρούσας σύμβασης με την εξής ιδιότητα….</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Calibri" w:hAnsi="Calibri" w:cs="Calibri"/>
          <w:bCs/>
          <w:i/>
          <w:color w:val="5B9BD5"/>
          <w:szCs w:val="24"/>
          <w:lang w:eastAsia="ar-SA"/>
        </w:rPr>
        <w:t xml:space="preserve">[αναγράφονται με ακρίβεια και πληρότητα οι πληροφορίες που αφορούν στον χρόνο και τον τρόπο πρότερης συμμετοχής] </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b/>
          <w:szCs w:val="24"/>
          <w:lang w:eastAsia="ar-SA"/>
        </w:rPr>
      </w:pPr>
      <w:r w:rsidRPr="00E9154F">
        <w:rPr>
          <w:rFonts w:ascii="Calibri" w:eastAsia="Times New Roman" w:hAnsi="Calibri" w:cs="Calibri"/>
          <w:b/>
          <w:szCs w:val="24"/>
          <w:lang w:eastAsia="ar-SA"/>
        </w:rPr>
        <w:t>Παράγραφος 2.2.3.4. περ. στ Διακήρυξης</w:t>
      </w:r>
    </w:p>
    <w:p w:rsidR="00E9154F" w:rsidRPr="00E9154F" w:rsidRDefault="00E9154F" w:rsidP="00E9154F">
      <w:pPr>
        <w:suppressAutoHyphens/>
        <w:spacing w:after="120" w:line="240" w:lineRule="auto"/>
        <w:jc w:val="both"/>
        <w:rPr>
          <w:rFonts w:ascii="Calibri" w:eastAsia="Times New Roman" w:hAnsi="Calibri" w:cs="Calibri"/>
          <w:strike/>
          <w:szCs w:val="24"/>
          <w:lang w:eastAsia="ar-SA"/>
        </w:rPr>
      </w:pPr>
      <w:r w:rsidRPr="00E9154F">
        <w:rPr>
          <w:rFonts w:ascii="Calibri" w:eastAsia="Times New Roman" w:hAnsi="Calibri" w:cs="Calibri"/>
          <w:szCs w:val="24"/>
          <w:lang w:eastAsia="ar-SA"/>
        </w:rPr>
        <w:lastRenderedPageBreak/>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b/>
          <w:szCs w:val="24"/>
          <w:lang w:eastAsia="ar-SA"/>
        </w:rPr>
      </w:pPr>
      <w:r w:rsidRPr="00E9154F">
        <w:rPr>
          <w:rFonts w:ascii="Calibri" w:eastAsia="Times New Roman" w:hAnsi="Calibri" w:cs="Calibri"/>
          <w:b/>
          <w:szCs w:val="24"/>
          <w:lang w:eastAsia="ar-SA"/>
        </w:rPr>
        <w:t>Παράγραφος 2.2.3.4. περ. ζ Διακήρυξης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b/>
          <w:szCs w:val="24"/>
          <w:lang w:eastAsia="ar-SA"/>
        </w:rPr>
      </w:pPr>
      <w:r w:rsidRPr="00E9154F">
        <w:rPr>
          <w:rFonts w:ascii="Calibri" w:eastAsia="Times New Roman" w:hAnsi="Calibri" w:cs="Calibri"/>
          <w:b/>
          <w:szCs w:val="24"/>
          <w:lang w:eastAsia="ar-SA"/>
        </w:rPr>
        <w:t>Παράγραφος 2.2.3.4. περ. η Διακήρυξης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b/>
          <w:szCs w:val="24"/>
          <w:lang w:eastAsia="ar-SA"/>
        </w:rPr>
      </w:pPr>
      <w:r w:rsidRPr="00E9154F">
        <w:rPr>
          <w:rFonts w:ascii="Calibri" w:eastAsia="Times New Roman" w:hAnsi="Calibri" w:cs="Calibri"/>
          <w:b/>
          <w:szCs w:val="24"/>
          <w:lang w:eastAsia="ar-SA"/>
        </w:rPr>
        <w:t>Παράγραφος 2.2.3.4. περ. θ Διακήρυξης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b/>
          <w:szCs w:val="24"/>
          <w:lang w:eastAsia="ar-SA"/>
        </w:rPr>
      </w:pPr>
      <w:r w:rsidRPr="00E9154F">
        <w:rPr>
          <w:rFonts w:ascii="Calibri" w:eastAsia="Times New Roman" w:hAnsi="Calibri" w:cs="Calibri"/>
          <w:b/>
          <w:szCs w:val="24"/>
          <w:lang w:eastAsia="ar-SA"/>
        </w:rPr>
        <w:t>Παράγραφος 2.2.3.9. διακήρυξης: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E9154F">
        <w:rPr>
          <w:rFonts w:ascii="Calibri" w:eastAsia="Calibri" w:hAnsi="Calibri" w:cs="Calibri"/>
          <w:bCs/>
          <w:i/>
          <w:color w:val="5B9BD5"/>
          <w:szCs w:val="24"/>
          <w:lang w:eastAsia="ar-SA"/>
        </w:rPr>
        <w:t>[αναφέρεται αριθμός και ημερομηνία απόφασης καθώς και πληροφορίες για την κύρια δίκη]</w:t>
      </w:r>
      <w:r w:rsidRPr="00E9154F">
        <w:rPr>
          <w:rFonts w:ascii="Calibri" w:eastAsia="Times New Roman" w:hAnsi="Calibri" w:cs="Calibri"/>
          <w:szCs w:val="24"/>
          <w:lang w:eastAsia="ar-SA"/>
        </w:rPr>
        <w:t xml:space="preserve"> </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b/>
          <w:szCs w:val="24"/>
          <w:lang w:eastAsia="ar-SA"/>
        </w:rPr>
      </w:pPr>
      <w:r w:rsidRPr="00E9154F">
        <w:rPr>
          <w:rFonts w:ascii="Calibri" w:eastAsia="Times New Roman" w:hAnsi="Calibri" w:cs="Calibri"/>
          <w:b/>
          <w:szCs w:val="24"/>
          <w:lang w:eastAsia="ar-SA"/>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strike/>
          <w:szCs w:val="24"/>
          <w:lang w:eastAsia="ar-SA"/>
        </w:rPr>
      </w:pPr>
    </w:p>
    <w:p w:rsidR="00E9154F" w:rsidRPr="00E9154F" w:rsidRDefault="00E9154F" w:rsidP="00E9154F">
      <w:pPr>
        <w:suppressAutoHyphens/>
        <w:spacing w:after="120" w:line="240" w:lineRule="auto"/>
        <w:jc w:val="both"/>
        <w:rPr>
          <w:rFonts w:ascii="Calibri" w:eastAsia="Times New Roman" w:hAnsi="Calibri" w:cs="Calibri"/>
          <w:strike/>
          <w:szCs w:val="24"/>
          <w:lang w:eastAsia="ar-SA"/>
        </w:rPr>
      </w:pPr>
    </w:p>
    <w:p w:rsidR="00E9154F" w:rsidRPr="00E9154F" w:rsidRDefault="00E9154F" w:rsidP="00E9154F">
      <w:pPr>
        <w:suppressAutoHyphens/>
        <w:spacing w:after="120" w:line="240" w:lineRule="auto"/>
        <w:jc w:val="both"/>
        <w:rPr>
          <w:rFonts w:ascii="Calibri" w:eastAsia="Times New Roman" w:hAnsi="Calibri" w:cs="Calibri"/>
          <w:strike/>
          <w:szCs w:val="24"/>
          <w:lang w:eastAsia="ar-SA"/>
        </w:rPr>
      </w:pP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br w:type="page"/>
      </w:r>
      <w:r w:rsidRPr="00E9154F">
        <w:rPr>
          <w:rFonts w:ascii="Calibri" w:eastAsia="Times New Roman" w:hAnsi="Calibri" w:cs="Calibri"/>
          <w:szCs w:val="24"/>
          <w:lang w:eastAsia="ar-SA"/>
        </w:rPr>
        <w:lastRenderedPageBreak/>
        <w:t>ΔΗΛΩΣΗ ΟΨΙΓΕΝΩΝ ΜΕΤΑΒΟΛΩΝ</w:t>
      </w:r>
      <w:r w:rsidRPr="00E9154F">
        <w:rPr>
          <w:rFonts w:ascii="Calibri" w:eastAsia="Times New Roman" w:hAnsi="Calibri" w:cs="Calibri"/>
          <w:szCs w:val="24"/>
          <w:vertAlign w:val="superscript"/>
          <w:lang w:val="en-GB" w:eastAsia="ar-SA"/>
        </w:rPr>
        <w:footnoteReference w:id="23"/>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Δεν έχουν επέλθει στο πρόσωπό μου/μας οψιγενείς μεταβολές κατά την έννοια του άρθρου 104 του Ν. 4412/2016. </w:t>
      </w:r>
    </w:p>
    <w:p w:rsidR="00E9154F" w:rsidRPr="00E9154F" w:rsidRDefault="00E9154F" w:rsidP="00E9154F">
      <w:pPr>
        <w:suppressAutoHyphens/>
        <w:spacing w:after="120" w:line="240" w:lineRule="auto"/>
        <w:jc w:val="both"/>
        <w:rPr>
          <w:rFonts w:ascii="Calibri" w:eastAsia="Times New Roman" w:hAnsi="Calibri" w:cs="Calibri"/>
          <w:szCs w:val="24"/>
          <w:u w:val="single"/>
          <w:lang w:eastAsia="ar-SA"/>
        </w:rPr>
      </w:pPr>
    </w:p>
    <w:p w:rsidR="00E9154F" w:rsidRPr="00E9154F" w:rsidRDefault="00E9154F" w:rsidP="00E9154F">
      <w:pPr>
        <w:suppressAutoHyphens/>
        <w:spacing w:after="120" w:line="240" w:lineRule="auto"/>
        <w:jc w:val="both"/>
        <w:rPr>
          <w:rFonts w:ascii="Calibri" w:eastAsia="Times New Roman" w:hAnsi="Calibri" w:cs="Calibri"/>
          <w:szCs w:val="24"/>
          <w:u w:val="single"/>
          <w:lang w:eastAsia="ar-SA"/>
        </w:rPr>
      </w:pPr>
      <w:r w:rsidRPr="00E9154F">
        <w:rPr>
          <w:rFonts w:ascii="Calibri" w:eastAsia="Times New Roman" w:hAnsi="Calibri" w:cs="Calibri"/>
          <w:szCs w:val="24"/>
          <w:u w:val="single"/>
          <w:lang w:eastAsia="ar-SA"/>
        </w:rPr>
        <w:t>ΔΗΛΩΣΗ</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Συναινώ/ούμε στο πλαίσιο της διαδικασίας ανάθεσης της παρούσας δημόσιας σύμβασης και επιτρέπω στην αναθέτουσα αρχή ………………………….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E9154F" w:rsidRPr="00E9154F" w:rsidRDefault="00E9154F" w:rsidP="00E9154F">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sectPr w:rsidR="00E9154F" w:rsidRPr="00E9154F" w:rsidSect="00F16FD6">
          <w:footerReference w:type="default" r:id="rId9"/>
          <w:pgSz w:w="11906" w:h="16838"/>
          <w:pgMar w:top="1134" w:right="1134" w:bottom="1134" w:left="1134" w:header="720" w:footer="709" w:gutter="0"/>
          <w:cols w:space="720"/>
          <w:docGrid w:linePitch="600" w:charSpace="36864"/>
        </w:sectPr>
      </w:pPr>
    </w:p>
    <w:p w:rsidR="00E9154F" w:rsidRPr="00E9154F" w:rsidRDefault="00E9154F" w:rsidP="00E9154F">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i/>
          <w:color w:val="538135"/>
          <w:sz w:val="24"/>
          <w:lang w:eastAsia="ar-SA"/>
        </w:rPr>
      </w:pPr>
      <w:bookmarkStart w:id="13" w:name="_Toc99010088"/>
      <w:r w:rsidRPr="00E9154F">
        <w:rPr>
          <w:rFonts w:ascii="Arial" w:eastAsia="Times New Roman" w:hAnsi="Arial" w:cs="Arial"/>
          <w:b/>
          <w:color w:val="002060"/>
          <w:sz w:val="24"/>
          <w:lang w:eastAsia="ar-SA"/>
        </w:rPr>
        <w:lastRenderedPageBreak/>
        <w:t>ΠΑΡΑΡΤΗΜΑ VIII– Πίνακας αντιστοίχισης λόγων αποκλεισμού-κριτηρίων ποιοτικής επιλογής και αποδεικτικών μέσων</w:t>
      </w:r>
      <w:bookmarkEnd w:id="13"/>
    </w:p>
    <w:p w:rsidR="00E9154F" w:rsidRPr="00E9154F" w:rsidRDefault="00E9154F" w:rsidP="00E9154F">
      <w:pPr>
        <w:suppressAutoHyphens/>
        <w:spacing w:before="57" w:after="57" w:line="240" w:lineRule="auto"/>
        <w:jc w:val="both"/>
        <w:rPr>
          <w:rFonts w:ascii="Calibri" w:eastAsia="Times New Roman" w:hAnsi="Calibri" w:cs="Calibri"/>
          <w:szCs w:val="24"/>
          <w:lang w:eastAsia="ar-SA"/>
        </w:rPr>
      </w:pPr>
    </w:p>
    <w:tbl>
      <w:tblPr>
        <w:tblW w:w="1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633"/>
        <w:gridCol w:w="8641"/>
      </w:tblGrid>
      <w:tr w:rsidR="00E9154F" w:rsidRPr="00E9154F" w:rsidTr="001100E5">
        <w:trPr>
          <w:tblHeader/>
          <w:jc w:val="center"/>
        </w:trPr>
        <w:tc>
          <w:tcPr>
            <w:tcW w:w="14361" w:type="dxa"/>
            <w:gridSpan w:val="3"/>
            <w:shd w:val="clear" w:color="auto" w:fill="AEAAAA"/>
          </w:tcPr>
          <w:p w:rsidR="00E9154F" w:rsidRPr="00E9154F" w:rsidRDefault="00E9154F" w:rsidP="00E9154F">
            <w:pPr>
              <w:suppressAutoHyphens/>
              <w:spacing w:after="0" w:line="240" w:lineRule="auto"/>
              <w:jc w:val="center"/>
              <w:rPr>
                <w:rFonts w:ascii="Calibri" w:eastAsia="Times New Roman" w:hAnsi="Calibri" w:cs="Calibri"/>
                <w:szCs w:val="24"/>
                <w:lang w:eastAsia="ar-SA"/>
              </w:rPr>
            </w:pPr>
            <w:r w:rsidRPr="00E9154F">
              <w:rPr>
                <w:rFonts w:ascii="Calibri" w:eastAsia="Times New Roman" w:hAnsi="Calibri" w:cs="Calibri"/>
                <w:szCs w:val="24"/>
                <w:lang w:eastAsia="ar-SA"/>
              </w:rPr>
              <w:t>Αποδεικτικά μέσα-Προμήθειες (2.2.9.2)</w:t>
            </w:r>
          </w:p>
        </w:tc>
      </w:tr>
      <w:tr w:rsidR="00E9154F" w:rsidRPr="00E9154F" w:rsidTr="001100E5">
        <w:trPr>
          <w:tblHeader/>
          <w:jc w:val="center"/>
        </w:trPr>
        <w:tc>
          <w:tcPr>
            <w:tcW w:w="1087" w:type="dxa"/>
            <w:shd w:val="clear" w:color="auto" w:fill="AEAAAA"/>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α/α</w:t>
            </w:r>
          </w:p>
        </w:tc>
        <w:tc>
          <w:tcPr>
            <w:tcW w:w="4633" w:type="dxa"/>
            <w:shd w:val="clear" w:color="auto" w:fill="AEAAAA"/>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Λόγος αποκλεισμού-Κριτήριο ποιοτικής επιλογής</w:t>
            </w:r>
          </w:p>
        </w:tc>
        <w:tc>
          <w:tcPr>
            <w:tcW w:w="8641" w:type="dxa"/>
            <w:shd w:val="clear" w:color="auto" w:fill="AEAAAA"/>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Δικαιολογητικό</w:t>
            </w:r>
          </w:p>
        </w:tc>
      </w:tr>
      <w:tr w:rsidR="00E9154F" w:rsidRPr="00E9154F" w:rsidTr="001100E5">
        <w:trPr>
          <w:jc w:val="center"/>
        </w:trPr>
        <w:tc>
          <w:tcPr>
            <w:tcW w:w="1087"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2.2.3.1</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Λόγοι που σχετίζονται με ποινικές καταδίκες για τα αδικήματα που ορίζονται στο άρθρο 73 παρ. 1 ν. 4412/2016:</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Συμμετοχή σε εγκληματική οργάνωση</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Ενεργητική δωροδοκία κατά το ελληνικό δίκαιο και το δίκαιο του οικονομικού φορέα</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Απάτη εις βάρος των οικονομικών συμφερόντων</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της Ένωσης</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Τρομοκρατικά εγκλήματα ή εγκλήματα συνδεόμενα με τρομοκρατικές δραστηριότητες</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Νομιμοποίηση εσόδων από παράνομες δραστηριότητες ή χρηματοδότηση της τρομοκρατίας</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Παιδική εργασία και άλλες μορφές εμπορίας ανθρώπων</w:t>
            </w: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Απόσπασμα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που να έχει εκδοθεί έως τρεις (3) μήνες πριν από την υποβολή του.</w:t>
            </w:r>
          </w:p>
          <w:p w:rsidR="00E9154F" w:rsidRPr="00E9154F" w:rsidRDefault="00E9154F" w:rsidP="00E9154F">
            <w:pPr>
              <w:suppressAutoHyphens/>
              <w:spacing w:after="0" w:line="240" w:lineRule="auto"/>
              <w:jc w:val="both"/>
              <w:rPr>
                <w:rFonts w:ascii="Calibri" w:eastAsia="Times New Roman" w:hAnsi="Calibri" w:cs="Calibri"/>
                <w:color w:val="0070C0"/>
                <w:szCs w:val="24"/>
                <w:lang w:eastAsia="ar-SA"/>
              </w:rPr>
            </w:pPr>
            <w:r w:rsidRPr="00E9154F">
              <w:rPr>
                <w:rFonts w:ascii="Calibri" w:eastAsia="Times New Roman" w:hAnsi="Calibri" w:cs="Calibri"/>
                <w:szCs w:val="24"/>
                <w:lang w:eastAsia="ar-SA"/>
              </w:rPr>
              <w:t xml:space="preserve">Αν το κράτος-μέλος ή η εν λόγω χώρα δεν εκδίδει τέτοιου είδους έγγραφο ή πιστοποιητικό ή όπου αυτό δεν καλύπτει όλες τις περιπτώσεις της παρ. 2.2.3.1: α) επίσημη δήλωση αρμόδιας δημόσιας αρχής ότι δεν εκδίδεται ή ότι δεν καλύπτει όλες τις περιπτώσεις </w:t>
            </w:r>
            <w:r w:rsidRPr="00E9154F">
              <w:rPr>
                <w:rFonts w:ascii="Calibri" w:eastAsia="Times New Roman" w:hAnsi="Calibri" w:cs="Calibri"/>
                <w:color w:val="0070C0"/>
                <w:szCs w:val="24"/>
                <w:lang w:eastAsia="ar-SA"/>
              </w:rPr>
              <w:t xml:space="preserve">(μόνο εάν δεν καθίσταται διαθέσιμη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color w:val="0070C0"/>
                <w:szCs w:val="24"/>
                <w:lang w:eastAsia="ar-SA"/>
              </w:rPr>
              <w:t>μέσω του επιγραμμικού αποθετηρίου πιστοποιητικών (e-Certis))</w:t>
            </w:r>
            <w:r w:rsidRPr="00E9154F">
              <w:rPr>
                <w:rFonts w:ascii="Calibri" w:eastAsia="Times New Roman" w:hAnsi="Calibri" w:cs="Calibri"/>
                <w:szCs w:val="24"/>
                <w:lang w:eastAsia="ar-SA"/>
              </w:rPr>
              <w:t xml:space="preserve"> </w:t>
            </w:r>
            <w:r w:rsidRPr="00E9154F">
              <w:rPr>
                <w:rFonts w:ascii="Calibri" w:eastAsia="Times New Roman" w:hAnsi="Calibri" w:cs="Calibri"/>
                <w:szCs w:val="24"/>
                <w:u w:val="single"/>
                <w:lang w:eastAsia="ar-SA"/>
              </w:rPr>
              <w:t>και</w:t>
            </w:r>
            <w:r w:rsidRPr="00E9154F">
              <w:rPr>
                <w:rFonts w:ascii="Calibri" w:eastAsia="Times New Roman" w:hAnsi="Calibri" w:cs="Calibri"/>
                <w:szCs w:val="24"/>
                <w:lang w:eastAsia="ar-SA"/>
              </w:rPr>
              <w:t xml:space="preserve">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tc>
      </w:tr>
      <w:tr w:rsidR="00E9154F" w:rsidRPr="00E9154F" w:rsidTr="001100E5">
        <w:trPr>
          <w:jc w:val="center"/>
        </w:trPr>
        <w:tc>
          <w:tcPr>
            <w:tcW w:w="1087" w:type="dxa"/>
            <w:vMerge w:val="restart"/>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2.2.3.2</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Ο οικονομικός φορέας δεν έχει ανεκπλήρωτες υποχρεώσεις όσον αφορά την καταβολή φόρων, τόσο στη χώρα στην οποία είναι εγκατεστημένος όσο και στην Ελλάδα, εάν είναι άλλο από τη χώρα εγκατάστασης</w:t>
            </w: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Α) Πιστοποιητικό που εκδίδεται από την αρμόδια αρχή του οικείου</w:t>
            </w:r>
          </w:p>
          <w:p w:rsidR="00E9154F" w:rsidRPr="00E9154F" w:rsidRDefault="00E9154F" w:rsidP="00E9154F">
            <w:pPr>
              <w:suppressAutoHyphens/>
              <w:spacing w:after="0" w:line="240" w:lineRule="auto"/>
              <w:jc w:val="both"/>
              <w:rPr>
                <w:rFonts w:ascii="Calibri" w:eastAsia="Times New Roman" w:hAnsi="Calibri" w:cs="Calibri"/>
                <w:color w:val="0070C0"/>
                <w:szCs w:val="24"/>
                <w:lang w:eastAsia="ar-SA"/>
              </w:rPr>
            </w:pPr>
            <w:r w:rsidRPr="00E9154F">
              <w:rPr>
                <w:rFonts w:ascii="Calibri" w:eastAsia="Times New Roman" w:hAnsi="Calibri" w:cs="Calibri"/>
                <w:szCs w:val="24"/>
                <w:lang w:eastAsia="ar-SA"/>
              </w:rPr>
              <w:t xml:space="preserve">κράτους- μέλους ή χώρας. Αν το κράτος-μέλος ή η εν λόγω χώρα δεν εκδίδει τέτοιου είδους έγγραφο ή πιστοποιητικό ή όπου αυτό δεν καλύπτει όλες τις περιπτώσεις της παρ. 2.2.3.2. : α) επίσημη δήλωση αρμόδιας δημόσιας αρχής ότι δεν εκδίδεται ή ότι δεν καλύπτει όλες τις περιπτώσεις </w:t>
            </w:r>
            <w:r w:rsidRPr="00E9154F">
              <w:rPr>
                <w:rFonts w:ascii="Calibri" w:eastAsia="Times New Roman" w:hAnsi="Calibri" w:cs="Calibri"/>
                <w:color w:val="0070C0"/>
                <w:szCs w:val="24"/>
                <w:lang w:eastAsia="ar-SA"/>
              </w:rPr>
              <w:t xml:space="preserve">(μόνο εάν δεν καθίσταται διαθέσιμη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color w:val="0070C0"/>
                <w:szCs w:val="24"/>
                <w:lang w:eastAsia="ar-SA"/>
              </w:rPr>
              <w:t>μέσω του επιγραμμικού αποθετηρίου πιστοποιητικών (e-Certis))</w:t>
            </w:r>
            <w:r w:rsidRPr="00E9154F">
              <w:rPr>
                <w:rFonts w:ascii="Calibri" w:eastAsia="Times New Roman" w:hAnsi="Calibri" w:cs="Calibri"/>
                <w:szCs w:val="24"/>
                <w:lang w:eastAsia="ar-SA"/>
              </w:rPr>
              <w:t xml:space="preserve">  </w:t>
            </w:r>
            <w:r w:rsidRPr="00E9154F">
              <w:rPr>
                <w:rFonts w:ascii="Calibri" w:eastAsia="Times New Roman" w:hAnsi="Calibri" w:cs="Calibri"/>
                <w:szCs w:val="24"/>
                <w:u w:val="single"/>
                <w:lang w:eastAsia="ar-SA"/>
              </w:rPr>
              <w:t>και</w:t>
            </w:r>
            <w:r w:rsidRPr="00E9154F">
              <w:rPr>
                <w:rFonts w:ascii="Calibri" w:eastAsia="Times New Roman" w:hAnsi="Calibri" w:cs="Calibri"/>
                <w:szCs w:val="24"/>
                <w:lang w:eastAsia="ar-SA"/>
              </w:rPr>
              <w:t xml:space="preserve">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Για τους ημεδαπούς οικονομικούς φορείς: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Φορολογική Ενημερότητα, άλλως, στην περίπτωση οφειλής, βεβαίωση οφειλής που εκδίδεται από την Α.Α.Δ.Ε., που να είναι εν ισχύ κατά το χρόνο υποβολής της  ή, στην περίπτωση που </w:t>
            </w:r>
            <w:r w:rsidRPr="00E9154F">
              <w:rPr>
                <w:rFonts w:ascii="Calibri" w:eastAsia="Times New Roman" w:hAnsi="Calibri" w:cs="Calibri"/>
                <w:szCs w:val="24"/>
                <w:lang w:eastAsia="ar-SA"/>
              </w:rPr>
              <w:lastRenderedPageBreak/>
              <w:t xml:space="preserve">δεν αναφέρεται σε αυτή χρόνος ισχύος, που να έχει εκδοθεί έως τρεις (3) μήνες πριν από την υποβολή της.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r>
      <w:tr w:rsidR="00E9154F" w:rsidRPr="00E9154F" w:rsidTr="001100E5">
        <w:trPr>
          <w:jc w:val="center"/>
        </w:trPr>
        <w:tc>
          <w:tcPr>
            <w:tcW w:w="1087" w:type="dxa"/>
            <w:vMerge/>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Β) Πιστοποιητικό που εκδίδεται από την αρμόδια αρχή του οικείου</w:t>
            </w:r>
          </w:p>
          <w:p w:rsidR="00E9154F" w:rsidRPr="00E9154F" w:rsidRDefault="00E9154F" w:rsidP="00E9154F">
            <w:pPr>
              <w:suppressAutoHyphens/>
              <w:spacing w:after="0" w:line="240" w:lineRule="auto"/>
              <w:jc w:val="both"/>
              <w:rPr>
                <w:rFonts w:ascii="Calibri" w:eastAsia="Times New Roman" w:hAnsi="Calibri" w:cs="Calibri"/>
                <w:color w:val="0070C0"/>
                <w:szCs w:val="24"/>
                <w:lang w:eastAsia="ar-SA"/>
              </w:rPr>
            </w:pPr>
            <w:r w:rsidRPr="00E9154F">
              <w:rPr>
                <w:rFonts w:ascii="Calibri" w:eastAsia="Times New Roman" w:hAnsi="Calibri" w:cs="Calibri"/>
                <w:szCs w:val="24"/>
                <w:lang w:eastAsia="ar-SA"/>
              </w:rPr>
              <w:t xml:space="preserve">κράτους μέλους ή χώρας. Αν το κράτος-μέλος ή η εν λόγω χώρα δεν εκδίδει τέτοιου είδους έγγραφο ή πιστοποιητικό ή όπου αυτό δεν καλύπτει όλες τις περιπτώσεις της παρ. 2.2.3.2: α) επίσημη δήλωση αρμόδιας δημόσιας αρχής ότι δεν εκδίδεται ή ότι δεν καλύπτει όλες τις περιπτώσεις </w:t>
            </w:r>
            <w:r w:rsidRPr="00E9154F">
              <w:rPr>
                <w:rFonts w:ascii="Calibri" w:eastAsia="Times New Roman" w:hAnsi="Calibri" w:cs="Calibri"/>
                <w:color w:val="0070C0"/>
                <w:szCs w:val="24"/>
                <w:lang w:eastAsia="ar-SA"/>
              </w:rPr>
              <w:t xml:space="preserve">(μόνο εάν δεν καθίσταται διαθέσιμη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color w:val="0070C0"/>
                <w:szCs w:val="24"/>
                <w:lang w:eastAsia="ar-SA"/>
              </w:rPr>
              <w:t>μέσω του επιγραμμικού αποθετηρίου πιστοποιητικών (e-Certis))</w:t>
            </w:r>
            <w:r w:rsidRPr="00E9154F">
              <w:rPr>
                <w:rFonts w:ascii="Calibri" w:eastAsia="Times New Roman" w:hAnsi="Calibri" w:cs="Calibri"/>
                <w:szCs w:val="24"/>
                <w:lang w:eastAsia="ar-SA"/>
              </w:rPr>
              <w:t xml:space="preserve">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Για τους ημεδαπούς οικονομικούς φορείς: Ασφαλιστική Ενημερότητα άλλως, στην περίπτωση οφειλής, βεβαίωση οφειλής που εκδίδεται από τον </w:t>
            </w:r>
            <w:r w:rsidRPr="00E9154F">
              <w:rPr>
                <w:rFonts w:ascii="Calibri" w:eastAsia="Times New Roman" w:hAnsi="Calibri" w:cs="Calibri"/>
                <w:szCs w:val="24"/>
                <w:lang w:val="en-GB" w:eastAsia="ar-SA"/>
              </w:rPr>
              <w:t>e</w:t>
            </w:r>
            <w:r w:rsidRPr="00E9154F">
              <w:rPr>
                <w:rFonts w:ascii="Calibri" w:eastAsia="Times New Roman" w:hAnsi="Calibri" w:cs="Calibri"/>
                <w:szCs w:val="24"/>
                <w:lang w:eastAsia="ar-SA"/>
              </w:rPr>
              <w:t xml:space="preserve">-ΕΦΚΑ, που να είναι εν ισχύ κατά το χρόνο υποβολής της, ή στην περίπτωση που δεν αναφέρεται σε αυτή χρόνος ισχύος, που να έχει εκδοθεί έως τρεις (3) μήνες πριν από την υποβολή της (και οποιοδήποτε άλλου ασφαλιστικού φορέα στον οποίο τυχόν υπάγεται) </w:t>
            </w:r>
          </w:p>
        </w:tc>
      </w:tr>
      <w:tr w:rsidR="00E9154F" w:rsidRPr="00E9154F" w:rsidTr="001100E5">
        <w:trPr>
          <w:jc w:val="center"/>
        </w:trPr>
        <w:tc>
          <w:tcPr>
            <w:tcW w:w="1087" w:type="dxa"/>
            <w:vMerge/>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Γ) Υπεύθυνη δήλωση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tc>
      </w:tr>
      <w:tr w:rsidR="00E9154F" w:rsidRPr="00E9154F" w:rsidTr="001100E5">
        <w:trPr>
          <w:jc w:val="center"/>
        </w:trPr>
        <w:tc>
          <w:tcPr>
            <w:tcW w:w="1087"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2.2.3.4.α</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Αθέτηση των υποχρεώσεων που απορρέουν από διατάξεις της περιβαλλοντικής, κοινωνικοασφαλιστικής και εργατικής νομοθεσίας</w:t>
            </w: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Υπεύθυνη δήλωση στην οποία δηλώνεται ότι ο οικονομικός φορέας δεν έχει αθετήσει τις υποχρεώσεις του στους τομείς της περιβαλλοντικής, κοινωνικοασφαλιστικής και εργατικής νομοθεσίας </w:t>
            </w:r>
          </w:p>
        </w:tc>
      </w:tr>
      <w:tr w:rsidR="00E9154F" w:rsidRPr="00E9154F" w:rsidTr="001100E5">
        <w:trPr>
          <w:jc w:val="center"/>
        </w:trPr>
        <w:tc>
          <w:tcPr>
            <w:tcW w:w="1087" w:type="dxa"/>
            <w:vMerge w:val="restart"/>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2.2.3.4.β</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Καταστάσεις οικονομικής αφερεγγυότητας:</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Πτώχευση</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Υπαγωγή σε πτωχευτικό συμβιβασμό ή ειδική εκκαθάριση</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Αναγκαστική διαχείριση από δικαστήριο ή εκκαθαριστή</w:t>
            </w:r>
            <w:r w:rsidRPr="00E9154F" w:rsidDel="009A3196">
              <w:rPr>
                <w:rFonts w:ascii="Calibri" w:eastAsia="Times New Roman" w:hAnsi="Calibri" w:cs="Calibri"/>
                <w:szCs w:val="24"/>
                <w:lang w:eastAsia="ar-SA"/>
              </w:rPr>
              <w:t xml:space="preserve">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Υπαγωγή σε Διαδικασία εξυγίανσης</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color w:val="0070C0"/>
                <w:szCs w:val="24"/>
                <w:lang w:eastAsia="ar-SA"/>
              </w:rPr>
            </w:pPr>
            <w:r w:rsidRPr="00E9154F">
              <w:rPr>
                <w:rFonts w:ascii="Calibri" w:eastAsia="Times New Roman" w:hAnsi="Calibri" w:cs="Calibri"/>
                <w:color w:val="000000"/>
                <w:szCs w:val="24"/>
                <w:lang w:eastAsia="ar-SA"/>
              </w:rPr>
              <w:lastRenderedPageBreak/>
              <w:t xml:space="preserve">Πιστοποιητικό που εκδίδεται από την αρμόδια αρχή του οικείου κράτους - μέλους ή χώρας, που να έχει εκδοθεί έως τρεις (3) μήνες πριν από την υποβολή του. </w:t>
            </w:r>
            <w:r w:rsidRPr="00E9154F">
              <w:rPr>
                <w:rFonts w:ascii="Calibri" w:eastAsia="Times New Roman" w:hAnsi="Calibri" w:cs="Calibri"/>
                <w:szCs w:val="24"/>
                <w:lang w:eastAsia="ar-SA"/>
              </w:rPr>
              <w:t xml:space="preserve">Αν το κράτος-μέλος ή η εν λόγω χώρα δεν εκδίδει τέτοιου είδους έγγραφο ή πιστοποιητικό ή όπου αυτό δεν καλύπτει όλες τις περιπτώσεις της παρ. 2.2.3.4.β: α) επίσημη δήλωση αρμόδιας δημόσιας αρχής ότι δεν εκδίδεται ή ότι δεν καλύπτει όλες τις περιπτώσεις </w:t>
            </w:r>
            <w:r w:rsidRPr="00E9154F">
              <w:rPr>
                <w:rFonts w:ascii="Calibri" w:eastAsia="Times New Roman" w:hAnsi="Calibri" w:cs="Calibri"/>
                <w:color w:val="0070C0"/>
                <w:szCs w:val="24"/>
                <w:lang w:eastAsia="ar-SA"/>
              </w:rPr>
              <w:t xml:space="preserve">(μόνο εάν δεν καθίσταται διαθέσιμη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color w:val="0070C0"/>
                <w:szCs w:val="24"/>
                <w:lang w:eastAsia="ar-SA"/>
              </w:rPr>
              <w:t>μέσω του επιγραμμικού αποθετηρίου πιστοποιητικών (e-Certis))</w:t>
            </w:r>
            <w:r w:rsidRPr="00E9154F">
              <w:rPr>
                <w:rFonts w:ascii="Calibri" w:eastAsia="Times New Roman" w:hAnsi="Calibri" w:cs="Calibri"/>
                <w:szCs w:val="24"/>
                <w:lang w:eastAsia="ar-SA"/>
              </w:rPr>
              <w:t xml:space="preserve"> και β) ένορκη βεβαίωση ή, στα κράτη-μέλη ή στις χώρες όπου δεν προβλέπεται ένορκη βεβαίωση, υπεύθυνη δήλωση του </w:t>
            </w:r>
            <w:r w:rsidRPr="00E9154F">
              <w:rPr>
                <w:rFonts w:ascii="Calibri" w:eastAsia="Times New Roman" w:hAnsi="Calibri" w:cs="Calibri"/>
                <w:szCs w:val="24"/>
                <w:lang w:eastAsia="ar-SA"/>
              </w:rPr>
              <w:lastRenderedPageBreak/>
              <w:t>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rsidR="00E9154F" w:rsidRPr="00E9154F" w:rsidRDefault="00E9154F" w:rsidP="00E9154F">
            <w:pPr>
              <w:suppressAutoHyphens/>
              <w:spacing w:after="0" w:line="240" w:lineRule="auto"/>
              <w:jc w:val="both"/>
              <w:rPr>
                <w:rFonts w:ascii="Calibri" w:eastAsia="Times New Roman" w:hAnsi="Calibri" w:cs="Calibri"/>
                <w:color w:val="000000"/>
                <w:szCs w:val="24"/>
                <w:lang w:eastAsia="ar-SA"/>
              </w:rPr>
            </w:pPr>
          </w:p>
          <w:p w:rsidR="00E9154F" w:rsidRPr="00E9154F" w:rsidRDefault="00E9154F" w:rsidP="00E9154F">
            <w:pPr>
              <w:suppressAutoHyphens/>
              <w:spacing w:after="0" w:line="240" w:lineRule="auto"/>
              <w:jc w:val="both"/>
              <w:rPr>
                <w:rFonts w:ascii="Calibri" w:eastAsia="Times New Roman" w:hAnsi="Calibri" w:cs="Calibri"/>
                <w:b/>
                <w:bCs/>
                <w:color w:val="000000"/>
                <w:szCs w:val="24"/>
                <w:lang w:eastAsia="ar-SA"/>
              </w:rPr>
            </w:pPr>
            <w:r w:rsidRPr="00E9154F">
              <w:rPr>
                <w:rFonts w:ascii="Calibri" w:eastAsia="Times New Roman" w:hAnsi="Calibri" w:cs="Calibri"/>
                <w:color w:val="000000"/>
                <w:szCs w:val="24"/>
                <w:lang w:eastAsia="ar-SA"/>
              </w:rPr>
              <w:t>Ιδίως οι οικονομικοί φορείς που είναι εγκατεστημένοι στην Ελλάδα προσκομίζουν:</w:t>
            </w:r>
          </w:p>
          <w:p w:rsidR="00E9154F" w:rsidRPr="00E9154F" w:rsidRDefault="00E9154F" w:rsidP="00E9154F">
            <w:pPr>
              <w:suppressAutoHyphens/>
              <w:spacing w:after="0" w:line="240" w:lineRule="auto"/>
              <w:jc w:val="both"/>
              <w:rPr>
                <w:rFonts w:ascii="Calibri" w:eastAsia="Times New Roman" w:hAnsi="Calibri" w:cs="Calibri"/>
                <w:bCs/>
                <w:szCs w:val="24"/>
                <w:lang w:eastAsia="ar-SA"/>
              </w:rPr>
            </w:pPr>
            <w:r w:rsidRPr="00E9154F">
              <w:rPr>
                <w:rFonts w:ascii="Calibri" w:eastAsia="Times New Roman" w:hAnsi="Calibri" w:cs="Calibri"/>
                <w:b/>
                <w:bCs/>
                <w:szCs w:val="24"/>
                <w:lang w:eastAsia="ar-SA"/>
              </w:rPr>
              <w:t>α)</w:t>
            </w:r>
            <w:r w:rsidRPr="00E9154F">
              <w:rPr>
                <w:rFonts w:ascii="Calibri" w:eastAsia="Times New Roman" w:hAnsi="Calibri" w:cs="Calibri"/>
                <w:bCs/>
                <w:szCs w:val="24"/>
                <w:lang w:eastAsia="ar-SA"/>
              </w:rPr>
              <w:t xml:space="preserve">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E9154F" w:rsidRPr="00E9154F" w:rsidRDefault="00E9154F" w:rsidP="00E9154F">
            <w:pPr>
              <w:suppressAutoHyphens/>
              <w:spacing w:after="0" w:line="240" w:lineRule="auto"/>
              <w:jc w:val="both"/>
              <w:rPr>
                <w:rFonts w:ascii="Calibri" w:eastAsia="Times New Roman" w:hAnsi="Calibri" w:cs="Calibri"/>
                <w:b/>
                <w:szCs w:val="24"/>
                <w:lang w:eastAsia="ar-SA"/>
              </w:rPr>
            </w:pPr>
            <w:r w:rsidRPr="00E9154F">
              <w:rPr>
                <w:rFonts w:ascii="Calibri" w:eastAsia="Times New Roman" w:hAnsi="Calibri" w:cs="Calibri"/>
                <w:bCs/>
                <w:szCs w:val="24"/>
                <w:lang w:eastAsia="ar-SA"/>
              </w:rPr>
              <w:t xml:space="preserve">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E9154F" w:rsidRPr="00E9154F" w:rsidRDefault="00E9154F" w:rsidP="00E9154F">
            <w:pPr>
              <w:suppressAutoHyphens/>
              <w:spacing w:after="0" w:line="240" w:lineRule="auto"/>
              <w:jc w:val="both"/>
              <w:rPr>
                <w:rFonts w:ascii="Calibri" w:eastAsia="Times New Roman" w:hAnsi="Calibri" w:cs="Calibri"/>
                <w:b/>
                <w:bCs/>
                <w:color w:val="000000"/>
                <w:szCs w:val="24"/>
                <w:lang w:eastAsia="ar-SA"/>
              </w:rPr>
            </w:pPr>
            <w:r w:rsidRPr="00E9154F">
              <w:rPr>
                <w:rFonts w:ascii="Calibri" w:eastAsia="Times New Roman" w:hAnsi="Calibri" w:cs="Calibri"/>
                <w:b/>
                <w:szCs w:val="24"/>
                <w:lang w:eastAsia="ar-SA"/>
              </w:rPr>
              <w:t xml:space="preserve">β) </w:t>
            </w:r>
            <w:r w:rsidRPr="00E9154F">
              <w:rPr>
                <w:rFonts w:ascii="Calibri" w:eastAsia="Times New Roman" w:hAnsi="Calibri" w:cs="Calibri"/>
                <w:bCs/>
                <w:szCs w:val="24"/>
                <w:lang w:eastAsia="ar-SA"/>
              </w:rPr>
              <w:t>Π</w:t>
            </w:r>
            <w:r w:rsidRPr="00E9154F">
              <w:rPr>
                <w:rFonts w:ascii="Calibri" w:eastAsia="Times New Roman" w:hAnsi="Calibri" w:cs="Calibri"/>
                <w:szCs w:val="24"/>
                <w:lang w:eastAsia="ar-SA"/>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bCs/>
                <w:color w:val="000000"/>
                <w:szCs w:val="24"/>
                <w:lang w:eastAsia="ar-SA"/>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tc>
      </w:tr>
      <w:tr w:rsidR="00E9154F" w:rsidRPr="00E9154F" w:rsidTr="001100E5">
        <w:trPr>
          <w:jc w:val="center"/>
        </w:trPr>
        <w:tc>
          <w:tcPr>
            <w:tcW w:w="1087" w:type="dxa"/>
            <w:vMerge/>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Αναστολή επιχειρηματικών δραστηριοτήτων</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bCs/>
                <w:color w:val="000000"/>
                <w:szCs w:val="24"/>
                <w:lang w:eastAsia="ar-SA"/>
              </w:rPr>
            </w:pPr>
            <w:r w:rsidRPr="00E9154F">
              <w:rPr>
                <w:rFonts w:ascii="Calibri" w:eastAsia="Times New Roman" w:hAnsi="Calibri" w:cs="Calibri"/>
                <w:b/>
                <w:bCs/>
                <w:color w:val="000000"/>
                <w:szCs w:val="24"/>
                <w:lang w:eastAsia="ar-SA"/>
              </w:rPr>
              <w:t xml:space="preserve">γ) </w:t>
            </w:r>
            <w:r w:rsidRPr="00E9154F">
              <w:rPr>
                <w:rFonts w:ascii="Calibri" w:eastAsia="Times New Roman" w:hAnsi="Calibri" w:cs="Calibri"/>
                <w:color w:val="000000"/>
                <w:szCs w:val="24"/>
                <w:lang w:eastAsia="ar-SA"/>
              </w:rPr>
              <w:t xml:space="preserve">Εκτύπωση της καρτέλας “Στοιχεία Μητρώου/ Επιχείρησης” </w:t>
            </w:r>
            <w:r w:rsidRPr="00E9154F">
              <w:rPr>
                <w:rFonts w:ascii="Calibri" w:eastAsia="Times New Roman" w:hAnsi="Calibri" w:cs="Calibri"/>
                <w:bCs/>
                <w:szCs w:val="24"/>
                <w:lang w:eastAsia="ar-SA"/>
              </w:rPr>
              <w:t>από την ηλεκτρονική πλατφόρμα της Ανεξάρτητης Αρχής Δημοσίων Εσόδων</w:t>
            </w:r>
            <w:r w:rsidRPr="00E9154F">
              <w:rPr>
                <w:rFonts w:ascii="Calibri" w:eastAsia="Times New Roman" w:hAnsi="Calibri" w:cs="Calibri"/>
                <w:color w:val="000000"/>
                <w:szCs w:val="24"/>
                <w:lang w:eastAsia="ar-SA"/>
              </w:rPr>
              <w:t xml:space="preserve">, όπως αυτά εμφανίζονται στο taxisnet,  από την οποία να προκύπτει η </w:t>
            </w:r>
            <w:r w:rsidRPr="00E9154F">
              <w:rPr>
                <w:rFonts w:ascii="Calibri" w:eastAsia="Times New Roman" w:hAnsi="Calibri" w:cs="Calibri"/>
                <w:bCs/>
                <w:color w:val="000000"/>
                <w:szCs w:val="24"/>
                <w:lang w:eastAsia="ar-SA"/>
              </w:rPr>
              <w:t>μη αναστολή της επιχειρηματικής δραστηριότητάς τους.</w:t>
            </w:r>
          </w:p>
        </w:tc>
      </w:tr>
      <w:tr w:rsidR="00E9154F" w:rsidRPr="00E9154F" w:rsidTr="001100E5">
        <w:trPr>
          <w:jc w:val="center"/>
        </w:trPr>
        <w:tc>
          <w:tcPr>
            <w:tcW w:w="1087"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2.2.3.4.γ</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Συμφωνίες με άλλους οικονομικούς φορείς με στόχο τη στρέβλωση του ανταγωνισμού</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Υπεύθυνη δήλωση στην οποία δηλώνεται ότι ο οικονομικός φορέας δεν έχει συνάψει συμφωνίες με στόχο τη στρέβλωση του ανταγωνισμού, άλλως, ότι τυγχάνει στη περίπτωσή του εφαρμογής η περίπτωση β΄ της παρ. 3 του άρθρου 44 του ν. 3959/2011 (Α΄ 93), και δεν έχει υποπέσει σε επανάληψη της παράβασης</w:t>
            </w:r>
          </w:p>
        </w:tc>
      </w:tr>
      <w:tr w:rsidR="00E9154F" w:rsidRPr="00E9154F" w:rsidTr="001100E5">
        <w:trPr>
          <w:jc w:val="center"/>
        </w:trPr>
        <w:tc>
          <w:tcPr>
            <w:tcW w:w="1087"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2.2.3.4.δ</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Σύγκρουση συμφερόντων λόγω της συμμετοχής του στη διαδικασία σύναψης σύμβασης</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Υπεύθυνη δήλωση στην οποία δηλώνεται ότι ο οικονομικός φορέας δεν γνωρίζει την ύπαρξη τυχόν κατάστασης σύγκρουσης συμφερόντων λόγω της συμμετοχής του στη διαδικασία σύναψης σύμβασης</w:t>
            </w:r>
          </w:p>
        </w:tc>
      </w:tr>
      <w:tr w:rsidR="00E9154F" w:rsidRPr="00E9154F" w:rsidTr="001100E5">
        <w:trPr>
          <w:jc w:val="center"/>
        </w:trPr>
        <w:tc>
          <w:tcPr>
            <w:tcW w:w="1087"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2.2.3.4.ε</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Παροχή συμβουλών ή εμπλοκή στην προετοιμασία της διαδικασίας σύναψης της σύμβασης</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Υπεύθυνη δήλωση στην οποία δηλώνεται ότι ο οικονομικός φορέας,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tc>
      </w:tr>
      <w:tr w:rsidR="00E9154F" w:rsidRPr="00E9154F" w:rsidTr="001100E5">
        <w:trPr>
          <w:jc w:val="center"/>
        </w:trPr>
        <w:tc>
          <w:tcPr>
            <w:tcW w:w="1087"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2.2.3.4.στ</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Πρόωρη καταγγελία, αποζημιώσεις ή άλλες παρόμοιες κυρώσεις από προηγούμενη σύμβαση</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lastRenderedPageBreak/>
              <w:t xml:space="preserve">Υπεύθυνη δήλωση στην οποία δηλώνεται ότι ο οικονομικός φορέας δεν έχει υποστεί πρόωρη καταγγελία προηγούμενης δημόσιας σύμβασης ή προηγούμενης σύμβασης με αναθέτοντα </w:t>
            </w:r>
            <w:r w:rsidRPr="00E9154F">
              <w:rPr>
                <w:rFonts w:ascii="Calibri" w:eastAsia="Times New Roman" w:hAnsi="Calibri" w:cs="Calibri"/>
                <w:szCs w:val="24"/>
                <w:lang w:eastAsia="ar-SA"/>
              </w:rPr>
              <w:lastRenderedPageBreak/>
              <w:t>φορέα ή προηγούμενης σύμβασης παραχώρησης, ή επιβολή αποζημιώσεων ή άλλων παρόμοιων κυρώσεων σε σχέση με προηγούμενη σύμβαση.</w:t>
            </w:r>
          </w:p>
        </w:tc>
      </w:tr>
      <w:tr w:rsidR="00E9154F" w:rsidRPr="00E9154F" w:rsidTr="001100E5">
        <w:trPr>
          <w:jc w:val="center"/>
        </w:trPr>
        <w:tc>
          <w:tcPr>
            <w:tcW w:w="1087"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lastRenderedPageBreak/>
              <w:t>2.2.3.4.ζ και η</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Σοβαρές απατηλές δηλώσεις, απόκρυψη πληροφοριών, αδυναμία υποβολής δικαιολογητικών, απόπειρα επηρεασμού, με αθέμιτο τρόπο, της διαδικασίας λήψης αποφάσεων της αναθέτουσας αρχής ή απόκτησης εμπιστευτικών πληροφοριών.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Υπεύθυνη δήλωση στην οποία δηλώνεται ότι 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p>
        </w:tc>
      </w:tr>
      <w:tr w:rsidR="00E9154F" w:rsidRPr="00E9154F" w:rsidTr="001100E5">
        <w:trPr>
          <w:jc w:val="center"/>
        </w:trPr>
        <w:tc>
          <w:tcPr>
            <w:tcW w:w="1087"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2.2.3.4.θ</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Ένοχος σοβαρού επαγγελματικού παραπτώματος</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Υπεύθυνη δήλωση ότι: α) οικονομικός φορέας δεν έχει διαπράξει σοβαρό επαγγελματικό παράπτωμα και 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tc>
      </w:tr>
      <w:tr w:rsidR="00E9154F" w:rsidRPr="00E9154F" w:rsidTr="001100E5">
        <w:trPr>
          <w:jc w:val="center"/>
        </w:trPr>
        <w:tc>
          <w:tcPr>
            <w:tcW w:w="1087"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2.2.3.9</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Οριζόντιος αποκλεισμός από μελλοντικές διαδικασίες σύναψης</w:t>
            </w: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Υπεύθυνη δήλωση στην οποία δηλώνεται ότι δεν έχει επιβληθεί στον οικονομικό φορέα η κύρωση του οριζόντιου αποκλεισμού από δημόσιες συμβάσεις και συμβάσεις παραχώρησης.</w:t>
            </w:r>
          </w:p>
        </w:tc>
      </w:tr>
      <w:tr w:rsidR="00E9154F" w:rsidRPr="00E9154F" w:rsidTr="001100E5">
        <w:trPr>
          <w:jc w:val="center"/>
        </w:trPr>
        <w:tc>
          <w:tcPr>
            <w:tcW w:w="1087" w:type="dxa"/>
            <w:vMerge w:val="restart"/>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2.2.4</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Εγγραφή στο σχετικό επαγγελματικό μητρώο</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Πιστοποιητικό εγγραφής στο οικείο επαγγελματικό μητρώο, το οποίο να έχει εκδοθεί έως τριάντα (30) εργάσιμες ημέρες πριν από την υποβολή του, εκτός αν, σύμφωνα με τις ειδικότερες διατάξεις αυτών, φέρει συγκεκριμένο χρόνο ισχύος. </w:t>
            </w:r>
          </w:p>
        </w:tc>
      </w:tr>
      <w:tr w:rsidR="00E9154F" w:rsidRPr="00E9154F" w:rsidTr="001100E5">
        <w:trPr>
          <w:jc w:val="center"/>
        </w:trPr>
        <w:tc>
          <w:tcPr>
            <w:tcW w:w="1087" w:type="dxa"/>
            <w:vMerge/>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Εγγραφή στο σχετικό εμπορικό μητρώο</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Πιστοποιητικό εγγραφής στο οικείο εμπορικό μητρώο, το οποίο να έχει εκδοθεί έως τριάντα (30) εργάσιμες ημέρες πριν από την υποβολή του, εκτός αν, σύμφωνα με τις ειδικότερες διατάξεις αυτών, φέρει συγκεκριμένο χρόνο ισχύος.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Για τους οικονομικούς φορείς που είναι εγκατεστημένοι στην Ελλάδα γίνεται αποδεκτό και πιστοποιητικό που εκδίδεται από την οικεία υπηρεσία του Γ.Ε.Μ.Η. των Επιμελητηρίων (Εμπορικό, Βιομηχανικό ή Βιοτεχνικό Επιμελητήριο)</w:t>
            </w:r>
          </w:p>
        </w:tc>
      </w:tr>
      <w:tr w:rsidR="00E9154F" w:rsidRPr="00E9154F" w:rsidTr="001100E5">
        <w:trPr>
          <w:jc w:val="center"/>
        </w:trPr>
        <w:tc>
          <w:tcPr>
            <w:tcW w:w="1087" w:type="dxa"/>
            <w:vMerge/>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w:t>
            </w:r>
            <w:r w:rsidRPr="00E9154F">
              <w:rPr>
                <w:rFonts w:ascii="Calibri" w:eastAsia="Times New Roman" w:hAnsi="Calibri" w:cs="Calibri"/>
                <w:szCs w:val="24"/>
                <w:lang w:eastAsia="ar-SA"/>
              </w:rPr>
              <w:lastRenderedPageBreak/>
              <w:t>τηρείται τέτοιο μητρώο και ότι ασκεί τη δραστηριότητα που απαιτείται για την εκτέλεση του αντικειμένου της υπό ανάθεση σύμβασης.</w:t>
            </w:r>
          </w:p>
        </w:tc>
      </w:tr>
      <w:tr w:rsidR="00E9154F" w:rsidRPr="00E9154F" w:rsidTr="001100E5">
        <w:trPr>
          <w:jc w:val="center"/>
        </w:trPr>
        <w:tc>
          <w:tcPr>
            <w:tcW w:w="1087"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lastRenderedPageBreak/>
              <w:t>2.2.6.α</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Για τις συμβάσεις προμηθειών: παραδόσεις είδους που έχει προσδιοριστεί</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Μόνο για δημόσιες συμβάσεις προμηθειών: Κυριότερες παραδόσεις του είδους που έχει προσδιοριστεί κατά τη διάρκεια της περιόδου αναφοράς</w:t>
            </w: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α) Κατάλογο των κυριότερων προμηθειών που παραδόθηκαν και ο οποίος θα περιλαμβάνει τα κάτωθι στοιχεία εμπειρίας:</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Αναλυτικότερα: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(i) Τα στοιχεία εμπειρίας θα περιλαμβάνονται σε πίνακα και θα είναι τα κάτωθι: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α. Τίτλος της σύμβασης – Τοποθεσία.</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β. Ονομασία Αναδόχου (Μεμονωμένη επιχείρηση ή Κοινοπραξία) της σύμβασης.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γ. Επιμερισμός των παραδόσεων κάθε επιχείρησης, στην σύμβαση (Ποσοστό και είδος συμμετοχής σε περίπτωση ένωσης ή κοινοπραξίας).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δ. Εργοδότης (αποδέκτης).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ε. Ημερομηνίες έναρξης - περαίωσης της σύμβασης (εφόσον έχει περαιωθεί), διάρκεια της σύμβασης.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στ. Τελική αξία της σύμβασης χωρίς Φ.Π.Α.</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η. Εκτελεσμένη Αξία της σύμβασης χωρίς ΦΠΑ</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θ. Σύντομη περιγραφή του αντικειμένου της σύμβασης από την οποία θα προκύπτει ότι καλύπτει τις απαιτήσεις της διακήρυξης. </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(ii) Ο πίνακας αυτός συνοδεύεται , εάν μεν ο αποδέκτης είναι αναθέτουσα αρχή, από συμβάσεις και πιστοποιητικά ορθής εκτέλεσης αυτών που έχουν εκδοθεί ή θεωρηθεί από την αρμόδια αρχή, στα οποία περιγράφεται το αντικείμενο της σύμβασης και θα αναφέρεται ο χρόνος υλοποίησης της και θα βεβαιώνεται ότι αυτή εκτελέστηκε έντεχνα και εντός των εγκεκριμένων χρονοδιαγραμμάτων και εάν δε ο αποδέκτης είναι ιδιωτικός φορέας, με αντίστοιχη δήλωση του αποδέκτη. Εφόσον δεν είναι δυνατή η προσκόμιση των παραπάνω, προσκομίζεται υπεύθυνη δήλωση του οικονομικού φορέα, στην οποία θα αναφέρεται ο λόγος για τον οποίο δεν κατέστη εφικτή η προσκόμιση των παραπάνω δικαιολογητικών και η οποία θα συνοδεύεται από αντίγραφο του τιμολογίου και, εφόσον υφίσταται, της σχετικής σύμβασης.</w:t>
            </w:r>
          </w:p>
        </w:tc>
      </w:tr>
      <w:tr w:rsidR="00E9154F" w:rsidRPr="00E9154F" w:rsidTr="001100E5">
        <w:trPr>
          <w:jc w:val="center"/>
        </w:trPr>
        <w:tc>
          <w:tcPr>
            <w:tcW w:w="1087"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2.2.6.β</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[μόνο στην περίπτωση συμβάσεων προμηθειών, για τις οποίες απαιτούνται εργασίες τοποθέτησης ή εγκατάστασης, παροχή υπηρεσιών ή εκτέλεση έργων], Τίτλοι σπουδών και επαγγελματικών προσόντων που κατέχονται από: α) τον ίδιο τον ανάδοχο, και/ή (ανάλογα με </w:t>
            </w:r>
            <w:r w:rsidRPr="00E9154F">
              <w:rPr>
                <w:rFonts w:ascii="Calibri" w:eastAsia="Times New Roman" w:hAnsi="Calibri" w:cs="Calibri"/>
                <w:szCs w:val="24"/>
                <w:lang w:eastAsia="ar-SA"/>
              </w:rPr>
              <w:lastRenderedPageBreak/>
              <w:t>τις απαιτήσεις που ορίζονται στη σχετική διακήρυξη) β) τα διευθυντικά στελέχη του:</w:t>
            </w: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lastRenderedPageBreak/>
              <w:t>Αναφορά τίτλων σπουδών και επαγγελματικών προσόντων του προμηθευτή ή των διευθυντικών στελεχών της επιχείρησης  και συγκεκριμένα υπεύθυνη δήλωση με πίνακα με τα ονόματα, τους τίτλους σπουδών, τα επαγγελματικά προσόντα, τα πιστοποιητικά εκπαίδευσης, την πόλη στην οποία εδρεύει, την χρονική διάρκεια της εμπειρίας και της εκπαίδευσης του τεχνικού προσωπικού. Ο πίνακας πρέπει να συνοδεύεται με τα αποδεικτικά των σπουδών, της εκπαίδευσης και της εμπειρίας του τεχνικού προσωπικού.</w:t>
            </w:r>
          </w:p>
        </w:tc>
      </w:tr>
      <w:tr w:rsidR="00E9154F" w:rsidRPr="00E9154F" w:rsidTr="001100E5">
        <w:trPr>
          <w:jc w:val="center"/>
        </w:trPr>
        <w:tc>
          <w:tcPr>
            <w:tcW w:w="1087"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lastRenderedPageBreak/>
              <w:t>2.2.7.α</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Πιστοποιητικά από ανεξάρτητους οργανισμούς σχετικά με πρότυπα διασφάλισης ποιότητας,  συμπεριλαμβανομένης της προσβασιμότητας για άτομα με ειδικές ανάγκες</w:t>
            </w: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Τα κατά περίπτωση ζητούμενα πιστοποιητικά που αποδεικνύουν τη συμμόρφωση με τα απαιτούμενα πρότυπα διασφάλισης ποιότητας.</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Εάν ο οικονομικός φορέας δεν διαθέτει τέτοια ή ισοδύναμα πρότυπα από οργανισμούς εδρεύοντες σε κράτη-μέλη υπεύθυνη δήλωση με την οποία θα εξηγεί τους λόγους και θα διευκρινίζει ποια άλλα αποδεικτικά μέσα μπορούν να προσκομιστούν όσον αφορά τα συστήματα ή πρότυπα διασφάλισης ποιότητας</w:t>
            </w:r>
          </w:p>
        </w:tc>
      </w:tr>
      <w:tr w:rsidR="00E9154F" w:rsidRPr="00E9154F" w:rsidTr="001100E5">
        <w:trPr>
          <w:jc w:val="center"/>
        </w:trPr>
        <w:tc>
          <w:tcPr>
            <w:tcW w:w="1087"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2.2.7.β</w:t>
            </w:r>
          </w:p>
        </w:tc>
        <w:tc>
          <w:tcPr>
            <w:tcW w:w="4633"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Πιστοποιητικά από ανεξάρτητους οργανισμούς σχετικά με συστήματα ή πρότυπα περιβαλλοντικής διαχείρισης</w:t>
            </w:r>
          </w:p>
          <w:p w:rsidR="00E9154F" w:rsidRPr="00E9154F" w:rsidRDefault="00E9154F" w:rsidP="00E9154F">
            <w:pPr>
              <w:suppressAutoHyphens/>
              <w:spacing w:after="0" w:line="240" w:lineRule="auto"/>
              <w:jc w:val="both"/>
              <w:rPr>
                <w:rFonts w:ascii="Calibri" w:eastAsia="Times New Roman" w:hAnsi="Calibri" w:cs="Calibri"/>
                <w:szCs w:val="24"/>
                <w:lang w:eastAsia="ar-SA"/>
              </w:rPr>
            </w:pPr>
          </w:p>
        </w:tc>
        <w:tc>
          <w:tcPr>
            <w:tcW w:w="8641" w:type="dxa"/>
            <w:shd w:val="clear" w:color="auto" w:fill="auto"/>
          </w:tcPr>
          <w:p w:rsidR="00E9154F" w:rsidRPr="00E9154F" w:rsidRDefault="00E9154F" w:rsidP="00E9154F">
            <w:pPr>
              <w:suppressAutoHyphens/>
              <w:spacing w:after="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Τα κατά περίπτωση ζητούμενα πιστοποιητικά που αποδεικνύουν τη συμμόρφωση με τα απαιτούμενα πρότυπα περιβαλλοντικής διαχείρισης. Εάν ο οικονομικός φορέας δεν διαθέτει τέτοια ή ισοδύναμα πρότυπα από οργανισμούς εδρεύοντες σε κράτη-μέλη, υπεύθυνη δήλωση με την οποία θα εξηγεί τους λόγους και θα διευκρινίζει ποια άλλα αποδεικτικά μέσα μπορούν να προσκομιστούν όσον αφορά τα συστήματα ή πρότυπα περιβαλλοντικής διαχείρισης</w:t>
            </w:r>
          </w:p>
        </w:tc>
      </w:tr>
    </w:tbl>
    <w:p w:rsidR="00E9154F" w:rsidRPr="00E9154F" w:rsidRDefault="00E9154F" w:rsidP="00E9154F">
      <w:pPr>
        <w:suppressAutoHyphens/>
        <w:spacing w:before="57" w:after="57" w:line="240" w:lineRule="auto"/>
        <w:jc w:val="both"/>
        <w:rPr>
          <w:rFonts w:ascii="Calibri" w:eastAsia="Times New Roman" w:hAnsi="Calibri" w:cs="Calibri"/>
          <w:szCs w:val="24"/>
          <w:lang w:eastAsia="ar-SA"/>
        </w:rPr>
        <w:sectPr w:rsidR="00E9154F" w:rsidRPr="00E9154F" w:rsidSect="00821250">
          <w:pgSz w:w="16838" w:h="11906" w:orient="landscape"/>
          <w:pgMar w:top="1134" w:right="1134" w:bottom="1134" w:left="1134" w:header="720" w:footer="709" w:gutter="0"/>
          <w:cols w:space="720"/>
          <w:docGrid w:linePitch="600" w:charSpace="36864"/>
        </w:sectPr>
      </w:pPr>
    </w:p>
    <w:p w:rsidR="00E9154F" w:rsidRPr="00E9154F" w:rsidRDefault="00E9154F" w:rsidP="00E9154F">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i/>
          <w:color w:val="538135"/>
          <w:sz w:val="24"/>
          <w:lang w:eastAsia="ar-SA"/>
        </w:rPr>
      </w:pPr>
      <w:bookmarkStart w:id="14" w:name="_Toc99010089"/>
      <w:r w:rsidRPr="00E9154F">
        <w:rPr>
          <w:rFonts w:ascii="Arial" w:eastAsia="Times New Roman" w:hAnsi="Arial" w:cs="Arial"/>
          <w:b/>
          <w:color w:val="002060"/>
          <w:sz w:val="24"/>
          <w:lang w:eastAsia="ar-SA"/>
        </w:rPr>
        <w:lastRenderedPageBreak/>
        <w:t xml:space="preserve">ΠΑΡΑΡΤΗΜΑ </w:t>
      </w:r>
      <w:r w:rsidRPr="00E9154F">
        <w:rPr>
          <w:rFonts w:ascii="Arial" w:eastAsia="Times New Roman" w:hAnsi="Arial" w:cs="Arial"/>
          <w:b/>
          <w:color w:val="002060"/>
          <w:sz w:val="24"/>
          <w:lang w:val="en-US" w:eastAsia="ar-SA"/>
        </w:rPr>
        <w:t>I</w:t>
      </w:r>
      <w:r w:rsidRPr="00E9154F">
        <w:rPr>
          <w:rFonts w:ascii="Arial" w:eastAsia="Times New Roman" w:hAnsi="Arial" w:cs="Arial"/>
          <w:b/>
          <w:color w:val="002060"/>
          <w:sz w:val="24"/>
          <w:lang w:eastAsia="ar-SA"/>
        </w:rPr>
        <w:t>X – Ενημέρωση φυσικών προσώπων για την επεξεργασία προσωπικών δεδομένων</w:t>
      </w:r>
      <w:bookmarkEnd w:id="14"/>
      <w:r w:rsidRPr="00E9154F">
        <w:rPr>
          <w:rFonts w:ascii="Arial" w:eastAsia="Times New Roman" w:hAnsi="Arial" w:cs="Arial"/>
          <w:b/>
          <w:color w:val="002060"/>
          <w:sz w:val="24"/>
          <w:lang w:eastAsia="ar-SA"/>
        </w:rPr>
        <w:t xml:space="preserve"> </w:t>
      </w:r>
    </w:p>
    <w:p w:rsidR="00E9154F" w:rsidRPr="00E9154F" w:rsidRDefault="00E9154F" w:rsidP="00E9154F">
      <w:pPr>
        <w:suppressAutoHyphens/>
        <w:spacing w:before="57" w:after="57" w:line="240" w:lineRule="auto"/>
        <w:jc w:val="both"/>
        <w:rPr>
          <w:rFonts w:ascii="Calibri" w:eastAsia="Times New Roman" w:hAnsi="Calibri" w:cs="Calibri"/>
          <w:szCs w:val="24"/>
          <w:lang w:eastAsia="ar-SA"/>
        </w:rPr>
      </w:pP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ΙΙΙ. Αποδέκτες των ανωτέρω (υπό Α) δεδομένων στους οποίους κοινοποιούνται είναι: </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(β) Το Δημόσιο, άλλοι δημόσιοι φορείς ή δικαστικές αρχές ή άλλες αρχές ή δικαιοδοτικά όργανα, στο πλαίσιο των αρμοδιοτήτων τους.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val="en-GB" w:eastAsia="ar-SA"/>
        </w:rPr>
        <w:t>IV</w:t>
      </w:r>
      <w:r w:rsidRPr="00E9154F">
        <w:rPr>
          <w:rFonts w:ascii="Calibri" w:eastAsia="Times New Roman" w:hAnsi="Calibri" w:cs="Calibri"/>
          <w:szCs w:val="24"/>
          <w:lang w:eastAsia="ar-SA"/>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val="en-GB" w:eastAsia="ar-SA"/>
        </w:rPr>
        <w:t>V</w:t>
      </w:r>
      <w:r w:rsidRPr="00E9154F">
        <w:rPr>
          <w:rFonts w:ascii="Calibri" w:eastAsia="Times New Roman" w:hAnsi="Calibri" w:cs="Calibri"/>
          <w:szCs w:val="24"/>
          <w:lang w:eastAsia="ar-SA"/>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Cs w:val="24"/>
          <w:lang w:val="en-GB" w:eastAsia="ar-SA"/>
        </w:rPr>
        <w:t>VI</w:t>
      </w:r>
      <w:r w:rsidRPr="00E9154F">
        <w:rPr>
          <w:rFonts w:ascii="Calibri" w:eastAsia="Times New Roman" w:hAnsi="Calibri" w:cs="Calibri"/>
          <w:szCs w:val="24"/>
          <w:lang w:eastAsia="ar-SA"/>
        </w:rPr>
        <w:t xml:space="preserve">. </w:t>
      </w:r>
      <w:r w:rsidRPr="00E9154F">
        <w:rPr>
          <w:rFonts w:ascii="Calibri" w:eastAsia="Times New Roman" w:hAnsi="Calibri" w:cs="Calibri"/>
          <w:szCs w:val="24"/>
          <w:lang w:val="en-GB" w:eastAsia="ar-SA"/>
        </w:rPr>
        <w:t>H</w:t>
      </w:r>
      <w:r w:rsidRPr="00E9154F">
        <w:rPr>
          <w:rFonts w:ascii="Calibri" w:eastAsia="Times New Roman" w:hAnsi="Calibri" w:cs="Calibri"/>
          <w:szCs w:val="24"/>
          <w:lang w:eastAsia="ar-SA"/>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E9154F" w:rsidRPr="00E9154F" w:rsidRDefault="00E9154F" w:rsidP="00E9154F">
      <w:pPr>
        <w:suppressAutoHyphens/>
        <w:spacing w:before="57" w:after="57" w:line="240" w:lineRule="auto"/>
        <w:jc w:val="both"/>
        <w:rPr>
          <w:rFonts w:ascii="Calibri" w:eastAsia="Times New Roman" w:hAnsi="Calibri" w:cs="Calibri"/>
          <w:szCs w:val="24"/>
          <w:lang w:eastAsia="ar-SA"/>
        </w:rPr>
      </w:pPr>
    </w:p>
    <w:p w:rsidR="00E9154F" w:rsidRPr="00E9154F" w:rsidRDefault="00E9154F" w:rsidP="00E9154F">
      <w:pPr>
        <w:suppressAutoHyphens/>
        <w:spacing w:before="57" w:after="57" w:line="240" w:lineRule="auto"/>
        <w:jc w:val="both"/>
        <w:rPr>
          <w:rFonts w:ascii="Calibri" w:eastAsia="Times New Roman" w:hAnsi="Calibri" w:cs="Calibri"/>
          <w:szCs w:val="24"/>
          <w:lang w:eastAsia="ar-SA"/>
        </w:rPr>
      </w:pPr>
    </w:p>
    <w:p w:rsidR="00E9154F" w:rsidRPr="00E9154F" w:rsidRDefault="00E9154F" w:rsidP="00E9154F">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r w:rsidRPr="00E9154F">
        <w:rPr>
          <w:rFonts w:ascii="Arial" w:eastAsia="Times New Roman" w:hAnsi="Arial" w:cs="Arial"/>
          <w:b/>
          <w:color w:val="002060"/>
          <w:sz w:val="24"/>
          <w:lang w:eastAsia="ar-SA"/>
        </w:rPr>
        <w:br w:type="page"/>
      </w:r>
      <w:bookmarkStart w:id="15" w:name="_Toc99010090"/>
      <w:r w:rsidRPr="00E9154F">
        <w:rPr>
          <w:rFonts w:ascii="Arial" w:eastAsia="Times New Roman" w:hAnsi="Arial" w:cs="Arial"/>
          <w:b/>
          <w:color w:val="002060"/>
          <w:sz w:val="24"/>
          <w:lang w:eastAsia="ar-SA"/>
        </w:rPr>
        <w:lastRenderedPageBreak/>
        <w:t>ΠΑΡΑΡΤΗΜΑ X – Σχέδιο Σύμβασης</w:t>
      </w:r>
      <w:bookmarkEnd w:id="15"/>
    </w:p>
    <w:p w:rsidR="00E9154F" w:rsidRPr="00E9154F" w:rsidRDefault="00E9154F" w:rsidP="00E9154F">
      <w:pPr>
        <w:suppressAutoHyphens/>
        <w:spacing w:before="57" w:after="57" w:line="240" w:lineRule="auto"/>
        <w:jc w:val="both"/>
        <w:rPr>
          <w:rFonts w:ascii="Calibri" w:eastAsia="Times New Roman" w:hAnsi="Calibri" w:cs="Calibri"/>
          <w:szCs w:val="24"/>
          <w:lang w:eastAsia="ar-SA"/>
        </w:rPr>
      </w:pPr>
    </w:p>
    <w:p w:rsidR="00E9154F" w:rsidRPr="00E9154F" w:rsidRDefault="00E9154F" w:rsidP="00E9154F">
      <w:pPr>
        <w:widowControl w:val="0"/>
        <w:numPr>
          <w:ilvl w:val="0"/>
          <w:numId w:val="1"/>
        </w:numPr>
        <w:tabs>
          <w:tab w:val="num" w:pos="0"/>
        </w:tabs>
        <w:suppressAutoHyphens/>
        <w:autoSpaceDE w:val="0"/>
        <w:spacing w:after="0" w:line="240" w:lineRule="auto"/>
        <w:jc w:val="center"/>
        <w:rPr>
          <w:rFonts w:ascii="Calibri" w:eastAsia="Times New Roman" w:hAnsi="Calibri" w:cs="Calibri"/>
          <w:lang w:eastAsia="ar-SA"/>
        </w:rPr>
      </w:pPr>
      <w:r w:rsidRPr="00E9154F">
        <w:rPr>
          <w:rFonts w:ascii="Calibri" w:eastAsia="Times New Roman" w:hAnsi="Calibri" w:cs="Calibri"/>
          <w:noProof/>
          <w:szCs w:val="24"/>
          <w:lang w:eastAsia="el-GR"/>
        </w:rPr>
        <w:drawing>
          <wp:inline distT="0" distB="0" distL="0" distR="0">
            <wp:extent cx="5342890" cy="10096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2890" cy="1009650"/>
                    </a:xfrm>
                    <a:prstGeom prst="rect">
                      <a:avLst/>
                    </a:prstGeom>
                    <a:noFill/>
                  </pic:spPr>
                </pic:pic>
              </a:graphicData>
            </a:graphic>
          </wp:inline>
        </w:drawing>
      </w:r>
      <w:r w:rsidRPr="00E9154F">
        <w:rPr>
          <w:rFonts w:ascii="Calibri" w:eastAsia="Times New Roman" w:hAnsi="Calibri" w:cs="Calibri"/>
          <w:noProof/>
          <w:sz w:val="24"/>
          <w:szCs w:val="24"/>
          <w:lang w:eastAsia="el-GR"/>
        </w:rPr>
        <w:drawing>
          <wp:inline distT="0" distB="0" distL="0" distR="0">
            <wp:extent cx="561975" cy="5143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solidFill>
                      <a:srgbClr val="FFFFFF"/>
                    </a:solidFill>
                    <a:ln>
                      <a:noFill/>
                    </a:ln>
                  </pic:spPr>
                </pic:pic>
              </a:graphicData>
            </a:graphic>
          </wp:inline>
        </w:drawing>
      </w:r>
      <w:r w:rsidRPr="00E9154F">
        <w:rPr>
          <w:rFonts w:ascii="Calibri" w:eastAsia="Times New Roman" w:hAnsi="Calibri" w:cs="Calibri"/>
          <w:lang w:eastAsia="ar-SA"/>
        </w:rPr>
        <w:t xml:space="preserve"> </w:t>
      </w:r>
    </w:p>
    <w:p w:rsidR="00E9154F" w:rsidRPr="00E9154F" w:rsidRDefault="00E9154F" w:rsidP="00E9154F">
      <w:pPr>
        <w:widowControl w:val="0"/>
        <w:numPr>
          <w:ilvl w:val="0"/>
          <w:numId w:val="1"/>
        </w:numPr>
        <w:tabs>
          <w:tab w:val="num" w:pos="0"/>
        </w:tabs>
        <w:suppressAutoHyphens/>
        <w:autoSpaceDE w:val="0"/>
        <w:spacing w:after="0" w:line="240" w:lineRule="auto"/>
        <w:jc w:val="center"/>
        <w:rPr>
          <w:rFonts w:ascii="Calibri" w:eastAsia="Times New Roman" w:hAnsi="Calibri" w:cs="Calibri"/>
          <w:lang w:eastAsia="ar-SA"/>
        </w:rPr>
      </w:pPr>
    </w:p>
    <w:p w:rsidR="00E9154F" w:rsidRPr="00E9154F" w:rsidRDefault="00E9154F" w:rsidP="00E9154F">
      <w:pPr>
        <w:widowControl w:val="0"/>
        <w:numPr>
          <w:ilvl w:val="0"/>
          <w:numId w:val="1"/>
        </w:numPr>
        <w:tabs>
          <w:tab w:val="num" w:pos="0"/>
        </w:tabs>
        <w:suppressAutoHyphens/>
        <w:autoSpaceDE w:val="0"/>
        <w:spacing w:after="0" w:line="240" w:lineRule="auto"/>
        <w:jc w:val="center"/>
        <w:rPr>
          <w:rFonts w:ascii="Calibri" w:eastAsia="Times New Roman" w:hAnsi="Calibri" w:cs="Calibri"/>
          <w:lang w:eastAsia="ar-SA"/>
        </w:rPr>
      </w:pPr>
      <w:r w:rsidRPr="00E9154F">
        <w:rPr>
          <w:rFonts w:ascii="Calibri" w:eastAsia="Times New Roman" w:hAnsi="Calibri" w:cs="Calibri"/>
          <w:lang w:eastAsia="ar-SA"/>
        </w:rPr>
        <w:t>ΕΛΛΗΝΙΚΗ ΔΗΜΟΚΡΑΤΙΑ</w:t>
      </w:r>
    </w:p>
    <w:p w:rsidR="00E9154F" w:rsidRPr="00E9154F" w:rsidRDefault="00E9154F" w:rsidP="00E9154F">
      <w:pPr>
        <w:widowControl w:val="0"/>
        <w:numPr>
          <w:ilvl w:val="0"/>
          <w:numId w:val="1"/>
        </w:numPr>
        <w:tabs>
          <w:tab w:val="num" w:pos="0"/>
        </w:tabs>
        <w:suppressAutoHyphens/>
        <w:autoSpaceDE w:val="0"/>
        <w:spacing w:after="0" w:line="240" w:lineRule="auto"/>
        <w:jc w:val="center"/>
        <w:rPr>
          <w:rFonts w:ascii="Calibri" w:eastAsia="Times New Roman" w:hAnsi="Calibri" w:cs="Calibri"/>
          <w:lang w:eastAsia="ar-SA"/>
        </w:rPr>
      </w:pPr>
      <w:r w:rsidRPr="00E9154F">
        <w:rPr>
          <w:rFonts w:ascii="Calibri" w:eastAsia="Times New Roman" w:hAnsi="Calibri" w:cs="Calibri"/>
          <w:lang w:eastAsia="ar-SA"/>
        </w:rPr>
        <w:t>ΥΠΟΥΡΓΕΙΟ ΥΓΕΙΑΣ</w:t>
      </w:r>
    </w:p>
    <w:p w:rsidR="00E9154F" w:rsidRPr="00E9154F" w:rsidRDefault="00E9154F" w:rsidP="00E9154F">
      <w:pPr>
        <w:widowControl w:val="0"/>
        <w:numPr>
          <w:ilvl w:val="0"/>
          <w:numId w:val="1"/>
        </w:numPr>
        <w:tabs>
          <w:tab w:val="num" w:pos="0"/>
        </w:tabs>
        <w:suppressAutoHyphens/>
        <w:autoSpaceDE w:val="0"/>
        <w:spacing w:after="0" w:line="240" w:lineRule="auto"/>
        <w:jc w:val="center"/>
        <w:rPr>
          <w:rFonts w:ascii="Calibri" w:eastAsia="Times New Roman" w:hAnsi="Calibri" w:cs="Calibri"/>
          <w:lang w:eastAsia="ar-SA"/>
        </w:rPr>
      </w:pPr>
      <w:r w:rsidRPr="00E9154F">
        <w:rPr>
          <w:rFonts w:ascii="Calibri" w:eastAsia="Times New Roman" w:hAnsi="Calibri" w:cs="Calibri"/>
          <w:lang w:eastAsia="ar-SA"/>
        </w:rPr>
        <w:t>7η ΥΓΕΙΟΝΟΜΙΚΗ ΠΕΡΙΦΕΡΕΙΑ ΚΡΗΤΗΣ</w:t>
      </w:r>
    </w:p>
    <w:p w:rsidR="00E9154F" w:rsidRPr="00E9154F" w:rsidRDefault="00E9154F" w:rsidP="00E9154F">
      <w:pPr>
        <w:widowControl w:val="0"/>
        <w:numPr>
          <w:ilvl w:val="0"/>
          <w:numId w:val="1"/>
        </w:numPr>
        <w:tabs>
          <w:tab w:val="num" w:pos="0"/>
        </w:tabs>
        <w:suppressAutoHyphens/>
        <w:autoSpaceDE w:val="0"/>
        <w:spacing w:after="0" w:line="240" w:lineRule="auto"/>
        <w:jc w:val="center"/>
        <w:rPr>
          <w:rFonts w:ascii="Calibri" w:eastAsia="Times New Roman" w:hAnsi="Calibri" w:cs="Calibri"/>
          <w:lang w:eastAsia="ar-SA"/>
        </w:rPr>
      </w:pPr>
      <w:r w:rsidRPr="00E9154F">
        <w:rPr>
          <w:rFonts w:ascii="Calibri" w:eastAsia="Times New Roman" w:hAnsi="Calibri" w:cs="Calibri"/>
          <w:lang w:eastAsia="ar-SA"/>
        </w:rPr>
        <w:t>Γ.Ν. ΛΑΣΙΘΙΟΥ - Γ.Ν.-Κ.Υ. ΝΕΑΠΟΛΕΩΣ «ΔΙΑΛΥΝΑΚΕΙΟ»</w:t>
      </w:r>
    </w:p>
    <w:p w:rsidR="00E9154F" w:rsidRPr="00E9154F" w:rsidRDefault="00E9154F" w:rsidP="00E9154F">
      <w:pPr>
        <w:widowControl w:val="0"/>
        <w:numPr>
          <w:ilvl w:val="0"/>
          <w:numId w:val="1"/>
        </w:numPr>
        <w:tabs>
          <w:tab w:val="num" w:pos="0"/>
        </w:tabs>
        <w:suppressAutoHyphens/>
        <w:autoSpaceDE w:val="0"/>
        <w:spacing w:after="0" w:line="240" w:lineRule="auto"/>
        <w:jc w:val="center"/>
        <w:rPr>
          <w:rFonts w:ascii="Calibri" w:eastAsia="Times New Roman" w:hAnsi="Calibri" w:cs="Calibri"/>
          <w:lang w:eastAsia="ar-SA"/>
        </w:rPr>
      </w:pPr>
      <w:r w:rsidRPr="00E9154F">
        <w:rPr>
          <w:rFonts w:ascii="Calibri" w:eastAsia="Times New Roman" w:hAnsi="Calibri" w:cs="Calibri"/>
          <w:lang w:eastAsia="ar-SA"/>
        </w:rPr>
        <w:t>ΟΡΓΑΝΙΚΗ ΜΟΝΑΔΑ ΤΗΣ ΕΔΡΑΣ (ΑΓΙΟΣ ΝΙΚΟΛΑΟΣ)</w:t>
      </w:r>
    </w:p>
    <w:p w:rsidR="00E9154F" w:rsidRPr="00E9154F" w:rsidRDefault="00E9154F" w:rsidP="00E9154F">
      <w:pPr>
        <w:suppressAutoHyphens/>
        <w:spacing w:after="0" w:line="240" w:lineRule="auto"/>
        <w:jc w:val="center"/>
        <w:rPr>
          <w:rFonts w:ascii="Calibri" w:eastAsia="Times New Roman" w:hAnsi="Calibri" w:cs="Calibri"/>
          <w:color w:val="0070C0"/>
          <w:sz w:val="24"/>
          <w:szCs w:val="24"/>
          <w:lang w:eastAsia="el-GR"/>
        </w:rPr>
      </w:pPr>
      <w:r w:rsidRPr="00E9154F">
        <w:rPr>
          <w:rFonts w:ascii="Calibri" w:eastAsia="Times New Roman" w:hAnsi="Calibri" w:cs="Calibri"/>
          <w:sz w:val="24"/>
          <w:szCs w:val="24"/>
          <w:lang w:eastAsia="el-GR"/>
        </w:rPr>
        <w:t>ΣΥΜΦΩΝΗΤΙΚΟ ΠΡΟΜΗΘΕΙΑΣ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Στ.. .................. σήμερα ........................ ημέρα ....................... οι παρακάτω συμβαλλόμενοι:</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1. Γενικό Νοσοκομείο Λασιθίου – Γ.Ν. - Κ.Υ. Νεάπολης «Διαλυνάκειο», που εδρεύει στον Άγιο Νικόλαο Λασιθίου με Αριθμό  Φορολογικού Μητρώου (Α.Φ.Μ.) Γ.Ν. Λασιθίου 999070198 Α.Φ.Μ. Γ.Ν.-Κ.Υ. Νεάπολης «Διαλυνάκειο» 800240765 και κωδικό ηλεκτρονικής τιμολόγησης 1015.E00245.00034 νομίμως εκπροσωπούμενο από τον Κοινό Διοικητή των Διασυνδεόμενων Νοσοκομείων Γ.Ν. Λασιθίου &amp; Γ.Ν.-Κ.Υ. Νεάπολης «Διαλυνάκειο» δυνάμει της υπ’ αρ. Γ4β/Γ.Π.οικ. 1107/9-1-2020 Υ.Α. (ΦΕΚ 12Α, τεύχος Υ.Ο.Δ.Δ.) (στο εξής η «Αναθέτουσα Αρχή»)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2. 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(στο εξής ο «Ανάδοχος»)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120" w:line="240" w:lineRule="auto"/>
        <w:jc w:val="both"/>
        <w:rPr>
          <w:rFonts w:ascii="Calibri" w:eastAsia="Times New Roman" w:hAnsi="Calibri" w:cs="Calibri"/>
          <w:sz w:val="24"/>
          <w:szCs w:val="24"/>
          <w:lang w:eastAsia="ar-SA"/>
        </w:rPr>
      </w:pPr>
      <w:r w:rsidRPr="00E9154F">
        <w:rPr>
          <w:rFonts w:ascii="Calibri" w:eastAsia="Times New Roman" w:hAnsi="Calibri" w:cs="Calibri"/>
          <w:sz w:val="24"/>
          <w:szCs w:val="24"/>
          <w:lang w:eastAsia="ar-SA"/>
        </w:rPr>
        <w:t>Έχοντας υπόψη:</w:t>
      </w:r>
    </w:p>
    <w:p w:rsidR="00E9154F" w:rsidRPr="00E9154F" w:rsidRDefault="00E9154F" w:rsidP="00E9154F">
      <w:pPr>
        <w:suppressAutoHyphens/>
        <w:spacing w:after="120" w:line="240" w:lineRule="auto"/>
        <w:jc w:val="both"/>
        <w:rPr>
          <w:rFonts w:ascii="Calibri" w:eastAsia="Times New Roman" w:hAnsi="Calibri" w:cs="Calibri"/>
          <w:sz w:val="24"/>
          <w:szCs w:val="24"/>
          <w:lang w:eastAsia="ar-SA"/>
        </w:rPr>
      </w:pPr>
      <w:r w:rsidRPr="00E9154F">
        <w:rPr>
          <w:rFonts w:ascii="Calibri" w:eastAsia="Times New Roman" w:hAnsi="Calibri" w:cs="Calibri"/>
          <w:sz w:val="24"/>
          <w:szCs w:val="24"/>
          <w:lang w:eastAsia="ar-SA"/>
        </w:rPr>
        <w:t xml:space="preserve">1. την υπ΄ αριθμ ..... διακήρυξη (ΑΔΑΜ…) </w:t>
      </w:r>
      <w:r w:rsidRPr="00E9154F">
        <w:rPr>
          <w:rFonts w:ascii="Calibri" w:eastAsia="Times New Roman" w:hAnsi="Calibri" w:cs="Calibri"/>
          <w:sz w:val="24"/>
          <w:szCs w:val="24"/>
          <w:lang w:eastAsia="el-GR"/>
        </w:rPr>
        <w:t xml:space="preserve">και τα λοιπά έγγραφα της σύμβασης που συνέταξε η </w:t>
      </w:r>
      <w:r w:rsidRPr="00E9154F">
        <w:rPr>
          <w:rFonts w:ascii="Calibri" w:eastAsia="Times New Roman" w:hAnsi="Calibri" w:cs="Calibri"/>
          <w:sz w:val="24"/>
          <w:szCs w:val="24"/>
          <w:lang w:eastAsia="ar-SA"/>
        </w:rPr>
        <w:t>Αναθέτουσα Αρχή για την ανωτέρω εν θέματι σύμβαση προμήθειας.</w:t>
      </w:r>
    </w:p>
    <w:p w:rsidR="00E9154F" w:rsidRPr="00E9154F" w:rsidRDefault="00E9154F" w:rsidP="00E9154F">
      <w:pPr>
        <w:suppressAutoHyphens/>
        <w:spacing w:after="120" w:line="240" w:lineRule="auto"/>
        <w:jc w:val="both"/>
        <w:rPr>
          <w:rFonts w:ascii="Calibri" w:eastAsia="Times New Roman" w:hAnsi="Calibri" w:cs="Calibri"/>
          <w:sz w:val="24"/>
          <w:szCs w:val="24"/>
          <w:lang w:eastAsia="ar-SA"/>
        </w:rPr>
      </w:pPr>
      <w:r w:rsidRPr="00E9154F">
        <w:rPr>
          <w:rFonts w:ascii="Calibri" w:eastAsia="Times New Roman" w:hAnsi="Calibri" w:cs="Calibri"/>
          <w:sz w:val="24"/>
          <w:szCs w:val="24"/>
          <w:lang w:eastAsia="ar-SA"/>
        </w:rPr>
        <w:t>2. Την υπ΄ αριθμ … απόφαση της Αναθέτουσας Αρχής με την οποία κατακυρώθηκε το αποτέλεσμα της διαδικασίας (ΑΔΑΜ…), στο πλαίσιο της ανωτέρω διακήρυξης, στον Ανάδοχο και την αριθμ. πρωτ. …………… ειδική πρόσκληση της Αναθέτουσας Αρχής προς τον Ανάδοχο για την υπογραφή του παρόντος, η οποία κοινοποιήθηκε σε αυτόν την…...</w:t>
      </w:r>
    </w:p>
    <w:p w:rsidR="00E9154F" w:rsidRPr="00E9154F" w:rsidRDefault="00E9154F" w:rsidP="00E9154F">
      <w:pPr>
        <w:suppressAutoHyphens/>
        <w:spacing w:after="120" w:line="240" w:lineRule="auto"/>
        <w:jc w:val="both"/>
        <w:rPr>
          <w:rFonts w:ascii="Calibri" w:eastAsia="Times New Roman" w:hAnsi="Calibri" w:cs="Calibri"/>
          <w:color w:val="0070C0"/>
          <w:sz w:val="24"/>
          <w:szCs w:val="24"/>
          <w:lang w:eastAsia="el-GR"/>
        </w:rPr>
      </w:pPr>
      <w:r w:rsidRPr="00E9154F">
        <w:rPr>
          <w:rFonts w:ascii="Calibri" w:eastAsia="Times New Roman" w:hAnsi="Calibri" w:cs="Calibri"/>
          <w:sz w:val="24"/>
          <w:szCs w:val="24"/>
          <w:lang w:eastAsia="ar-SA"/>
        </w:rPr>
        <w:t xml:space="preserve">3. Την από ……υπεύθυνη δήλωση του αναδόχου περί μη οψιγενών μεταβολών, κατά την έννοια της περ. (2) της παρ. 3 του άρθρου 100 του ν. 4412/2016 </w:t>
      </w:r>
      <w:r w:rsidRPr="00E9154F">
        <w:rPr>
          <w:rFonts w:ascii="Calibri" w:eastAsia="Times New Roman" w:hAnsi="Calibri" w:cs="Calibri"/>
          <w:color w:val="0070C0"/>
          <w:sz w:val="24"/>
          <w:szCs w:val="24"/>
          <w:lang w:eastAsia="el-GR"/>
        </w:rPr>
        <w:t>[μνημονεύεται μόνο στην περίπτωση του προσυμβατικού ελέγχου ή της άσκησης προδικαστικής προσφυγής κατά της απόφασης κατακύρωσης]</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ar-SA"/>
        </w:rPr>
        <w:t xml:space="preserve">3. Ότι </w:t>
      </w:r>
      <w:r w:rsidRPr="00E9154F">
        <w:rPr>
          <w:rFonts w:ascii="Calibri" w:eastAsia="Times New Roman" w:hAnsi="Calibri" w:cs="Calibri"/>
          <w:sz w:val="24"/>
          <w:szCs w:val="24"/>
          <w:lang w:eastAsia="el-GR"/>
        </w:rPr>
        <w:t>αναπόσπαστο τμήμα της παρούσας αποτελούν, σύμφωνα με το άρθρο 2 παρ.1 περιπτ. 42 του Ν.4412/2016:</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-η υπ’ αριθ. ............ διακήρυξη, με τα Παραρτήματα της</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 (στο εξής «τα Έγγραφα της Σύμβασης» </w:t>
      </w:r>
    </w:p>
    <w:p w:rsidR="00E9154F" w:rsidRPr="00E9154F" w:rsidRDefault="00E9154F" w:rsidP="00E9154F">
      <w:pPr>
        <w:suppressAutoHyphens/>
        <w:spacing w:after="120" w:line="240" w:lineRule="auto"/>
        <w:jc w:val="both"/>
        <w:rPr>
          <w:rFonts w:ascii="Calibri" w:eastAsia="Times New Roman" w:hAnsi="Calibri" w:cs="Calibri"/>
          <w:sz w:val="24"/>
          <w:szCs w:val="24"/>
          <w:lang w:eastAsia="ar-SA"/>
        </w:rPr>
      </w:pPr>
      <w:r w:rsidRPr="00E9154F">
        <w:rPr>
          <w:rFonts w:ascii="Calibri" w:eastAsia="Times New Roman" w:hAnsi="Calibri" w:cs="Calibri"/>
          <w:sz w:val="24"/>
          <w:szCs w:val="24"/>
          <w:lang w:eastAsia="el-GR"/>
        </w:rPr>
        <w:lastRenderedPageBreak/>
        <w:t>-η προσφορά του Αναδόχου</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ar-SA"/>
        </w:rPr>
        <w:t xml:space="preserve">4. Ότι ο </w:t>
      </w:r>
      <w:r w:rsidRPr="00E9154F">
        <w:rPr>
          <w:rFonts w:ascii="Calibri" w:eastAsia="Times New Roman" w:hAnsi="Calibri" w:cs="Calibri"/>
          <w:sz w:val="24"/>
          <w:szCs w:val="24"/>
          <w:lang w:eastAsia="el-GR"/>
        </w:rPr>
        <w:t xml:space="preserve">ανάδοχος κατέθεσε την: </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rsidR="00E9154F" w:rsidRPr="00E9154F" w:rsidRDefault="00E9154F" w:rsidP="00E9154F">
      <w:pPr>
        <w:suppressAutoHyphens/>
        <w:spacing w:after="120" w:line="240" w:lineRule="auto"/>
        <w:jc w:val="both"/>
        <w:rPr>
          <w:rFonts w:ascii="Calibri" w:eastAsia="Times New Roman" w:hAnsi="Calibri" w:cs="Calibri"/>
          <w:sz w:val="24"/>
          <w:szCs w:val="24"/>
          <w:lang w:eastAsia="ar-SA"/>
        </w:rPr>
      </w:pPr>
    </w:p>
    <w:p w:rsidR="00E9154F" w:rsidRPr="00E9154F" w:rsidRDefault="00E9154F" w:rsidP="00E9154F">
      <w:pPr>
        <w:suppressAutoHyphens/>
        <w:spacing w:after="120" w:line="240" w:lineRule="auto"/>
        <w:jc w:val="both"/>
        <w:rPr>
          <w:rFonts w:ascii="Calibri" w:eastAsia="Times New Roman" w:hAnsi="Calibri" w:cs="Calibri"/>
          <w:sz w:val="24"/>
          <w:szCs w:val="24"/>
          <w:lang w:eastAsia="ar-SA"/>
        </w:rPr>
      </w:pPr>
      <w:r w:rsidRPr="00E9154F">
        <w:rPr>
          <w:rFonts w:ascii="Calibri" w:eastAsia="Times New Roman" w:hAnsi="Calibri" w:cs="Calibri"/>
          <w:sz w:val="24"/>
          <w:szCs w:val="24"/>
          <w:lang w:eastAsia="ar-SA"/>
        </w:rPr>
        <w:t>Συμφώνησαν και έκαναν αμοιβαία αποδεκτά τα ακόλουθα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1</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Αντικείμενο</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Αντικείμενο της παρούσας σύμβασης είναι ....................., σύμφωνα με τους όρους και τις προδιαγραφές του άρθρου 1.3 της Διακήρυξης και των ΠΑΡΑΡΤΗΜΑΤΩΝ ……:.</w:t>
      </w:r>
    </w:p>
    <w:p w:rsidR="00E9154F" w:rsidRPr="00E9154F" w:rsidRDefault="00E9154F" w:rsidP="00E9154F">
      <w:pPr>
        <w:suppressAutoHyphens/>
        <w:spacing w:after="0" w:line="240" w:lineRule="auto"/>
        <w:jc w:val="both"/>
        <w:rPr>
          <w:rFonts w:ascii="Calibri" w:eastAsia="Times New Roman" w:hAnsi="Calibri" w:cs="Calibri"/>
          <w:color w:val="0070C0"/>
          <w:sz w:val="24"/>
          <w:szCs w:val="24"/>
          <w:lang w:eastAsia="el-GR"/>
        </w:rPr>
      </w:pPr>
      <w:r w:rsidRPr="00E9154F">
        <w:rPr>
          <w:rFonts w:ascii="Calibri" w:eastAsia="Times New Roman" w:hAnsi="Calibri" w:cs="Calibri"/>
          <w:color w:val="0070C0"/>
          <w:sz w:val="24"/>
          <w:szCs w:val="24"/>
          <w:lang w:eastAsia="el-GR"/>
        </w:rPr>
        <w:t xml:space="preserve">[στο σημείο αυτό περιγράφεται το τμήμα/τμήματα της σύμβασης που κατακυρώθηκαν στον ανάδοχο]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2</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Χρηματοδότηση της σύμβασης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6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Φορέας χρηματοδότησης της παρούσας σύμβασης είναι η Περιφέρεια Κρήτης, Κωδ. ΣΑ ΕΠ0021. Η δαπάνη για την εν σύμβαση βαρύνει την με Κ.Α. : 9349 σχετική πίστωση του προϋπολογισμού του οικονομικού έτους 2022 του Φορέα.</w:t>
      </w:r>
    </w:p>
    <w:p w:rsidR="00E9154F" w:rsidRPr="00E9154F" w:rsidRDefault="00E9154F" w:rsidP="00E9154F">
      <w:pPr>
        <w:suppressAutoHyphens/>
        <w:spacing w:after="6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Για την παρούσα διαδικασία έχουν εκδοθεί οι αποφάσεις με αρ. πρωτ.  …................. (ΑΔΑΜ….., ΑΔΑ……) για την ανάληψη υποχρέωσης/έγκριση δέσμευσης πίστωσης για το οικονομικό έτος 202… και έλαβαν αντίστοιχα α/α ………. καταχώρησης  στα μητρώα δεσμεύσεων/Βιβλίο εγκρίσεων &amp; Εντολών Πληρωμής του φορέα Γ.Ν.-Κ.Υ. ΝΕΑΠΟΛΗΣ «ΔΙΑΛΥΝΑΚΕΙΟ».</w:t>
      </w:r>
    </w:p>
    <w:p w:rsidR="00E9154F" w:rsidRPr="00E9154F" w:rsidRDefault="00E9154F" w:rsidP="00E9154F">
      <w:pPr>
        <w:suppressAutoHyphens/>
        <w:spacing w:after="6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Η παρούσα σύμβαση χρηματοδοτείται από Πιστώσεις του Προγράμματος Δημοσίων Επενδύσεων (αριθ. ενάριθ. έργου 2021ΕΠ00210037).</w:t>
      </w:r>
    </w:p>
    <w:p w:rsidR="00E9154F" w:rsidRPr="00E9154F" w:rsidRDefault="00E9154F" w:rsidP="00E9154F">
      <w:pPr>
        <w:suppressAutoHyphens/>
        <w:spacing w:after="60" w:line="240" w:lineRule="auto"/>
        <w:jc w:val="both"/>
        <w:rPr>
          <w:rFonts w:ascii="Calibri" w:eastAsia="Times New Roman" w:hAnsi="Calibri" w:cs="Calibri"/>
          <w:szCs w:val="24"/>
          <w:lang w:eastAsia="ar-SA"/>
        </w:rPr>
      </w:pPr>
      <w:r w:rsidRPr="00E9154F">
        <w:rPr>
          <w:rFonts w:ascii="Calibri" w:eastAsia="Times New Roman" w:hAnsi="Calibri" w:cs="Calibri"/>
          <w:szCs w:val="24"/>
          <w:lang w:eastAsia="ar-SA"/>
        </w:rPr>
        <w:t xml:space="preserve">Η σύμβαση περιλαμβάνεται στο υποέργο Νο 4 με τίτλο «Προμήθεια Βιοϊατρικού-Ιατροτεχνολογικού Εξοπλισμού αντιμετώπισης COVID-19 για Γ.Ν.-Κ.Υ. ΝΕΑΠΟΛΕΩΣ “ΔΙΑΛΥΝΑΚΕΙΟ», με κριτήριο κατακύρωσης την χαμηλότερη τιμή» της Πράξης : «Υποδομές Αναβάθμισης Υπηρεσιών Υγείας σε Γ.Ν. ΛΑΣΙΘΙΟΥ και Γ.Ν.-Κ.Υ. ΝΕΑΠΟΛΕΩΣ “ΔΙΑΛΥΝΑΚΕΙΟ” για την αντιμετώπιση της COVID-19», η οποία έχει ενταχθεί στο Επιχειρησιακό Πρόγραμμα «Κρήτη 2014-2020» με βάση την Απόφαση Ένταξης με αρ. πρωτ. 1857/26-4-2021 του Περιφερειάρχη Κρήτης και έχει λάβει κωδικό </w:t>
      </w:r>
      <w:r w:rsidRPr="00E9154F">
        <w:rPr>
          <w:rFonts w:ascii="Calibri" w:eastAsia="Times New Roman" w:hAnsi="Calibri" w:cs="Calibri"/>
          <w:szCs w:val="24"/>
          <w:lang w:val="en-US" w:eastAsia="ar-SA"/>
        </w:rPr>
        <w:t>MIS</w:t>
      </w:r>
      <w:r w:rsidRPr="00E9154F">
        <w:rPr>
          <w:rFonts w:ascii="Calibri" w:eastAsia="Times New Roman" w:hAnsi="Calibri" w:cs="Calibri"/>
          <w:szCs w:val="24"/>
          <w:lang w:eastAsia="ar-SA"/>
        </w:rPr>
        <w:t xml:space="preserve"> 5093179.</w:t>
      </w:r>
      <w:r w:rsidRPr="00E9154F">
        <w:rPr>
          <w:rFonts w:ascii="Calibri" w:eastAsia="Times New Roman" w:hAnsi="Calibri" w:cs="Calibri"/>
          <w:b/>
          <w:bCs/>
          <w:szCs w:val="24"/>
          <w:lang w:eastAsia="ar-SA"/>
        </w:rPr>
        <w:t xml:space="preserve"> </w:t>
      </w:r>
      <w:r w:rsidRPr="00E9154F">
        <w:rPr>
          <w:rFonts w:ascii="Calibri" w:eastAsia="Times New Roman" w:hAnsi="Calibri" w:cs="Calibri"/>
          <w:szCs w:val="24"/>
          <w:lang w:eastAsia="ar-SA"/>
        </w:rPr>
        <w:t>Η παρούσα σύμβαση χρηματοδοτείται από την Ευρωπαϊκή Ένωση (Ευρωπαϊκό Ταμείο Περιφερειακής Ανάπτυξης - Ε.Τ.Π.Α.) και από εθνικούς πόρους μέσω του ΠΔΕ.</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3</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Διάρκεια σύμβασης –Χρόνος Παράδοσης</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color w:val="0070C0"/>
          <w:sz w:val="24"/>
          <w:szCs w:val="24"/>
          <w:lang w:eastAsia="el-GR"/>
        </w:rPr>
      </w:pPr>
      <w:r w:rsidRPr="00E9154F">
        <w:rPr>
          <w:rFonts w:ascii="Calibri" w:eastAsia="Times New Roman" w:hAnsi="Calibri" w:cs="Calibri"/>
          <w:sz w:val="24"/>
          <w:szCs w:val="24"/>
          <w:lang w:eastAsia="el-GR"/>
        </w:rPr>
        <w:t>3.1. Δυνάμει του άρθρου 1.3 της Διακήρυξης η διάρκεια της παρούσας σύμβασης ορίζεται από την υπογραφή της μέχρι και την οριστική παραλαβή του συνόλου των ποσοτήτων. Η διάρκεια της σύμβασης ορίζεται σε ενενήντα ημέρες από την υπογραφή της σύμβασης (προσωρινή παραλαβή εντός 60 ημερολογιακών ημερών και οριστική παραλαβή εντός 30 ημερολογιακών ημερών).</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ar-SA"/>
        </w:rPr>
      </w:pPr>
      <w:r w:rsidRPr="00E9154F">
        <w:rPr>
          <w:rFonts w:ascii="Calibri" w:eastAsia="Times New Roman" w:hAnsi="Calibri" w:cs="Calibri"/>
          <w:sz w:val="24"/>
          <w:szCs w:val="24"/>
          <w:lang w:eastAsia="ar-SA"/>
        </w:rPr>
        <w:t>3.2. Ο συμβατικός χρόνος παράδοσης των υλικών καθορίζεται στο άρθρο 6 της παρούσας.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4</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Υποχρεώσεις Αναδόχου</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Ο Ανάδοχος εγγυάται και δεσμεύεται ανέκκλητα  στην Αναθέτουσα Αρχή: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 σύμφωνα με τη ρήτρα ακεραιότητας που επισυνάπτεται στην παρούσα και αποτελεί αναπόσπαστο τμήμα της.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color w:val="0070C0"/>
          <w:sz w:val="24"/>
          <w:szCs w:val="24"/>
          <w:lang w:eastAsia="el-GR"/>
        </w:rPr>
      </w:pPr>
      <w:r w:rsidRPr="00E9154F">
        <w:rPr>
          <w:rFonts w:ascii="Calibri" w:eastAsia="Times New Roman" w:hAnsi="Calibri" w:cs="Calibri"/>
          <w:color w:val="0070C0"/>
          <w:sz w:val="24"/>
          <w:szCs w:val="24"/>
          <w:lang w:eastAsia="el-GR"/>
        </w:rPr>
        <w:t>[Εφ’ όσον συντρέχει εφαρμογής, στο σημείο αυτό αναφέρονται: ]</w:t>
      </w:r>
    </w:p>
    <w:p w:rsidR="00E9154F" w:rsidRPr="00E9154F" w:rsidRDefault="00E9154F" w:rsidP="00E9154F">
      <w:pPr>
        <w:suppressAutoHyphens/>
        <w:spacing w:after="0" w:line="240" w:lineRule="auto"/>
        <w:jc w:val="both"/>
        <w:rPr>
          <w:rFonts w:ascii="Calibri" w:eastAsia="Times New Roman" w:hAnsi="Calibri" w:cs="Calibri"/>
          <w:sz w:val="24"/>
          <w:szCs w:val="24"/>
          <w:lang w:eastAsia="ar-SA"/>
        </w:rPr>
      </w:pPr>
      <w:r w:rsidRPr="00E9154F">
        <w:rPr>
          <w:rFonts w:ascii="Calibri" w:eastAsia="Times New Roman" w:hAnsi="Calibri" w:cs="Calibri"/>
          <w:sz w:val="24"/>
          <w:szCs w:val="24"/>
          <w:lang w:eastAsia="el-GR"/>
        </w:rPr>
        <w:t xml:space="preserve">4.3. ότι, σύμφωνα με το άρθρο 4.3.2. της Διακήρυξης, με δεδομένο πως η εν θέματι </w:t>
      </w:r>
      <w:r w:rsidRPr="00E9154F">
        <w:rPr>
          <w:rFonts w:ascii="Calibri" w:eastAsia="Times New Roman" w:hAnsi="Calibri" w:cs="Calibri"/>
          <w:sz w:val="24"/>
          <w:szCs w:val="24"/>
          <w:lang w:eastAsia="ar-SA"/>
        </w:rPr>
        <w:t xml:space="preserve">σύμβαση προμηθειών προϊόντων εμπίπτει  στο πεδίο εφαρμογής του ν. 2939/2001, υποχρεούται κατά την υπογραφή της σύμβασης και καθ’ όλη τη διάρκεια εκτέλεσης αυτής να τηρεί τις υποχρεώσεις των παραγράφων 2 και 11 του άρθρου 4β ή και της παρ. 1 του άρθρου 12 ή και της παρ. 1 του άρθρου 16 του ν.2939/2001. </w:t>
      </w:r>
    </w:p>
    <w:p w:rsidR="00E9154F" w:rsidRPr="00E9154F" w:rsidRDefault="00E9154F" w:rsidP="00E9154F">
      <w:pPr>
        <w:suppressAutoHyphens/>
        <w:spacing w:after="0" w:line="240" w:lineRule="auto"/>
        <w:jc w:val="both"/>
        <w:rPr>
          <w:rFonts w:ascii="Calibri" w:eastAsia="Times New Roman" w:hAnsi="Calibri" w:cs="Calibri"/>
          <w:sz w:val="24"/>
          <w:szCs w:val="24"/>
          <w:lang w:eastAsia="ar-SA"/>
        </w:rPr>
      </w:pPr>
      <w:r w:rsidRPr="00E9154F">
        <w:rPr>
          <w:rFonts w:ascii="Calibri" w:eastAsia="Times New Roman" w:hAnsi="Calibri" w:cs="Calibri"/>
          <w:sz w:val="24"/>
          <w:szCs w:val="24"/>
          <w:lang w:eastAsia="ar-SA"/>
        </w:rPr>
        <w:t xml:space="preserve">Η τήρηση των υποχρεώσεων ελέγχθηκε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12" w:anchor="art105_4" w:history="1">
        <w:r w:rsidRPr="00E9154F">
          <w:rPr>
            <w:rFonts w:ascii="Calibri" w:eastAsia="Times New Roman" w:hAnsi="Calibri" w:cs="Calibri"/>
            <w:sz w:val="24"/>
            <w:szCs w:val="24"/>
            <w:lang w:eastAsia="ar-SA"/>
          </w:rPr>
          <w:t>παραγράφου 4 του άρθρου 105</w:t>
        </w:r>
      </w:hyperlink>
      <w:r w:rsidRPr="00E9154F">
        <w:rPr>
          <w:rFonts w:ascii="Calibri" w:eastAsia="Times New Roman" w:hAnsi="Calibri" w:cs="Calibri"/>
          <w:sz w:val="24"/>
          <w:szCs w:val="24"/>
          <w:lang w:eastAsia="ar-SA"/>
        </w:rPr>
        <w:t xml:space="preserve"> του ν. 4412/2016.</w:t>
      </w:r>
    </w:p>
    <w:p w:rsidR="00E9154F" w:rsidRPr="00E9154F" w:rsidRDefault="00E9154F" w:rsidP="00E9154F">
      <w:pPr>
        <w:suppressAutoHyphens/>
        <w:spacing w:after="0" w:line="240" w:lineRule="auto"/>
        <w:jc w:val="both"/>
        <w:rPr>
          <w:rFonts w:ascii="Calibri" w:eastAsia="Times New Roman" w:hAnsi="Calibri" w:cs="Calibri"/>
          <w:color w:val="000000"/>
          <w:sz w:val="24"/>
          <w:szCs w:val="24"/>
          <w:lang w:eastAsia="ar-SA"/>
        </w:rPr>
      </w:pPr>
      <w:r w:rsidRPr="00E9154F">
        <w:rPr>
          <w:rFonts w:ascii="Calibri" w:eastAsia="Times New Roman" w:hAnsi="Calibri" w:cs="Calibri"/>
          <w:sz w:val="24"/>
          <w:szCs w:val="24"/>
          <w:lang w:eastAsia="ar-SA"/>
        </w:rPr>
        <w:t>Ο αριθμός ΕΜΠΑ του υπόχρεου παραγωγού……είναι ο …….</w:t>
      </w:r>
    </w:p>
    <w:p w:rsidR="00E9154F" w:rsidRPr="00E9154F" w:rsidRDefault="00E9154F" w:rsidP="00E9154F">
      <w:pPr>
        <w:suppressAutoHyphens/>
        <w:spacing w:after="0" w:line="240" w:lineRule="auto"/>
        <w:jc w:val="both"/>
        <w:rPr>
          <w:rFonts w:ascii="Calibri" w:eastAsia="Times New Roman" w:hAnsi="Calibri" w:cs="Calibri"/>
          <w:color w:val="000000"/>
          <w:sz w:val="24"/>
          <w:szCs w:val="24"/>
          <w:lang w:eastAsia="ar-SA"/>
        </w:rPr>
      </w:pPr>
    </w:p>
    <w:p w:rsidR="00E9154F" w:rsidRPr="00E9154F" w:rsidRDefault="00E9154F" w:rsidP="00E9154F">
      <w:pPr>
        <w:suppressAutoHyphens/>
        <w:spacing w:after="0" w:line="240" w:lineRule="auto"/>
        <w:jc w:val="both"/>
        <w:rPr>
          <w:rFonts w:ascii="Calibri" w:eastAsia="Times New Roman" w:hAnsi="Calibri" w:cs="Calibri"/>
          <w:color w:val="000000"/>
          <w:sz w:val="24"/>
          <w:szCs w:val="24"/>
          <w:lang w:eastAsia="ar-SA"/>
        </w:rPr>
      </w:pPr>
      <w:r w:rsidRPr="00E9154F">
        <w:rPr>
          <w:rFonts w:ascii="Calibri" w:eastAsia="Times New Roman" w:hAnsi="Calibri" w:cs="Calibri"/>
          <w:color w:val="000000"/>
          <w:sz w:val="24"/>
          <w:szCs w:val="24"/>
          <w:lang w:eastAsia="ar-SA"/>
        </w:rPr>
        <w:t>4.4.</w:t>
      </w:r>
      <w:r w:rsidRPr="00E9154F">
        <w:rPr>
          <w:rFonts w:ascii="Calibri" w:eastAsia="Times New Roman" w:hAnsi="Calibri" w:cs="Calibri"/>
          <w:szCs w:val="24"/>
          <w:lang w:eastAsia="ar-SA"/>
        </w:rPr>
        <w:t xml:space="preserve"> </w:t>
      </w:r>
      <w:r w:rsidRPr="00E9154F">
        <w:rPr>
          <w:rFonts w:ascii="Calibri" w:eastAsia="Times New Roman" w:hAnsi="Calibri" w:cs="Calibri"/>
          <w:color w:val="000000"/>
          <w:sz w:val="24"/>
          <w:szCs w:val="24"/>
          <w:lang w:eastAsia="ar-SA"/>
        </w:rPr>
        <w:t>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color w:val="0070C0"/>
          <w:sz w:val="24"/>
          <w:szCs w:val="24"/>
          <w:lang w:eastAsia="el-GR"/>
        </w:rPr>
      </w:pPr>
      <w:r w:rsidRPr="00E9154F">
        <w:rPr>
          <w:rFonts w:ascii="Calibri" w:eastAsia="Times New Roman" w:hAnsi="Calibri" w:cs="Calibri"/>
          <w:sz w:val="24"/>
          <w:szCs w:val="24"/>
          <w:lang w:eastAsia="el-GR"/>
        </w:rPr>
        <w:t xml:space="preserve">4.5. </w:t>
      </w:r>
      <w:r w:rsidRPr="00E9154F">
        <w:rPr>
          <w:rFonts w:ascii="Calibri" w:eastAsia="Times New Roman" w:hAnsi="Calibri" w:cs="Calibri"/>
          <w:color w:val="0070C0"/>
          <w:sz w:val="24"/>
          <w:szCs w:val="24"/>
          <w:lang w:eastAsia="el-GR"/>
        </w:rPr>
        <w:t>[Στο σημείο αυτό αναφέρονται όλοι οι ειδικοί όροι εκτέλεσης της σύμβασης κατ' εφαρμογή του άρθρου 130 του Ν.4412/2016, ή άλλοι όροι που επιβάλλονται στον ανάδοχο δυνάμει της νομοθεσίας που διέπει το αντικείμενο της εκτέλεσης της σύμβασης.........................................................]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5</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Αμοιβή – Τρόπος πληρωμής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lastRenderedPageBreak/>
        <w:t>5.1. Το συνολικό συμβατικό τίμημα ανέρχεται σε ……., πλέον ΦΠΑ…..%</w:t>
      </w:r>
    </w:p>
    <w:p w:rsidR="00E9154F" w:rsidRPr="00E9154F" w:rsidRDefault="00E9154F" w:rsidP="00E9154F">
      <w:pPr>
        <w:suppressAutoHyphens/>
        <w:spacing w:after="0" w:line="240" w:lineRule="auto"/>
        <w:jc w:val="both"/>
        <w:rPr>
          <w:rFonts w:ascii="Calibri" w:eastAsia="Times New Roman" w:hAnsi="Calibri" w:cs="Calibri"/>
          <w:color w:val="0070C0"/>
          <w:sz w:val="24"/>
          <w:szCs w:val="24"/>
          <w:lang w:eastAsia="el-GR"/>
        </w:rPr>
      </w:pPr>
      <w:r w:rsidRPr="00E9154F">
        <w:rPr>
          <w:rFonts w:ascii="Calibri" w:eastAsia="Times New Roman" w:hAnsi="Calibri" w:cs="Calibri"/>
          <w:color w:val="0070C0"/>
          <w:sz w:val="24"/>
          <w:szCs w:val="24"/>
          <w:lang w:eastAsia="el-GR"/>
        </w:rPr>
        <w:t xml:space="preserve">[άλλως αναφέρεται η αμοιβή του αναδόχου ανά τιμή μονάδας …:Η αμοιβή του Αναδόχου ανέρχεται σε ποσό σε ευρώ ………… ήτοι στο ταυτάριθμο ποσό της προσφοράς του. Στην αμοιβή του Αναδόχου  δεν συμπεριλαμβάνεται ΦΠΑ.] </w:t>
      </w:r>
    </w:p>
    <w:p w:rsidR="00E9154F" w:rsidRPr="00E9154F" w:rsidRDefault="00E9154F" w:rsidP="00E9154F">
      <w:pPr>
        <w:suppressAutoHyphens/>
        <w:spacing w:after="0" w:line="240" w:lineRule="auto"/>
        <w:jc w:val="both"/>
        <w:rPr>
          <w:rFonts w:ascii="Calibri" w:eastAsia="Times New Roman" w:hAnsi="Calibri" w:cs="Calibri"/>
          <w:color w:val="0070C0"/>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5.2. Η πληρωμή του Αναδόχου θα πραγματοποιηθεί σύμφωνα με το άρθρο 5.1.1 της Διακήρυξης και συγκεκριμένα:</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5.3. Η πληρωμή του συμβατικού τιμήματος θα γίνεται με την προσκόμιση από τον Ανάδοχο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5.4. </w:t>
      </w:r>
      <w:r w:rsidRPr="00E9154F">
        <w:rPr>
          <w:rFonts w:ascii="Calibri" w:eastAsia="Times New Roman" w:hAnsi="Calibri" w:cs="Calibri"/>
          <w:sz w:val="24"/>
          <w:szCs w:val="24"/>
          <w:lang w:val="en-GB" w:eastAsia="el-GR"/>
        </w:rPr>
        <w:t>To</w:t>
      </w:r>
      <w:r w:rsidRPr="00E9154F">
        <w:rPr>
          <w:rFonts w:ascii="Calibri" w:eastAsia="Times New Roman" w:hAnsi="Calibri" w:cs="Calibri"/>
          <w:sz w:val="24"/>
          <w:szCs w:val="24"/>
          <w:lang w:eastAsia="el-GR"/>
        </w:rPr>
        <w:t>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συμβατικών υλικών στον τόπο και με τον τρόπο που προβλέπεται στη Διακήρυξη και λοιπά  έγγραφα της Σύμβασης. Ιδίως ο Ανάδοχος  βαρύνεται με τις  κρατήσεις που καθορίζονται στο άρθρο 5.1.2 της Διακήρυξης. Οι υπέρ τρίτων κρατήσεις υπόκεινται στο εκάστοτε ισχύον αναλογικό τέλος χαρτοσήμου 3,6% και στην επ’ αυτού εισφορά υπέρ ΟΓΑ 20%.</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5.5. Με κάθε πληρωμή θα γίνεται η προβλεπόμενη από την κείμενη νομοθεσία παρακράτηση φόρου εισοδήματος αξίας 4% επί του καθαρού ποσού.</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color w:val="0070C0"/>
          <w:sz w:val="24"/>
          <w:szCs w:val="24"/>
          <w:lang w:eastAsia="el-GR"/>
        </w:rPr>
      </w:pPr>
      <w:r w:rsidRPr="00E9154F">
        <w:rPr>
          <w:rFonts w:ascii="Calibri" w:eastAsia="Times New Roman" w:hAnsi="Calibri" w:cs="Calibri"/>
          <w:sz w:val="24"/>
          <w:szCs w:val="24"/>
          <w:lang w:eastAsia="el-GR"/>
        </w:rPr>
        <w:t xml:space="preserve">5.6.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υποπαρ.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6</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Χρόνος Παράδοσης Υλικών-Παραλαβή υλικών - </w:t>
      </w:r>
      <w:r w:rsidRPr="00E9154F">
        <w:rPr>
          <w:rFonts w:ascii="Calibri" w:eastAsia="Times New Roman" w:hAnsi="Calibri" w:cs="Calibri"/>
          <w:sz w:val="24"/>
          <w:szCs w:val="24"/>
          <w:lang w:eastAsia="el-GR"/>
        </w:rPr>
        <w:br/>
        <w:t xml:space="preserve">Χρόνος και τρόπος παραλαβής υλικών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color w:val="0070C0"/>
          <w:sz w:val="24"/>
          <w:szCs w:val="24"/>
          <w:lang w:eastAsia="el-GR"/>
        </w:rPr>
      </w:pPr>
      <w:r w:rsidRPr="00E9154F">
        <w:rPr>
          <w:rFonts w:ascii="Calibri" w:eastAsia="Times New Roman" w:hAnsi="Calibri" w:cs="Calibri"/>
          <w:sz w:val="24"/>
          <w:szCs w:val="24"/>
          <w:lang w:eastAsia="el-GR"/>
        </w:rPr>
        <w:t xml:space="preserve">6.1 Ο Ανάδοχος υποχρεούται να παραδώσει τα υλικά. στο χρόνο , τρόπο και τόπο  που καθορίζονται στα άρθρα 6.1. και 6.2.  της Διακήρυξης. </w:t>
      </w:r>
    </w:p>
    <w:p w:rsidR="00E9154F" w:rsidRPr="00E9154F" w:rsidRDefault="00E9154F" w:rsidP="00E9154F">
      <w:pPr>
        <w:suppressAutoHyphens/>
        <w:spacing w:after="0" w:line="240" w:lineRule="auto"/>
        <w:jc w:val="both"/>
        <w:rPr>
          <w:rFonts w:ascii="Calibri" w:eastAsia="Times New Roman" w:hAnsi="Calibri" w:cs="Calibri"/>
          <w:color w:val="0070C0"/>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lastRenderedPageBreak/>
        <w:t xml:space="preserve">6.2.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val="en-GB" w:eastAsia="el-GR"/>
        </w:rPr>
        <w:t>H</w:t>
      </w:r>
      <w:r w:rsidRPr="00E9154F">
        <w:rPr>
          <w:rFonts w:ascii="Calibri" w:eastAsia="Times New Roman" w:hAnsi="Calibri" w:cs="Calibri"/>
          <w:sz w:val="24"/>
          <w:szCs w:val="24"/>
          <w:lang w:eastAsia="el-GR"/>
        </w:rPr>
        <w:t xml:space="preserve">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Υλικά που απορρίφθηκαν ή κρίθηκαν παραληπτέα με έκπτωση επί της συμβατικής τιμής, μπορούν να παραπέμπονται για επανεξέταση σύμφωνα με τα οριζόμενα στο άρθρο 6.2.1. της Διακήρυξης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120" w:line="240" w:lineRule="auto"/>
        <w:jc w:val="both"/>
        <w:rPr>
          <w:rFonts w:ascii="Calibri" w:eastAsia="Times New Roman" w:hAnsi="Calibri" w:cs="Calibri"/>
          <w:szCs w:val="24"/>
          <w:lang w:eastAsia="ar-SA"/>
        </w:rPr>
      </w:pPr>
      <w:r w:rsidRPr="00E9154F">
        <w:rPr>
          <w:rFonts w:ascii="Calibri" w:eastAsia="Times New Roman" w:hAnsi="Calibri" w:cs="Calibri"/>
          <w:sz w:val="24"/>
          <w:szCs w:val="24"/>
          <w:lang w:eastAsia="el-GR"/>
        </w:rPr>
        <w:t>6.3. Η παραλαβή των υλικών και η έκδοση των σχετικών πρωτοκόλλων παραλαβής πραγματοποιείται μέσα σε πέντε εργάσιμες ημέρες από την λήξη της οριστικής παραλαβής.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την παρούσα  σύμβαση ελέγχων και τη σύνταξη των σχετικών πρωτοκόλλων.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color w:val="0070C0"/>
          <w:sz w:val="24"/>
          <w:szCs w:val="24"/>
          <w:lang w:eastAsia="el-GR"/>
        </w:rPr>
      </w:pPr>
      <w:r w:rsidRPr="00E9154F">
        <w:rPr>
          <w:rFonts w:ascii="Calibri" w:eastAsia="Times New Roman" w:hAnsi="Calibri" w:cs="Calibri"/>
          <w:sz w:val="24"/>
          <w:szCs w:val="24"/>
          <w:lang w:eastAsia="el-GR"/>
        </w:rPr>
        <w:t>6.4. Αν τα αγαθά είναι διαιρετά και η παράδοση γίνεται, σύμφωνα με τη σύμβαση, τμηματικά, οι εγγυήσεις καλής εκτέλεσης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6.5.Ο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7</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Απόρριψη συμβατικών υλικών –Αντικατάσταση</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lastRenderedPageBreak/>
        <w:t>7.1.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7.2.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7.3. Η επιστροφή των υλικών που απορρίφθηκαν γίνεται σύμφωνα με τα προβλεπόμενα στις παρ. 2 και 3 του άρθρου 213 του ν. 4412/2016.</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8</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Εγγυημένη λειτουργία προμήθειας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Ο Ανάδοχος υποχρεούται να εγγυηθεί την καλή λειτουργία των υπό προμήθεια ειδών από την οριστική παραλαβή τους και για χρονικό διάστημα …………….. ετών.</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Κατά την περίοδο της εγγυημένης λειτουργίας, ο Ανάδοχος ευθύνεται,  αναλαμβάνει την υποχρέωση και εγγυάται  στην Αναθέτουσα Αρχή, την καλή συντήρηση, αποκατάσταση βλάβης και λειτουργία του αντικειμένου της προμήθειας με τρόπο, περιεχόμενο ευθύνης  και σε χρόνο που ορίζεται στο άρθρο 6.5. της Διακήρυξης.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Η Αναθέτουσα Αρχή, για την παρακολούθηση της εκπλήρωσης των συμβατικών υποχρεώσεων του Αναδόχου,  προβαίνει στον απαιτούμενο έλεγχο της συμμόρφωσης αυτού σύμφωνα με τα οριζόμενα στο άρθρο 6.6. της Διακήρυξης και έχει όλα τα δικαιώματα που προβλέπονται στο άρθρο αυτό.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Για την καλή λειτουργία του προσφερόμενου μηχανήματος κατά την περίοδο της εγγύησης καλής λειτουργίας και πριν την επιστροφή της εγγυητικής επιστολής καλής εκτέλεσης ο Ανάδοχος υποχρεούται να καταθέσει εγγυητική επιστολή καλής λειτουργίας ποσού ........................ ευρώ.</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9</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Υπεργολαβία</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9.1.Ο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9.2.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w:t>
      </w:r>
      <w:r w:rsidRPr="00E9154F">
        <w:rPr>
          <w:rFonts w:ascii="Calibri" w:eastAsia="Times New Roman" w:hAnsi="Calibri" w:cs="Calibri"/>
          <w:sz w:val="24"/>
          <w:szCs w:val="24"/>
          <w:lang w:eastAsia="el-GR"/>
        </w:rPr>
        <w:lastRenderedPageBreak/>
        <w:t>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w:t>
      </w:r>
      <w:r w:rsidRPr="00E9154F">
        <w:rPr>
          <w:rFonts w:ascii="Calibri" w:eastAsia="Times New Roman" w:hAnsi="Calibri" w:cs="Calibri"/>
          <w:sz w:val="24"/>
          <w:szCs w:val="24"/>
          <w:vertAlign w:val="superscript"/>
          <w:lang w:val="en-GB" w:eastAsia="el-GR"/>
        </w:rPr>
        <w:footnoteReference w:id="24"/>
      </w:r>
      <w:r w:rsidRPr="00E9154F">
        <w:rPr>
          <w:rFonts w:ascii="Calibri" w:eastAsia="Times New Roman" w:hAnsi="Calibri" w:cs="Calibri"/>
          <w:sz w:val="24"/>
          <w:szCs w:val="24"/>
          <w:lang w:eastAsia="el-GR"/>
        </w:rPr>
        <w:t xml:space="preserve">.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9.3. </w:t>
      </w:r>
      <w:r w:rsidRPr="00E9154F">
        <w:rPr>
          <w:rFonts w:ascii="Calibri" w:eastAsia="Times New Roman" w:hAnsi="Calibri" w:cs="Calibri"/>
          <w:sz w:val="24"/>
          <w:szCs w:val="24"/>
          <w:lang w:eastAsia="ar-SA"/>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10</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Κήρυξη οικονομικού φορέα εκπτώτου –Κυρώσεις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10.1.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10.2.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10.3.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Δ = (ΤΚΤ ΤΚΕ) </w:t>
      </w:r>
      <w:r w:rsidRPr="00E9154F">
        <w:rPr>
          <w:rFonts w:ascii="Calibri" w:eastAsia="Times New Roman" w:hAnsi="Calibri" w:cs="Calibri"/>
          <w:sz w:val="24"/>
          <w:szCs w:val="24"/>
          <w:lang w:val="en-GB" w:eastAsia="el-GR"/>
        </w:rPr>
        <w:t>x</w:t>
      </w:r>
      <w:r w:rsidRPr="00E9154F">
        <w:rPr>
          <w:rFonts w:ascii="Calibri" w:eastAsia="Times New Roman" w:hAnsi="Calibri" w:cs="Calibri"/>
          <w:sz w:val="24"/>
          <w:szCs w:val="24"/>
          <w:lang w:eastAsia="el-GR"/>
        </w:rPr>
        <w:t xml:space="preserve">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E9154F" w:rsidRPr="00E9154F" w:rsidRDefault="00E9154F" w:rsidP="00E9154F">
      <w:pPr>
        <w:suppressAutoHyphens/>
        <w:spacing w:after="0" w:line="240" w:lineRule="auto"/>
        <w:jc w:val="both"/>
        <w:rPr>
          <w:rFonts w:ascii="Calibri" w:eastAsia="Times New Roman" w:hAnsi="Calibri" w:cs="Calibri"/>
          <w:color w:val="0070C0"/>
          <w:sz w:val="24"/>
          <w:szCs w:val="24"/>
          <w:lang w:eastAsia="el-GR"/>
        </w:rPr>
      </w:pPr>
      <w:r w:rsidRPr="00E9154F">
        <w:rPr>
          <w:rFonts w:ascii="Calibri" w:eastAsia="Times New Roman" w:hAnsi="Calibri" w:cs="Calibri"/>
          <w:sz w:val="24"/>
          <w:szCs w:val="24"/>
          <w:lang w:eastAsia="el-GR"/>
        </w:rPr>
        <w:t>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1,01.</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11</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Τροποποίηση σύμβασης κατά τη διάρκειά της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11.1.Η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11.2.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12</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Ανωτέρα Βία</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12.1.Τα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12.2.Ο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13</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Ολοκλήρωση συμβατικού αντικειμένου</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14</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Δικαίωμα μονομερούς λύσης της σύμβασης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15</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Εφαρμοστέο Δίκαιο – Επίλυση Διαφορών</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lastRenderedPageBreak/>
        <w:t xml:space="preserve">15.1.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15.2.Ο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15.3.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12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16</w:t>
      </w:r>
    </w:p>
    <w:p w:rsidR="00E9154F" w:rsidRPr="00E9154F" w:rsidRDefault="00E9154F" w:rsidP="00E9154F">
      <w:pPr>
        <w:suppressAutoHyphens/>
        <w:spacing w:after="12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Συμμόρφωση με τον Κανονισμό ΕΕ/2016/2019 και τον ν. 4624/2019 (Α 137)</w:t>
      </w:r>
      <w:r w:rsidRPr="00E9154F">
        <w:rPr>
          <w:rFonts w:ascii="Calibri" w:eastAsia="Times New Roman" w:hAnsi="Calibri" w:cs="Calibri"/>
          <w:sz w:val="24"/>
          <w:szCs w:val="24"/>
          <w:vertAlign w:val="superscript"/>
          <w:lang w:val="en-GB" w:eastAsia="el-GR"/>
        </w:rPr>
        <w:footnoteReference w:id="25"/>
      </w:r>
      <w:r w:rsidRPr="00E9154F">
        <w:rPr>
          <w:rFonts w:ascii="Calibri" w:eastAsia="Times New Roman" w:hAnsi="Calibri" w:cs="Calibri"/>
          <w:sz w:val="24"/>
          <w:szCs w:val="24"/>
          <w:lang w:eastAsia="el-GR"/>
        </w:rPr>
        <w:t xml:space="preserve"> </w:t>
      </w:r>
    </w:p>
    <w:p w:rsidR="00E9154F" w:rsidRPr="00E9154F" w:rsidRDefault="00E9154F" w:rsidP="00E9154F">
      <w:pPr>
        <w:suppressAutoHyphens/>
        <w:spacing w:after="120" w:line="240" w:lineRule="auto"/>
        <w:jc w:val="center"/>
        <w:rPr>
          <w:rFonts w:ascii="Calibri" w:eastAsia="Times New Roman" w:hAnsi="Calibri" w:cs="Calibri"/>
          <w:sz w:val="24"/>
          <w:szCs w:val="24"/>
          <w:lang w:eastAsia="el-GR"/>
        </w:rPr>
      </w:pP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r w:rsidRPr="00E9154F">
        <w:rPr>
          <w:rFonts w:ascii="Calibri" w:eastAsia="Times New Roman" w:hAnsi="Calibri" w:cs="Calibri"/>
          <w:sz w:val="24"/>
          <w:szCs w:val="24"/>
          <w:lang w:val="en-GB" w:eastAsia="el-GR"/>
        </w:rPr>
        <w:t>General</w:t>
      </w:r>
      <w:r w:rsidRPr="00E9154F">
        <w:rPr>
          <w:rFonts w:ascii="Calibri" w:eastAsia="Times New Roman" w:hAnsi="Calibri" w:cs="Calibri"/>
          <w:sz w:val="24"/>
          <w:szCs w:val="24"/>
          <w:lang w:eastAsia="el-GR"/>
        </w:rPr>
        <w:t xml:space="preserve"> </w:t>
      </w:r>
      <w:r w:rsidRPr="00E9154F">
        <w:rPr>
          <w:rFonts w:ascii="Calibri" w:eastAsia="Times New Roman" w:hAnsi="Calibri" w:cs="Calibri"/>
          <w:sz w:val="24"/>
          <w:szCs w:val="24"/>
          <w:lang w:val="en-GB" w:eastAsia="el-GR"/>
        </w:rPr>
        <w:t>Data</w:t>
      </w:r>
      <w:r w:rsidRPr="00E9154F">
        <w:rPr>
          <w:rFonts w:ascii="Calibri" w:eastAsia="Times New Roman" w:hAnsi="Calibri" w:cs="Calibri"/>
          <w:sz w:val="24"/>
          <w:szCs w:val="24"/>
          <w:lang w:eastAsia="el-GR"/>
        </w:rPr>
        <w:t xml:space="preserve"> </w:t>
      </w:r>
      <w:r w:rsidRPr="00E9154F">
        <w:rPr>
          <w:rFonts w:ascii="Calibri" w:eastAsia="Times New Roman" w:hAnsi="Calibri" w:cs="Calibri"/>
          <w:sz w:val="24"/>
          <w:szCs w:val="24"/>
          <w:lang w:val="en-GB" w:eastAsia="el-GR"/>
        </w:rPr>
        <w:t>Protection</w:t>
      </w:r>
      <w:r w:rsidRPr="00E9154F">
        <w:rPr>
          <w:rFonts w:ascii="Calibri" w:eastAsia="Times New Roman" w:hAnsi="Calibri" w:cs="Calibri"/>
          <w:sz w:val="24"/>
          <w:szCs w:val="24"/>
          <w:lang w:eastAsia="el-GR"/>
        </w:rPr>
        <w:t xml:space="preserve"> </w:t>
      </w:r>
      <w:r w:rsidRPr="00E9154F">
        <w:rPr>
          <w:rFonts w:ascii="Calibri" w:eastAsia="Times New Roman" w:hAnsi="Calibri" w:cs="Calibri"/>
          <w:sz w:val="24"/>
          <w:szCs w:val="24"/>
          <w:lang w:val="en-GB" w:eastAsia="el-GR"/>
        </w:rPr>
        <w:t>Regulation</w:t>
      </w:r>
      <w:r w:rsidRPr="00E9154F">
        <w:rPr>
          <w:rFonts w:ascii="Calibri" w:eastAsia="Times New Roman" w:hAnsi="Calibri" w:cs="Calibri"/>
          <w:sz w:val="24"/>
          <w:szCs w:val="24"/>
          <w:lang w:eastAsia="el-GR"/>
        </w:rPr>
        <w:t xml:space="preserve"> – </w:t>
      </w:r>
      <w:r w:rsidRPr="00E9154F">
        <w:rPr>
          <w:rFonts w:ascii="Calibri" w:eastAsia="Times New Roman" w:hAnsi="Calibri" w:cs="Calibri"/>
          <w:sz w:val="24"/>
          <w:szCs w:val="24"/>
          <w:lang w:val="en-GB" w:eastAsia="el-GR"/>
        </w:rPr>
        <w:t>GDPR</w:t>
      </w:r>
      <w:r w:rsidRPr="00E9154F">
        <w:rPr>
          <w:rFonts w:ascii="Calibri" w:eastAsia="Times New Roman" w:hAnsi="Calibri" w:cs="Calibri"/>
          <w:sz w:val="24"/>
          <w:szCs w:val="24"/>
          <w:lang w:eastAsia="el-GR"/>
        </w:rPr>
        <w:t>) και του Ν. 4624/2019. Ειδικότερα:</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b/>
          <w:sz w:val="24"/>
          <w:szCs w:val="24"/>
          <w:lang w:eastAsia="el-GR"/>
        </w:rPr>
        <w:t>Α)</w:t>
      </w:r>
      <w:r w:rsidRPr="00E9154F">
        <w:rPr>
          <w:rFonts w:ascii="Calibri" w:eastAsia="Times New Roman" w:hAnsi="Calibri" w:cs="Calibri"/>
          <w:sz w:val="24"/>
          <w:szCs w:val="24"/>
          <w:lang w:eastAsia="el-GR"/>
        </w:rPr>
        <w:t xml:space="preserve"> Ως προς την επεξεργασία από την Αναθέτουσα Αρχή των προσωπικών δεδομένων του Αναδόχου συμπεριλαμβανομένων των προστηθέντων</w:t>
      </w:r>
      <w:r w:rsidRPr="00E9154F">
        <w:rPr>
          <w:rFonts w:ascii="Calibri" w:eastAsia="Times New Roman" w:hAnsi="Calibri" w:cs="Calibri"/>
          <w:strike/>
          <w:sz w:val="24"/>
          <w:szCs w:val="24"/>
          <w:lang w:eastAsia="el-GR"/>
        </w:rPr>
        <w:t>/</w:t>
      </w:r>
      <w:r w:rsidRPr="00E9154F">
        <w:rPr>
          <w:rFonts w:ascii="Calibri" w:eastAsia="Times New Roman" w:hAnsi="Calibri" w:cs="Calibri"/>
          <w:sz w:val="24"/>
          <w:szCs w:val="24"/>
          <w:lang w:eastAsia="el-GR"/>
        </w:rPr>
        <w:t>συνεργατών/δανειζόντων εμπειρία/υπεργολάβων του, ισχύουν τα παρακάτω:</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έγχαρτο αρχείο και σε ηλεκτρονική βάση με υψηλά χαρακτηριστικά ασφαλείας με πρόσβαση αυστηρώς και μόνο σε εξουσιοδοτημένα πρόσωπα</w:t>
      </w:r>
      <w:r w:rsidRPr="00E9154F">
        <w:rPr>
          <w:rFonts w:ascii="Calibri" w:eastAsia="Times New Roman" w:hAnsi="Calibri" w:cs="Calibri"/>
          <w:szCs w:val="24"/>
          <w:lang w:eastAsia="ar-SA"/>
        </w:rPr>
        <w:t xml:space="preserve"> </w:t>
      </w:r>
      <w:r w:rsidRPr="00E9154F">
        <w:rPr>
          <w:rFonts w:ascii="Calibri" w:eastAsia="Times New Roman" w:hAnsi="Calibri" w:cs="Calibri"/>
          <w:sz w:val="24"/>
          <w:szCs w:val="24"/>
          <w:lang w:eastAsia="el-GR"/>
        </w:rPr>
        <w:t>ή παρόχους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lastRenderedPageBreak/>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Καθ’ όλη την διάρκεια που η Αναθέτουσα Αρχή τηρεί και επεξεργάζεται τα προσωπικά δεδομένα ο Ανάδοχος έχει δικαίωμα ενημέρωσης, πρόσβασης, φορητότητας, διόρθωσης, περιορισμού, διαγραφής</w:t>
      </w:r>
      <w:r w:rsidRPr="00E9154F">
        <w:rPr>
          <w:rFonts w:ascii="Calibri" w:eastAsia="Times New Roman" w:hAnsi="Calibri" w:cs="Calibri"/>
          <w:szCs w:val="24"/>
          <w:lang w:eastAsia="ar-SA"/>
        </w:rPr>
        <w:t xml:space="preserve"> </w:t>
      </w:r>
      <w:r w:rsidRPr="00E9154F">
        <w:rPr>
          <w:rFonts w:ascii="Calibri" w:eastAsia="Times New Roman" w:hAnsi="Calibri" w:cs="Calibri"/>
          <w:sz w:val="24"/>
          <w:szCs w:val="24"/>
          <w:lang w:eastAsia="el-GR"/>
        </w:rPr>
        <w:t>ή και εναντίωσης υπό συγκεκριμένες προϋποθέσεις προβλεπόμενες από το νομοθετικό πλαίσιο.</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Τα στοιχεία επικοινωνίας με τον υπεύθυνο για την προστασία των προσωπικών δεδομένων της Αναθέτουσας Αρχής είναι τα ακόλουθα (</w:t>
      </w:r>
      <w:r w:rsidRPr="00E9154F">
        <w:rPr>
          <w:rFonts w:ascii="Calibri" w:eastAsia="Times New Roman" w:hAnsi="Calibri" w:cs="Calibri"/>
          <w:sz w:val="24"/>
          <w:szCs w:val="24"/>
          <w:lang w:val="en-GB" w:eastAsia="el-GR"/>
        </w:rPr>
        <w:t>email</w:t>
      </w:r>
      <w:r w:rsidRPr="00E9154F">
        <w:rPr>
          <w:rFonts w:ascii="Calibri" w:eastAsia="Times New Roman" w:hAnsi="Calibri" w:cs="Calibri"/>
          <w:sz w:val="24"/>
          <w:szCs w:val="24"/>
          <w:lang w:eastAsia="el-GR"/>
        </w:rPr>
        <w:t xml:space="preserve"> …………………. /τηλ………………..).</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val="en-GB" w:eastAsia="el-GR"/>
        </w:rPr>
        <w:t>B</w:t>
      </w:r>
      <w:r w:rsidRPr="00E9154F">
        <w:rPr>
          <w:rFonts w:ascii="Calibri" w:eastAsia="Times New Roman" w:hAnsi="Calibri" w:cs="Calibri"/>
          <w:sz w:val="24"/>
          <w:szCs w:val="24"/>
          <w:lang w:eastAsia="el-GR"/>
        </w:rPr>
        <w:t>.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γ) λαμβάνει όλα τα απαιτούμενα μέτρα δυνάμει του άρθρου 32 ΓΚΠΔ, </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δ) τηρεί τους όρους που αναφέρονται στις παραγράφους 2 και 4 για την πρόσληψη άλλου εκτελούντος την επεξεργασία, </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w:t>
      </w:r>
      <w:r w:rsidRPr="00E9154F">
        <w:rPr>
          <w:rFonts w:ascii="Calibri" w:eastAsia="Times New Roman" w:hAnsi="Calibri" w:cs="Calibri"/>
          <w:sz w:val="24"/>
          <w:szCs w:val="24"/>
          <w:lang w:val="en-GB" w:eastAsia="el-GR"/>
        </w:rPr>
        <w:t>III</w:t>
      </w:r>
      <w:r w:rsidRPr="00E9154F">
        <w:rPr>
          <w:rFonts w:ascii="Calibri" w:eastAsia="Times New Roman" w:hAnsi="Calibri" w:cs="Calibri"/>
          <w:sz w:val="24"/>
          <w:szCs w:val="24"/>
          <w:lang w:eastAsia="el-GR"/>
        </w:rPr>
        <w:t xml:space="preserve"> δικαιωμάτων του υποκειμένου των δεδομένων, </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lastRenderedPageBreak/>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Άρθρο 17</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Λοιποί όροι</w:t>
      </w:r>
    </w:p>
    <w:p w:rsidR="00E9154F" w:rsidRPr="00E9154F" w:rsidRDefault="00E9154F" w:rsidP="00E9154F">
      <w:pPr>
        <w:suppressAutoHyphens/>
        <w:spacing w:after="0" w:line="240" w:lineRule="auto"/>
        <w:jc w:val="center"/>
        <w:rPr>
          <w:rFonts w:ascii="Calibri" w:eastAsia="Times New Roman" w:hAnsi="Calibri" w:cs="Calibri"/>
          <w:sz w:val="24"/>
          <w:szCs w:val="24"/>
          <w:lang w:eastAsia="el-GR"/>
        </w:rPr>
      </w:pP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r w:rsidRPr="00E9154F">
        <w:rPr>
          <w:rFonts w:ascii="Calibri" w:eastAsia="Times New Roman" w:hAnsi="Calibri" w:cs="Calibri"/>
          <w:sz w:val="24"/>
          <w:szCs w:val="24"/>
          <w:lang w:eastAsia="el-GR"/>
        </w:rPr>
        <w:t>Αφού συντάχθηκε η παρούσα σύμβαση σε δύο αντίτυπα, αναγνώσθηκε και υπογράφηκε ως ακολούθως από τα συμβαλλόμενα μέρη.</w:t>
      </w: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120" w:line="240" w:lineRule="auto"/>
        <w:jc w:val="both"/>
        <w:rPr>
          <w:rFonts w:ascii="Calibri" w:eastAsia="Times New Roman" w:hAnsi="Calibri" w:cs="Calibri"/>
          <w:sz w:val="24"/>
          <w:szCs w:val="24"/>
          <w:lang w:eastAsia="el-GR"/>
        </w:rPr>
      </w:pPr>
    </w:p>
    <w:p w:rsidR="00E9154F" w:rsidRPr="00E9154F" w:rsidRDefault="00E9154F" w:rsidP="00E9154F">
      <w:pPr>
        <w:suppressAutoHyphens/>
        <w:spacing w:after="120" w:line="240" w:lineRule="auto"/>
        <w:jc w:val="center"/>
        <w:rPr>
          <w:rFonts w:ascii="Calibri" w:eastAsia="Times New Roman" w:hAnsi="Calibri" w:cs="Calibri"/>
          <w:sz w:val="24"/>
          <w:szCs w:val="24"/>
          <w:lang w:val="en-GB" w:eastAsia="el-GR"/>
        </w:rPr>
      </w:pPr>
      <w:r w:rsidRPr="00E9154F">
        <w:rPr>
          <w:rFonts w:ascii="Calibri" w:eastAsia="Times New Roman" w:hAnsi="Calibri" w:cs="Calibri"/>
          <w:sz w:val="24"/>
          <w:szCs w:val="24"/>
          <w:lang w:val="en-GB" w:eastAsia="el-GR"/>
        </w:rPr>
        <w:t>ΟΙ ΣΥΜΒΑΛΛΟΜΕΝΟΙ</w:t>
      </w:r>
    </w:p>
    <w:p w:rsidR="00E9154F" w:rsidRPr="00E9154F" w:rsidRDefault="00E9154F" w:rsidP="00E9154F">
      <w:pPr>
        <w:suppressAutoHyphens/>
        <w:spacing w:after="120" w:line="240" w:lineRule="auto"/>
        <w:jc w:val="both"/>
        <w:rPr>
          <w:rFonts w:ascii="Calibri" w:eastAsia="Times New Roman" w:hAnsi="Calibri" w:cs="Calibri"/>
          <w:sz w:val="24"/>
          <w:szCs w:val="24"/>
          <w:lang w:val="en-GB" w:eastAsia="el-GR"/>
        </w:rPr>
      </w:pPr>
    </w:p>
    <w:tbl>
      <w:tblPr>
        <w:tblW w:w="0" w:type="auto"/>
        <w:jc w:val="center"/>
        <w:tblLook w:val="04A0" w:firstRow="1" w:lastRow="0" w:firstColumn="1" w:lastColumn="0" w:noHBand="0" w:noVBand="1"/>
      </w:tblPr>
      <w:tblGrid>
        <w:gridCol w:w="3085"/>
        <w:gridCol w:w="2268"/>
        <w:gridCol w:w="3169"/>
      </w:tblGrid>
      <w:tr w:rsidR="00E9154F" w:rsidRPr="00E9154F" w:rsidTr="001100E5">
        <w:trPr>
          <w:trHeight w:val="1301"/>
          <w:jc w:val="center"/>
        </w:trPr>
        <w:tc>
          <w:tcPr>
            <w:tcW w:w="3085" w:type="dxa"/>
            <w:shd w:val="clear" w:color="auto" w:fill="auto"/>
            <w:vAlign w:val="center"/>
          </w:tcPr>
          <w:p w:rsidR="00E9154F" w:rsidRPr="00E9154F" w:rsidRDefault="00E9154F" w:rsidP="00E9154F">
            <w:pPr>
              <w:suppressAutoHyphens/>
              <w:spacing w:after="120" w:line="240" w:lineRule="auto"/>
              <w:jc w:val="center"/>
              <w:rPr>
                <w:rFonts w:ascii="Calibri" w:eastAsia="Times New Roman" w:hAnsi="Calibri" w:cs="Calibri"/>
                <w:sz w:val="24"/>
                <w:szCs w:val="24"/>
                <w:lang w:eastAsia="el-GR"/>
              </w:rPr>
            </w:pPr>
            <w:r w:rsidRPr="00E9154F">
              <w:rPr>
                <w:rFonts w:ascii="Calibri" w:eastAsia="Times New Roman" w:hAnsi="Calibri" w:cs="Calibri"/>
                <w:sz w:val="24"/>
                <w:szCs w:val="24"/>
                <w:lang w:val="en-GB" w:eastAsia="el-GR"/>
              </w:rPr>
              <w:t>…………………………………</w:t>
            </w:r>
          </w:p>
        </w:tc>
        <w:tc>
          <w:tcPr>
            <w:tcW w:w="2268" w:type="dxa"/>
            <w:shd w:val="clear" w:color="auto" w:fill="auto"/>
            <w:vAlign w:val="center"/>
          </w:tcPr>
          <w:p w:rsidR="00E9154F" w:rsidRPr="00E9154F" w:rsidRDefault="00E9154F" w:rsidP="00E9154F">
            <w:pPr>
              <w:suppressAutoHyphens/>
              <w:spacing w:after="120" w:line="240" w:lineRule="auto"/>
              <w:jc w:val="center"/>
              <w:rPr>
                <w:rFonts w:ascii="Calibri" w:eastAsia="Times New Roman" w:hAnsi="Calibri" w:cs="Calibri"/>
                <w:sz w:val="24"/>
                <w:szCs w:val="24"/>
                <w:lang w:val="en-GB" w:eastAsia="el-GR"/>
              </w:rPr>
            </w:pPr>
          </w:p>
        </w:tc>
        <w:tc>
          <w:tcPr>
            <w:tcW w:w="3169" w:type="dxa"/>
            <w:shd w:val="clear" w:color="auto" w:fill="auto"/>
            <w:vAlign w:val="center"/>
          </w:tcPr>
          <w:p w:rsidR="00E9154F" w:rsidRPr="00E9154F" w:rsidRDefault="00E9154F" w:rsidP="00E9154F">
            <w:pPr>
              <w:suppressAutoHyphens/>
              <w:spacing w:after="120" w:line="240" w:lineRule="auto"/>
              <w:jc w:val="center"/>
              <w:rPr>
                <w:rFonts w:ascii="Calibri" w:eastAsia="Times New Roman" w:hAnsi="Calibri" w:cs="Calibri"/>
                <w:sz w:val="24"/>
                <w:szCs w:val="24"/>
                <w:lang w:val="en-GB" w:eastAsia="el-GR"/>
              </w:rPr>
            </w:pPr>
            <w:r w:rsidRPr="00E9154F">
              <w:rPr>
                <w:rFonts w:ascii="Calibri" w:eastAsia="Times New Roman" w:hAnsi="Calibri" w:cs="Calibri"/>
                <w:sz w:val="24"/>
                <w:szCs w:val="24"/>
                <w:lang w:val="en-GB" w:eastAsia="el-GR"/>
              </w:rPr>
              <w:t>…………………………………</w:t>
            </w:r>
          </w:p>
        </w:tc>
      </w:tr>
      <w:tr w:rsidR="00E9154F" w:rsidRPr="00E9154F" w:rsidTr="001100E5">
        <w:trPr>
          <w:trHeight w:val="838"/>
          <w:jc w:val="center"/>
        </w:trPr>
        <w:tc>
          <w:tcPr>
            <w:tcW w:w="3085" w:type="dxa"/>
            <w:shd w:val="clear" w:color="auto" w:fill="auto"/>
            <w:vAlign w:val="center"/>
          </w:tcPr>
          <w:p w:rsidR="00E9154F" w:rsidRPr="00E9154F" w:rsidRDefault="00E9154F" w:rsidP="00E9154F">
            <w:pPr>
              <w:suppressAutoHyphens/>
              <w:spacing w:after="120" w:line="240" w:lineRule="auto"/>
              <w:jc w:val="center"/>
              <w:rPr>
                <w:rFonts w:ascii="Calibri" w:eastAsia="Times New Roman" w:hAnsi="Calibri" w:cs="Calibri"/>
                <w:sz w:val="24"/>
                <w:szCs w:val="24"/>
                <w:lang w:val="en-GB" w:eastAsia="el-GR"/>
              </w:rPr>
            </w:pPr>
            <w:r w:rsidRPr="00E9154F">
              <w:rPr>
                <w:rFonts w:ascii="Calibri" w:eastAsia="Times New Roman" w:hAnsi="Calibri" w:cs="Calibri"/>
                <w:sz w:val="24"/>
                <w:szCs w:val="24"/>
                <w:lang w:val="en-GB" w:eastAsia="el-GR"/>
              </w:rPr>
              <w:t>ΓΙΑ ΤΗΝ ΑΝΑΘΕΤΟΥΣΑ ΑΡΧΗ</w:t>
            </w:r>
          </w:p>
        </w:tc>
        <w:tc>
          <w:tcPr>
            <w:tcW w:w="2268" w:type="dxa"/>
            <w:shd w:val="clear" w:color="auto" w:fill="auto"/>
            <w:vAlign w:val="center"/>
          </w:tcPr>
          <w:p w:rsidR="00E9154F" w:rsidRPr="00E9154F" w:rsidRDefault="00E9154F" w:rsidP="00E9154F">
            <w:pPr>
              <w:suppressAutoHyphens/>
              <w:spacing w:after="120" w:line="240" w:lineRule="auto"/>
              <w:jc w:val="center"/>
              <w:rPr>
                <w:rFonts w:ascii="Calibri" w:eastAsia="Times New Roman" w:hAnsi="Calibri" w:cs="Calibri"/>
                <w:sz w:val="24"/>
                <w:szCs w:val="24"/>
                <w:lang w:val="en-GB" w:eastAsia="el-GR"/>
              </w:rPr>
            </w:pPr>
          </w:p>
        </w:tc>
        <w:tc>
          <w:tcPr>
            <w:tcW w:w="3169" w:type="dxa"/>
            <w:shd w:val="clear" w:color="auto" w:fill="auto"/>
            <w:vAlign w:val="center"/>
          </w:tcPr>
          <w:p w:rsidR="00E9154F" w:rsidRPr="00E9154F" w:rsidRDefault="00E9154F" w:rsidP="00E9154F">
            <w:pPr>
              <w:suppressAutoHyphens/>
              <w:spacing w:after="120" w:line="240" w:lineRule="auto"/>
              <w:jc w:val="center"/>
              <w:rPr>
                <w:rFonts w:ascii="Calibri" w:eastAsia="Times New Roman" w:hAnsi="Calibri" w:cs="Calibri"/>
                <w:sz w:val="24"/>
                <w:szCs w:val="24"/>
                <w:lang w:val="en-GB" w:eastAsia="el-GR"/>
              </w:rPr>
            </w:pPr>
            <w:r w:rsidRPr="00E9154F">
              <w:rPr>
                <w:rFonts w:ascii="Calibri" w:eastAsia="Times New Roman" w:hAnsi="Calibri" w:cs="Calibri"/>
                <w:sz w:val="24"/>
                <w:szCs w:val="24"/>
                <w:lang w:val="en-GB" w:eastAsia="el-GR"/>
              </w:rPr>
              <w:t>ΓΙΑ ΤΟΝ ΑΝΑΔΟΧΟ</w:t>
            </w:r>
          </w:p>
        </w:tc>
      </w:tr>
    </w:tbl>
    <w:p w:rsidR="00E9154F" w:rsidRPr="00E9154F" w:rsidRDefault="00E9154F" w:rsidP="00E9154F">
      <w:pPr>
        <w:suppressAutoHyphens/>
        <w:spacing w:after="120" w:line="240" w:lineRule="auto"/>
        <w:jc w:val="both"/>
        <w:rPr>
          <w:rFonts w:ascii="Calibri" w:eastAsia="Times New Roman" w:hAnsi="Calibri" w:cs="Calibri"/>
          <w:szCs w:val="24"/>
          <w:lang w:eastAsia="ar-SA"/>
        </w:rPr>
      </w:pPr>
    </w:p>
    <w:p w:rsidR="00F84F48" w:rsidRDefault="00F84F48">
      <w:bookmarkStart w:id="16" w:name="_GoBack"/>
      <w:bookmarkEnd w:id="16"/>
    </w:p>
    <w:sectPr w:rsidR="00F84F48">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212" w:rsidRDefault="00BD2212" w:rsidP="00E9154F">
      <w:pPr>
        <w:spacing w:after="0" w:line="240" w:lineRule="auto"/>
      </w:pPr>
      <w:r>
        <w:separator/>
      </w:r>
    </w:p>
  </w:endnote>
  <w:endnote w:type="continuationSeparator" w:id="0">
    <w:p w:rsidR="00BD2212" w:rsidRDefault="00BD2212" w:rsidP="00E9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panose1 w:val="02020603050405020304"/>
    <w:charset w:val="00"/>
    <w:family w:val="roman"/>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4F" w:rsidRDefault="00E9154F">
    <w:pPr>
      <w:pStyle w:val="af4"/>
      <w:spacing w:after="0"/>
      <w:jc w:val="center"/>
      <w:rPr>
        <w:rFonts w:eastAsia="Times New Roman"/>
        <w:kern w:val="1"/>
        <w:sz w:val="18"/>
        <w:szCs w:val="18"/>
        <w:lang w:val="el-GR" w:eastAsia="zh-CN"/>
      </w:rPr>
    </w:pPr>
  </w:p>
  <w:p w:rsidR="00E9154F" w:rsidRDefault="00E9154F">
    <w:pPr>
      <w:pStyle w:val="af4"/>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74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212" w:rsidRDefault="00BD2212" w:rsidP="00E9154F">
      <w:pPr>
        <w:spacing w:after="0" w:line="240" w:lineRule="auto"/>
      </w:pPr>
      <w:r>
        <w:separator/>
      </w:r>
    </w:p>
  </w:footnote>
  <w:footnote w:type="continuationSeparator" w:id="0">
    <w:p w:rsidR="00BD2212" w:rsidRDefault="00BD2212" w:rsidP="00E9154F">
      <w:pPr>
        <w:spacing w:after="0" w:line="240" w:lineRule="auto"/>
      </w:pPr>
      <w:r>
        <w:continuationSeparator/>
      </w:r>
    </w:p>
  </w:footnote>
  <w:footnote w:id="1">
    <w:p w:rsidR="00E9154F" w:rsidRPr="00BC3CA9" w:rsidRDefault="00E9154F" w:rsidP="00E9154F">
      <w:pPr>
        <w:spacing w:after="0" w:line="0" w:lineRule="atLeast"/>
      </w:pPr>
      <w:r>
        <w:rPr>
          <w:rStyle w:val="a5"/>
        </w:rPr>
        <w:footnoteRef/>
      </w:r>
      <w:r w:rsidRPr="00BC3CA9">
        <w:rPr>
          <w:color w:val="000000"/>
          <w:kern w:val="1"/>
          <w:sz w:val="20"/>
        </w:rPr>
        <w:tab/>
        <w:t xml:space="preserve"> Όπως ορίζεται στα έγγραφα της σύμβασης.</w:t>
      </w:r>
    </w:p>
  </w:footnote>
  <w:footnote w:id="2">
    <w:p w:rsidR="00E9154F" w:rsidRPr="00BC3CA9" w:rsidRDefault="00E9154F" w:rsidP="00E9154F">
      <w:pPr>
        <w:spacing w:after="0" w:line="0" w:lineRule="atLeast"/>
      </w:pPr>
      <w:r>
        <w:rPr>
          <w:rStyle w:val="a5"/>
        </w:rPr>
        <w:footnoteRef/>
      </w:r>
      <w:r w:rsidRPr="00BC3CA9">
        <w:rPr>
          <w:color w:val="000000"/>
          <w:kern w:val="1"/>
          <w:sz w:val="20"/>
        </w:rPr>
        <w:tab/>
        <w:t xml:space="preserve"> Όπως ορίζεται στα έγγραφα της σύμβασης.</w:t>
      </w:r>
    </w:p>
  </w:footnote>
  <w:footnote w:id="3">
    <w:p w:rsidR="00E9154F" w:rsidRPr="00BC3CA9" w:rsidRDefault="00E9154F" w:rsidP="00E9154F">
      <w:pPr>
        <w:spacing w:after="0" w:line="276" w:lineRule="auto"/>
      </w:pPr>
      <w:r>
        <w:rPr>
          <w:rStyle w:val="a5"/>
        </w:rPr>
        <w:footnoteRef/>
      </w:r>
      <w:r w:rsidRPr="00BC3CA9">
        <w:rPr>
          <w:color w:val="000000"/>
          <w:kern w:val="1"/>
          <w:sz w:val="20"/>
        </w:rPr>
        <w:tab/>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157 ν. 4281/2014).</w:t>
      </w:r>
    </w:p>
  </w:footnote>
  <w:footnote w:id="4">
    <w:p w:rsidR="00E9154F" w:rsidRPr="00BC3CA9" w:rsidRDefault="00E9154F" w:rsidP="00E9154F">
      <w:pPr>
        <w:spacing w:after="0" w:line="276" w:lineRule="auto"/>
      </w:pPr>
      <w:r>
        <w:rPr>
          <w:rStyle w:val="a5"/>
        </w:rPr>
        <w:footnoteRef/>
      </w:r>
      <w:r w:rsidRPr="00BC3CA9">
        <w:rPr>
          <w:color w:val="000000"/>
          <w:kern w:val="1"/>
          <w:sz w:val="20"/>
        </w:rPr>
        <w:tab/>
        <w:t xml:space="preserve">  ο.π. υποσ. 3.</w:t>
      </w:r>
    </w:p>
  </w:footnote>
  <w:footnote w:id="5">
    <w:p w:rsidR="00E9154F" w:rsidRPr="00BC3CA9" w:rsidRDefault="00E9154F" w:rsidP="00E9154F">
      <w:pPr>
        <w:pStyle w:val="af6"/>
        <w:ind w:left="0" w:firstLine="0"/>
        <w:rPr>
          <w:lang w:val="el-GR"/>
        </w:rPr>
      </w:pPr>
      <w:r>
        <w:rPr>
          <w:rStyle w:val="a5"/>
        </w:rPr>
        <w:footnoteRef/>
      </w:r>
      <w:r w:rsidRPr="00BC3CA9">
        <w:rPr>
          <w:lang w:val="el-GR"/>
        </w:rPr>
        <w:tab/>
        <w:t xml:space="preserve"> Συμπληρώνεται με όλα τα μέλη της ένωσης / κοινοπραξίας.</w:t>
      </w:r>
    </w:p>
  </w:footnote>
  <w:footnote w:id="6">
    <w:p w:rsidR="00E9154F" w:rsidRPr="00BC3CA9" w:rsidRDefault="00E9154F" w:rsidP="00E9154F">
      <w:pPr>
        <w:spacing w:after="0" w:line="0" w:lineRule="atLeast"/>
      </w:pPr>
      <w:r>
        <w:rPr>
          <w:rStyle w:val="a5"/>
        </w:rPr>
        <w:footnoteRef/>
      </w:r>
      <w:r w:rsidRPr="00BC3CA9">
        <w:rPr>
          <w:color w:val="000000"/>
          <w:kern w:val="1"/>
          <w:sz w:val="20"/>
        </w:rPr>
        <w:tab/>
        <w:t xml:space="preserve"> Συνοπτική περιγραφή των προς προμήθεια αγαθών /  υπηρεσιών, κλπ σύμφωνα με το άρθρο 25 του πδ 118/2007. </w:t>
      </w:r>
    </w:p>
  </w:footnote>
  <w:footnote w:id="7">
    <w:p w:rsidR="00E9154F" w:rsidRPr="00BC3CA9" w:rsidRDefault="00E9154F" w:rsidP="00E9154F">
      <w:pPr>
        <w:spacing w:after="0" w:line="0" w:lineRule="atLeast"/>
      </w:pPr>
      <w:r>
        <w:rPr>
          <w:rStyle w:val="a5"/>
        </w:rPr>
        <w:footnoteRef/>
      </w:r>
      <w:r w:rsidRPr="00BC3CA9">
        <w:rPr>
          <w:color w:val="000000"/>
          <w:kern w:val="1"/>
          <w:sz w:val="20"/>
        </w:rPr>
        <w:tab/>
        <w:t xml:space="preserve">Εφόσον η εγγυητική επιστολή αφορά σε προσφορά τμήματος/τμημάτων της </w:t>
      </w:r>
      <w:r>
        <w:rPr>
          <w:bCs/>
          <w:color w:val="000000"/>
          <w:kern w:val="1"/>
          <w:sz w:val="20"/>
          <w:szCs w:val="20"/>
        </w:rPr>
        <w:t>Διακήρυξης/Πρόσκλησης/Πρόσκλησης Εκδήλωσης</w:t>
      </w:r>
      <w:r>
        <w:rPr>
          <w:bCs/>
          <w:color w:val="000000"/>
          <w:kern w:val="1"/>
        </w:rPr>
        <w:t xml:space="preserve"> </w:t>
      </w:r>
      <w:r>
        <w:rPr>
          <w:bCs/>
          <w:color w:val="000000"/>
          <w:kern w:val="1"/>
          <w:sz w:val="20"/>
          <w:szCs w:val="20"/>
        </w:rPr>
        <w:t>Ενδιαφέροντος,</w:t>
      </w:r>
      <w:r w:rsidRPr="00BC3CA9">
        <w:rPr>
          <w:color w:val="000000"/>
          <w:kern w:val="1"/>
          <w:sz w:val="20"/>
        </w:rPr>
        <w:t xml:space="preserve"> σύμφωνα με τα οριζόμενα στα έγγραφα της σύμβασης, συμπληρώνεται ο αύξων αριθμός του/ων τμήματος/</w:t>
      </w:r>
      <w:r>
        <w:rPr>
          <w:color w:val="000000"/>
          <w:kern w:val="1"/>
          <w:sz w:val="20"/>
        </w:rPr>
        <w:t>τμημάτων για το/α οποίο/α υποβάλλεται προσφορά.</w:t>
      </w:r>
      <w:r w:rsidRPr="00BC3CA9">
        <w:rPr>
          <w:color w:val="000000"/>
          <w:kern w:val="1"/>
          <w:sz w:val="20"/>
        </w:rPr>
        <w:t xml:space="preserve"> </w:t>
      </w:r>
    </w:p>
  </w:footnote>
  <w:footnote w:id="8">
    <w:p w:rsidR="00E9154F" w:rsidRPr="00BC3CA9" w:rsidRDefault="00E9154F" w:rsidP="00E9154F">
      <w:pPr>
        <w:spacing w:after="0" w:line="0" w:lineRule="atLeast"/>
      </w:pPr>
      <w:r>
        <w:rPr>
          <w:rStyle w:val="a5"/>
        </w:rPr>
        <w:footnoteRef/>
      </w:r>
      <w:r w:rsidRPr="00BC3CA9">
        <w:rPr>
          <w:color w:val="000000"/>
          <w:kern w:val="1"/>
          <w:sz w:val="20"/>
        </w:rPr>
        <w:tab/>
        <w:t xml:space="preserve"> Να οριστεί ο χρόνος σύμφωνα με τις κείμενες διατάξεις.</w:t>
      </w:r>
    </w:p>
  </w:footnote>
  <w:footnote w:id="9">
    <w:p w:rsidR="00E9154F" w:rsidRPr="00BC3CA9" w:rsidRDefault="00E9154F" w:rsidP="00E9154F">
      <w:pPr>
        <w:pStyle w:val="af6"/>
        <w:widowControl w:val="0"/>
        <w:suppressLineNumbers/>
        <w:ind w:left="0" w:firstLine="0"/>
        <w:rPr>
          <w:lang w:val="el-GR"/>
        </w:rPr>
      </w:pPr>
      <w:r>
        <w:rPr>
          <w:rStyle w:val="a5"/>
        </w:rPr>
        <w:footnoteRef/>
      </w:r>
      <w:r>
        <w:rPr>
          <w:sz w:val="20"/>
          <w:u w:val="single"/>
          <w:lang w:val="el-GR"/>
        </w:rPr>
        <w:t xml:space="preserve"> </w:t>
      </w:r>
      <w:r w:rsidRPr="00BC3CA9">
        <w:rPr>
          <w:sz w:val="20"/>
          <w:u w:val="single"/>
          <w:lang w:val="el-GR"/>
        </w:rPr>
        <w:t>ΣΗΜΕΙΩΣΗ</w:t>
      </w:r>
      <w:r w:rsidRPr="00BC3CA9">
        <w:rPr>
          <w:rFonts w:eastAsia="Calibri"/>
          <w:sz w:val="20"/>
          <w:u w:val="single"/>
          <w:lang w:val="el-GR"/>
        </w:rPr>
        <w:t xml:space="preserve"> </w:t>
      </w:r>
      <w:r w:rsidRPr="00BC3CA9">
        <w:rPr>
          <w:sz w:val="20"/>
          <w:u w:val="single"/>
          <w:lang w:val="el-GR"/>
        </w:rPr>
        <w:t>ΓΙΑ</w:t>
      </w:r>
      <w:r w:rsidRPr="00BC3CA9">
        <w:rPr>
          <w:rFonts w:eastAsia="Calibri"/>
          <w:sz w:val="20"/>
          <w:u w:val="single"/>
          <w:lang w:val="el-GR"/>
        </w:rPr>
        <w:t xml:space="preserve"> </w:t>
      </w:r>
      <w:r w:rsidRPr="00BC3CA9">
        <w:rPr>
          <w:sz w:val="20"/>
          <w:u w:val="single"/>
          <w:lang w:val="el-GR"/>
        </w:rPr>
        <w:t>ΤΗΝ</w:t>
      </w:r>
      <w:r w:rsidRPr="00BC3CA9">
        <w:rPr>
          <w:rFonts w:eastAsia="Calibri"/>
          <w:sz w:val="20"/>
          <w:u w:val="single"/>
          <w:lang w:val="el-GR"/>
        </w:rPr>
        <w:t xml:space="preserve"> </w:t>
      </w:r>
      <w:r w:rsidRPr="00BC3CA9">
        <w:rPr>
          <w:sz w:val="20"/>
          <w:u w:val="single"/>
          <w:lang w:val="el-GR"/>
        </w:rPr>
        <w:t>ΤΡΑΠΕΖΑ</w:t>
      </w:r>
      <w:r w:rsidRPr="00BC3CA9">
        <w:rPr>
          <w:sz w:val="20"/>
          <w:lang w:val="el-GR"/>
        </w:rPr>
        <w:t>:</w:t>
      </w:r>
      <w:r w:rsidRPr="00BC3CA9">
        <w:rPr>
          <w:rFonts w:eastAsia="Calibri"/>
          <w:sz w:val="20"/>
          <w:lang w:val="el-GR"/>
        </w:rPr>
        <w:t xml:space="preserve"> </w:t>
      </w:r>
      <w:r w:rsidRPr="00BC3CA9">
        <w:rPr>
          <w:sz w:val="20"/>
          <w:lang w:val="el-GR"/>
        </w:rPr>
        <w:t>Ο</w:t>
      </w:r>
      <w:r w:rsidRPr="00BC3CA9">
        <w:rPr>
          <w:rFonts w:eastAsia="Calibri"/>
          <w:sz w:val="20"/>
          <w:lang w:val="el-GR"/>
        </w:rPr>
        <w:t xml:space="preserve"> </w:t>
      </w:r>
      <w:r w:rsidRPr="00BC3CA9">
        <w:rPr>
          <w:sz w:val="20"/>
          <w:lang w:val="el-GR"/>
        </w:rPr>
        <w:t>χρόνος</w:t>
      </w:r>
      <w:r w:rsidRPr="00BC3CA9">
        <w:rPr>
          <w:rFonts w:eastAsia="Calibri"/>
          <w:sz w:val="20"/>
          <w:lang w:val="el-GR"/>
        </w:rPr>
        <w:t xml:space="preserve"> </w:t>
      </w:r>
      <w:r w:rsidRPr="00BC3CA9">
        <w:rPr>
          <w:sz w:val="20"/>
          <w:lang w:val="el-GR"/>
        </w:rPr>
        <w:t>ισχύος</w:t>
      </w:r>
      <w:r w:rsidRPr="00BC3CA9">
        <w:rPr>
          <w:rFonts w:eastAsia="Calibri"/>
          <w:sz w:val="20"/>
          <w:lang w:val="el-GR"/>
        </w:rPr>
        <w:t xml:space="preserve"> </w:t>
      </w:r>
      <w:r w:rsidRPr="00BC3CA9">
        <w:rPr>
          <w:sz w:val="20"/>
          <w:lang w:val="el-GR"/>
        </w:rPr>
        <w:t>πρέπει</w:t>
      </w:r>
      <w:r w:rsidRPr="00BC3CA9">
        <w:rPr>
          <w:rFonts w:eastAsia="Calibri"/>
          <w:sz w:val="20"/>
          <w:lang w:val="el-GR"/>
        </w:rPr>
        <w:t xml:space="preserve"> </w:t>
      </w:r>
      <w:r w:rsidRPr="00BC3CA9">
        <w:rPr>
          <w:sz w:val="20"/>
          <w:lang w:val="el-GR"/>
        </w:rPr>
        <w:t>να</w:t>
      </w:r>
      <w:r w:rsidRPr="00BC3CA9">
        <w:rPr>
          <w:rFonts w:eastAsia="Calibri"/>
          <w:sz w:val="20"/>
          <w:lang w:val="el-GR"/>
        </w:rPr>
        <w:t xml:space="preserve"> </w:t>
      </w:r>
      <w:r w:rsidRPr="00BC3CA9">
        <w:rPr>
          <w:sz w:val="20"/>
          <w:lang w:val="el-GR"/>
        </w:rPr>
        <w:t>είναι</w:t>
      </w:r>
      <w:r w:rsidRPr="00BC3CA9">
        <w:rPr>
          <w:rFonts w:eastAsia="Calibri"/>
          <w:sz w:val="20"/>
          <w:lang w:val="el-GR"/>
        </w:rPr>
        <w:t xml:space="preserve"> </w:t>
      </w:r>
      <w:r w:rsidRPr="00BC3CA9">
        <w:rPr>
          <w:sz w:val="20"/>
          <w:lang w:val="el-GR"/>
        </w:rPr>
        <w:t xml:space="preserve">μεγαλύτερος </w:t>
      </w:r>
      <w:r>
        <w:rPr>
          <w:sz w:val="20"/>
          <w:lang w:val="el-GR"/>
        </w:rPr>
        <w:t>τουλάχιστον</w:t>
      </w:r>
      <w:r w:rsidRPr="00BC3CA9">
        <w:rPr>
          <w:rFonts w:eastAsia="Calibri"/>
          <w:sz w:val="20"/>
          <w:lang w:val="el-GR"/>
        </w:rPr>
        <w:t xml:space="preserve"> </w:t>
      </w:r>
      <w:r w:rsidRPr="00BC3CA9">
        <w:rPr>
          <w:sz w:val="20"/>
          <w:lang w:val="el-GR"/>
        </w:rPr>
        <w:t>κατά</w:t>
      </w:r>
      <w:r w:rsidRPr="00BC3CA9">
        <w:rPr>
          <w:rFonts w:eastAsia="Calibri"/>
          <w:sz w:val="20"/>
          <w:lang w:val="el-GR"/>
        </w:rPr>
        <w:t xml:space="preserve"> </w:t>
      </w:r>
      <w:r>
        <w:rPr>
          <w:rFonts w:eastAsia="Calibri"/>
          <w:sz w:val="20"/>
          <w:lang w:val="el-GR"/>
        </w:rPr>
        <w:t xml:space="preserve">τριάντα </w:t>
      </w:r>
      <w:r w:rsidRPr="00BC3CA9">
        <w:rPr>
          <w:sz w:val="20"/>
          <w:lang w:val="el-GR"/>
        </w:rPr>
        <w:t>(</w:t>
      </w:r>
      <w:r>
        <w:rPr>
          <w:sz w:val="20"/>
          <w:lang w:val="el-GR"/>
        </w:rPr>
        <w:t>30</w:t>
      </w:r>
      <w:r w:rsidRPr="00BC3CA9">
        <w:rPr>
          <w:sz w:val="20"/>
          <w:lang w:val="el-GR"/>
        </w:rPr>
        <w:t>)</w:t>
      </w:r>
      <w:r w:rsidRPr="00BC3CA9">
        <w:rPr>
          <w:rFonts w:eastAsia="Calibri"/>
          <w:sz w:val="20"/>
          <w:lang w:val="el-GR"/>
        </w:rPr>
        <w:t xml:space="preserve"> </w:t>
      </w:r>
      <w:r>
        <w:rPr>
          <w:rFonts w:eastAsia="Calibri"/>
          <w:sz w:val="20"/>
          <w:lang w:val="el-GR"/>
        </w:rPr>
        <w:t xml:space="preserve">ημέρες </w:t>
      </w:r>
      <w:r w:rsidRPr="00BC3CA9">
        <w:rPr>
          <w:sz w:val="20"/>
          <w:lang w:val="el-GR"/>
        </w:rPr>
        <w:t>του</w:t>
      </w:r>
      <w:r w:rsidRPr="00BC3CA9">
        <w:rPr>
          <w:rFonts w:eastAsia="Calibri"/>
          <w:sz w:val="20"/>
          <w:lang w:val="el-GR"/>
        </w:rPr>
        <w:t xml:space="preserve"> </w:t>
      </w:r>
      <w:r w:rsidRPr="00BC3CA9">
        <w:rPr>
          <w:sz w:val="20"/>
          <w:lang w:val="el-GR"/>
        </w:rPr>
        <w:t>χρόνου</w:t>
      </w:r>
      <w:r w:rsidRPr="00BC3CA9">
        <w:rPr>
          <w:rFonts w:eastAsia="Calibri"/>
          <w:sz w:val="20"/>
          <w:lang w:val="el-GR"/>
        </w:rPr>
        <w:t xml:space="preserve"> </w:t>
      </w:r>
      <w:r w:rsidRPr="00BC3CA9">
        <w:rPr>
          <w:sz w:val="20"/>
          <w:lang w:val="el-GR"/>
        </w:rPr>
        <w:t>ισχύος</w:t>
      </w:r>
      <w:r w:rsidRPr="00BC3CA9">
        <w:rPr>
          <w:rFonts w:eastAsia="Calibri"/>
          <w:sz w:val="20"/>
          <w:lang w:val="el-GR"/>
        </w:rPr>
        <w:t xml:space="preserve"> </w:t>
      </w:r>
      <w:r w:rsidRPr="00BC3CA9">
        <w:rPr>
          <w:sz w:val="20"/>
          <w:lang w:val="el-GR"/>
        </w:rPr>
        <w:t>της</w:t>
      </w:r>
      <w:r w:rsidRPr="00BC3CA9">
        <w:rPr>
          <w:rFonts w:eastAsia="Calibri"/>
          <w:sz w:val="20"/>
          <w:lang w:val="el-GR"/>
        </w:rPr>
        <w:t xml:space="preserve"> </w:t>
      </w:r>
      <w:r w:rsidRPr="00BC3CA9">
        <w:rPr>
          <w:sz w:val="20"/>
          <w:lang w:val="el-GR"/>
        </w:rPr>
        <w:t xml:space="preserve">προσφοράς, </w:t>
      </w:r>
      <w:r>
        <w:rPr>
          <w:sz w:val="20"/>
          <w:lang w:val="el-GR"/>
        </w:rPr>
        <w:t>όπως αυτός ορίζεται στα έγγραφα της σύμβασης (άρθρο 157 παρ. 1 περ. α, εδαφ. β' του ν. 4281/2014)</w:t>
      </w:r>
      <w:r w:rsidRPr="00BC3CA9">
        <w:rPr>
          <w:sz w:val="20"/>
          <w:lang w:val="el-GR"/>
        </w:rPr>
        <w:t>.</w:t>
      </w:r>
      <w:r w:rsidRPr="00BC3CA9">
        <w:rPr>
          <w:rFonts w:eastAsia="Calibri"/>
          <w:sz w:val="22"/>
          <w:szCs w:val="22"/>
          <w:lang w:val="el-GR"/>
        </w:rPr>
        <w:t xml:space="preserve"> </w:t>
      </w:r>
    </w:p>
  </w:footnote>
  <w:footnote w:id="10">
    <w:p w:rsidR="00E9154F" w:rsidRPr="00BC3CA9" w:rsidRDefault="00E9154F" w:rsidP="00E9154F">
      <w:pPr>
        <w:pStyle w:val="af6"/>
        <w:ind w:left="0" w:firstLine="0"/>
        <w:rPr>
          <w:lang w:val="el-GR"/>
        </w:rPr>
      </w:pPr>
      <w:r>
        <w:rPr>
          <w:rStyle w:val="a5"/>
        </w:rPr>
        <w:footnoteRef/>
      </w:r>
      <w:r w:rsidRPr="00BC3CA9">
        <w:rPr>
          <w:lang w:val="el-GR"/>
        </w:rPr>
        <w:tab/>
        <w:t xml:space="preserve"> Άρθρο 157 παρ. 1 περ. α εδαφ γ του ν. 4281/2014.</w:t>
      </w:r>
    </w:p>
  </w:footnote>
  <w:footnote w:id="11">
    <w:p w:rsidR="00E9154F" w:rsidRPr="00BC3CA9" w:rsidRDefault="00E9154F" w:rsidP="00E9154F">
      <w:pPr>
        <w:pStyle w:val="af6"/>
        <w:widowControl w:val="0"/>
        <w:suppressLineNumbers/>
        <w:spacing w:after="200"/>
        <w:ind w:left="0" w:firstLine="0"/>
        <w:rPr>
          <w:lang w:val="el-GR"/>
        </w:rPr>
      </w:pPr>
      <w:r>
        <w:rPr>
          <w:rStyle w:val="a5"/>
        </w:rPr>
        <w:footnoteRef/>
      </w:r>
      <w:r w:rsidRPr="00BC3CA9">
        <w:rPr>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12">
    <w:p w:rsidR="00E9154F" w:rsidRPr="006175A1" w:rsidRDefault="00E9154F" w:rsidP="00E9154F">
      <w:pPr>
        <w:pStyle w:val="af6"/>
        <w:rPr>
          <w:lang w:val="el-GR"/>
        </w:rPr>
      </w:pPr>
      <w:r>
        <w:rPr>
          <w:rStyle w:val="ae"/>
        </w:rPr>
        <w:footnoteRef/>
      </w:r>
      <w:r w:rsidRPr="006175A1">
        <w:rPr>
          <w:lang w:val="el-GR"/>
        </w:rPr>
        <w:t xml:space="preserve"> </w:t>
      </w:r>
      <w:r>
        <w:rPr>
          <w:lang w:val="el-GR"/>
        </w:rPr>
        <w:tab/>
      </w:r>
      <w:r w:rsidRPr="00BC3CA9">
        <w:rPr>
          <w:color w:val="000000"/>
          <w:kern w:val="1"/>
          <w:sz w:val="20"/>
          <w:lang w:val="el-GR"/>
        </w:rPr>
        <w:t>Όπως ορίζεται στα έγγραφα της σύμβασης.</w:t>
      </w:r>
    </w:p>
  </w:footnote>
  <w:footnote w:id="13">
    <w:p w:rsidR="00E9154F" w:rsidRPr="006175A1" w:rsidRDefault="00E9154F" w:rsidP="00E9154F">
      <w:pPr>
        <w:pStyle w:val="af6"/>
        <w:rPr>
          <w:lang w:val="el-GR"/>
        </w:rPr>
      </w:pPr>
      <w:r>
        <w:rPr>
          <w:rStyle w:val="ae"/>
        </w:rPr>
        <w:footnoteRef/>
      </w:r>
      <w:r w:rsidRPr="006175A1">
        <w:rPr>
          <w:lang w:val="el-GR"/>
        </w:rPr>
        <w:t xml:space="preserve"> </w:t>
      </w:r>
      <w:r>
        <w:rPr>
          <w:lang w:val="el-GR"/>
        </w:rPr>
        <w:tab/>
      </w:r>
      <w:r w:rsidRPr="00BC3CA9">
        <w:rPr>
          <w:color w:val="000000"/>
          <w:kern w:val="1"/>
          <w:sz w:val="20"/>
          <w:lang w:val="el-GR"/>
        </w:rPr>
        <w:t>Όπως ορίζεται στα έγγραφα της σύμβασης.</w:t>
      </w:r>
    </w:p>
  </w:footnote>
  <w:footnote w:id="14">
    <w:p w:rsidR="00E9154F" w:rsidRPr="006175A1" w:rsidRDefault="00E9154F" w:rsidP="00E9154F">
      <w:pPr>
        <w:pStyle w:val="af6"/>
        <w:rPr>
          <w:lang w:val="el-GR"/>
        </w:rPr>
      </w:pPr>
      <w:r>
        <w:rPr>
          <w:rStyle w:val="ae"/>
        </w:rPr>
        <w:footnoteRef/>
      </w:r>
      <w:r w:rsidRPr="006175A1">
        <w:rPr>
          <w:lang w:val="el-GR"/>
        </w:rPr>
        <w:t xml:space="preserve"> </w:t>
      </w:r>
      <w:r>
        <w:rPr>
          <w:lang w:val="el-GR"/>
        </w:rPr>
        <w:tab/>
      </w:r>
      <w:r>
        <w:rPr>
          <w:color w:val="000000"/>
          <w:kern w:val="1"/>
          <w:sz w:val="20"/>
          <w:lang w:val="el-GR"/>
        </w:rPr>
        <w:t>Ο</w:t>
      </w:r>
      <w:r w:rsidRPr="00BC3CA9">
        <w:rPr>
          <w:color w:val="000000"/>
          <w:kern w:val="1"/>
          <w:sz w:val="20"/>
          <w:lang w:val="el-GR"/>
        </w:rPr>
        <w:t>λογράφως και σε παρένθεση αριθμητικώς. Στο ποσό δεν υπολογίζεται ο ΦΠΑ.</w:t>
      </w:r>
    </w:p>
  </w:footnote>
  <w:footnote w:id="15">
    <w:p w:rsidR="00E9154F" w:rsidRPr="006175A1" w:rsidRDefault="00E9154F" w:rsidP="00E9154F">
      <w:pPr>
        <w:pStyle w:val="af6"/>
        <w:rPr>
          <w:lang w:val="el-GR"/>
        </w:rPr>
      </w:pPr>
      <w:r>
        <w:rPr>
          <w:rStyle w:val="ae"/>
        </w:rPr>
        <w:footnoteRef/>
      </w:r>
      <w:r w:rsidRPr="006175A1">
        <w:rPr>
          <w:lang w:val="el-GR"/>
        </w:rPr>
        <w:t xml:space="preserve"> </w:t>
      </w:r>
      <w:r>
        <w:rPr>
          <w:lang w:val="el-GR"/>
        </w:rPr>
        <w:tab/>
      </w:r>
      <w:r>
        <w:rPr>
          <w:color w:val="000000"/>
          <w:kern w:val="1"/>
          <w:sz w:val="20"/>
          <w:lang w:val="el-GR"/>
        </w:rPr>
        <w:t>Όπως υποσημείωση 27.</w:t>
      </w:r>
    </w:p>
  </w:footnote>
  <w:footnote w:id="16">
    <w:p w:rsidR="00E9154F" w:rsidRPr="006175A1" w:rsidRDefault="00E9154F" w:rsidP="00E9154F">
      <w:pPr>
        <w:pStyle w:val="af6"/>
        <w:rPr>
          <w:lang w:val="el-GR"/>
        </w:rPr>
      </w:pPr>
      <w:r>
        <w:rPr>
          <w:rStyle w:val="ae"/>
        </w:rPr>
        <w:footnoteRef/>
      </w:r>
      <w:r w:rsidRPr="006175A1">
        <w:rPr>
          <w:lang w:val="el-GR"/>
        </w:rPr>
        <w:t xml:space="preserve"> </w:t>
      </w:r>
      <w:r>
        <w:rPr>
          <w:lang w:val="el-GR"/>
        </w:rPr>
        <w:tab/>
      </w:r>
      <w:r w:rsidRPr="00BC3CA9">
        <w:rPr>
          <w:color w:val="000000"/>
          <w:kern w:val="1"/>
          <w:sz w:val="20"/>
          <w:lang w:val="el-GR"/>
        </w:rPr>
        <w:t>Εφόσον αφορά ανάθεση σε τμήματα συμπληρώνεται ο α/α του/ων τμήματος/των για τα οποία υπογράφεται η σχετική σύμβαση.</w:t>
      </w:r>
    </w:p>
  </w:footnote>
  <w:footnote w:id="17">
    <w:p w:rsidR="00E9154F" w:rsidRPr="006175A1" w:rsidRDefault="00E9154F" w:rsidP="00E9154F">
      <w:pPr>
        <w:pStyle w:val="af6"/>
        <w:rPr>
          <w:lang w:val="el-GR"/>
        </w:rPr>
      </w:pPr>
      <w:r>
        <w:rPr>
          <w:rStyle w:val="ae"/>
        </w:rPr>
        <w:footnoteRef/>
      </w:r>
      <w:r w:rsidRPr="006175A1">
        <w:rPr>
          <w:lang w:val="el-GR"/>
        </w:rPr>
        <w:t xml:space="preserve"> </w:t>
      </w:r>
      <w:r>
        <w:rPr>
          <w:lang w:val="el-GR"/>
        </w:rPr>
        <w:tab/>
      </w:r>
      <w:r w:rsidRPr="00BC3CA9">
        <w:rPr>
          <w:color w:val="000000"/>
          <w:kern w:val="1"/>
          <w:sz w:val="20"/>
          <w:lang w:val="el-GR"/>
        </w:rPr>
        <w:t>Συνοπτική περιγραφή των προς προμήθεια αγαθών / υπηρεσιών</w:t>
      </w:r>
    </w:p>
  </w:footnote>
  <w:footnote w:id="18">
    <w:p w:rsidR="00E9154F" w:rsidRPr="006175A1" w:rsidRDefault="00E9154F" w:rsidP="00E9154F">
      <w:pPr>
        <w:pStyle w:val="af6"/>
        <w:rPr>
          <w:lang w:val="el-GR"/>
        </w:rPr>
      </w:pPr>
      <w:r>
        <w:rPr>
          <w:rStyle w:val="ae"/>
        </w:rPr>
        <w:footnoteRef/>
      </w:r>
      <w:r w:rsidRPr="006175A1">
        <w:rPr>
          <w:lang w:val="el-GR"/>
        </w:rPr>
        <w:t xml:space="preserve"> </w:t>
      </w:r>
      <w:r>
        <w:rPr>
          <w:lang w:val="el-GR"/>
        </w:rPr>
        <w:tab/>
      </w:r>
      <w:r w:rsidRPr="00BC3CA9">
        <w:rPr>
          <w:color w:val="000000"/>
          <w:kern w:val="1"/>
          <w:sz w:val="20"/>
          <w:lang w:val="el-GR"/>
        </w:rPr>
        <w:t>Να οριστεί ο χρόνος σύμφωνα με τις κείμενες διατάξεις.</w:t>
      </w:r>
    </w:p>
  </w:footnote>
  <w:footnote w:id="19">
    <w:p w:rsidR="00E9154F" w:rsidRPr="006175A1" w:rsidRDefault="00E9154F" w:rsidP="00E9154F">
      <w:pPr>
        <w:pStyle w:val="af6"/>
        <w:rPr>
          <w:lang w:val="el-GR"/>
        </w:rPr>
      </w:pPr>
      <w:r>
        <w:rPr>
          <w:rStyle w:val="ae"/>
        </w:rPr>
        <w:footnoteRef/>
      </w:r>
      <w:r w:rsidRPr="006175A1">
        <w:rPr>
          <w:lang w:val="el-GR"/>
        </w:rPr>
        <w:t xml:space="preserve"> </w:t>
      </w:r>
      <w:r>
        <w:rPr>
          <w:lang w:val="el-GR"/>
        </w:rPr>
        <w:tab/>
        <w:t>Ο χρόνος ισχύος της εγγύησης καλής εκτέλεσης πρέπει να είναι μεγαλύτερος από τον συμβατικό χρόνο φόρτωσης ή παράδοσης, για διάστημα 30 ημερών</w:t>
      </w:r>
    </w:p>
  </w:footnote>
  <w:footnote w:id="20">
    <w:p w:rsidR="00E9154F" w:rsidRPr="006175A1" w:rsidRDefault="00E9154F" w:rsidP="00E9154F">
      <w:pPr>
        <w:pStyle w:val="af6"/>
        <w:rPr>
          <w:lang w:val="el-GR"/>
        </w:rPr>
      </w:pPr>
      <w:r>
        <w:rPr>
          <w:rStyle w:val="ae"/>
        </w:rPr>
        <w:footnoteRef/>
      </w:r>
      <w:r w:rsidRPr="006175A1">
        <w:rPr>
          <w:lang w:val="el-GR"/>
        </w:rPr>
        <w:t xml:space="preserve"> </w:t>
      </w:r>
      <w:r w:rsidRPr="00BC3CA9">
        <w:rPr>
          <w:lang w:val="el-GR"/>
        </w:rPr>
        <w:t>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21">
    <w:p w:rsidR="00E9154F" w:rsidRPr="00821250" w:rsidRDefault="00E9154F" w:rsidP="00E9154F">
      <w:pPr>
        <w:pStyle w:val="af6"/>
        <w:rPr>
          <w:lang w:val="el-GR"/>
        </w:rPr>
      </w:pPr>
      <w:r w:rsidRPr="002D4C52">
        <w:rPr>
          <w:rStyle w:val="ae"/>
        </w:rPr>
        <w:footnoteRef/>
      </w:r>
      <w:r w:rsidRPr="00821250">
        <w:rPr>
          <w:rStyle w:val="ae"/>
          <w:lang w:val="el-GR"/>
        </w:rPr>
        <w:t xml:space="preserve"> </w:t>
      </w:r>
      <w:r w:rsidRPr="00821250">
        <w:rPr>
          <w:lang w:val="el-GR"/>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22">
    <w:p w:rsidR="00E9154F" w:rsidRPr="00821250" w:rsidRDefault="00E9154F" w:rsidP="00E9154F">
      <w:r w:rsidRPr="002D4C52">
        <w:rPr>
          <w:rStyle w:val="ae"/>
        </w:rPr>
        <w:footnoteRef/>
      </w:r>
      <w:r w:rsidRPr="00821250">
        <w:t xml:space="preserve"> </w:t>
      </w:r>
      <w:r w:rsidRPr="00821250">
        <w:rPr>
          <w:sz w:val="20"/>
          <w:szCs w:val="20"/>
        </w:rPr>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footnote>
  <w:footnote w:id="23">
    <w:p w:rsidR="00E9154F" w:rsidRPr="00821250" w:rsidRDefault="00E9154F" w:rsidP="00E9154F">
      <w:pPr>
        <w:pStyle w:val="af6"/>
        <w:rPr>
          <w:lang w:val="el-GR"/>
        </w:rPr>
      </w:pPr>
      <w:r>
        <w:rPr>
          <w:rStyle w:val="ae"/>
        </w:rPr>
        <w:footnoteRef/>
      </w:r>
      <w:r w:rsidRPr="00821250">
        <w:rPr>
          <w:lang w:val="el-GR"/>
        </w:rPr>
        <w:t xml:space="preserve"> Απαιτείται μόνον στην περίπτωση του προσυμβατικού ελέγχου ή της άσκησης προδικαστικής προσφυγής κατά της απόφασης κατακύρωσης</w:t>
      </w:r>
    </w:p>
  </w:footnote>
  <w:footnote w:id="24">
    <w:p w:rsidR="00E9154F" w:rsidRPr="00295099" w:rsidRDefault="00E9154F" w:rsidP="00E9154F">
      <w:pPr>
        <w:pStyle w:val="af6"/>
        <w:rPr>
          <w:lang w:val="el-GR"/>
        </w:rPr>
      </w:pPr>
      <w:r w:rsidRPr="0015619F">
        <w:rPr>
          <w:rStyle w:val="ae"/>
        </w:rPr>
        <w:footnoteRef/>
      </w:r>
      <w:r w:rsidRPr="00295099">
        <w:rPr>
          <w:lang w:val="el-GR"/>
        </w:rPr>
        <w:t xml:space="preserve"> </w:t>
      </w:r>
      <w:r w:rsidRPr="00295099">
        <w:rPr>
          <w:lang w:val="el-GR" w:eastAsia="el-GR"/>
        </w:rPr>
        <w:t>Σε περίπτωση που ο ανάδοχος έχει στηριχθεί στις ικανότητες του υπεργολάβου όσον αφορά τη χρηματοοικονομική επάρκεια-τεχνική και επαγγελματική ικανότητα, σύμφωνα με τις απαιτήσεις της διακήρυξης, προβλέπονται στο σημείο αυτό όροι σχετικά με τη διαδικασία και τις προϋποθέσεις αντικατάστασής του</w:t>
      </w:r>
    </w:p>
  </w:footnote>
  <w:footnote w:id="25">
    <w:p w:rsidR="00E9154F" w:rsidRDefault="00E9154F" w:rsidP="00E9154F">
      <w:pPr>
        <w:pStyle w:val="af6"/>
      </w:pPr>
      <w:r>
        <w:rPr>
          <w:rStyle w:val="ae"/>
        </w:rPr>
        <w:footnoteRef/>
      </w:r>
      <w:r>
        <w:t xml:space="preserve"> Αφορά σε φυσικά πρόσωπα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D6A76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7">
    <w:nsid w:val="02A223EE"/>
    <w:multiLevelType w:val="multilevel"/>
    <w:tmpl w:val="57A01CE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4403793"/>
    <w:multiLevelType w:val="multilevel"/>
    <w:tmpl w:val="83D05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5455AA1"/>
    <w:multiLevelType w:val="hybridMultilevel"/>
    <w:tmpl w:val="1B38B7D6"/>
    <w:lvl w:ilvl="0" w:tplc="E8ACD2F4">
      <w:start w:val="1"/>
      <w:numFmt w:val="decimal"/>
      <w:lvlText w:val="%1."/>
      <w:lvlJc w:val="left"/>
      <w:pPr>
        <w:ind w:left="720" w:hanging="360"/>
      </w:pPr>
      <w:rPr>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070046FC"/>
    <w:multiLevelType w:val="multilevel"/>
    <w:tmpl w:val="E5E08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92E56D7"/>
    <w:multiLevelType w:val="multilevel"/>
    <w:tmpl w:val="79785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BE574B4"/>
    <w:multiLevelType w:val="multilevel"/>
    <w:tmpl w:val="F5F2D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7B35AC0"/>
    <w:multiLevelType w:val="multilevel"/>
    <w:tmpl w:val="7FBA9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CC97A8D"/>
    <w:multiLevelType w:val="multilevel"/>
    <w:tmpl w:val="6DF846E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102FF5"/>
    <w:multiLevelType w:val="multilevel"/>
    <w:tmpl w:val="F4AE6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C74155D"/>
    <w:multiLevelType w:val="multilevel"/>
    <w:tmpl w:val="88046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E2104E"/>
    <w:multiLevelType w:val="multilevel"/>
    <w:tmpl w:val="58C28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D12518A"/>
    <w:multiLevelType w:val="multilevel"/>
    <w:tmpl w:val="CC7E944C"/>
    <w:lvl w:ilvl="0">
      <w:start w:val="3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D90309D"/>
    <w:multiLevelType w:val="multilevel"/>
    <w:tmpl w:val="49AA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F4525ED"/>
    <w:multiLevelType w:val="multilevel"/>
    <w:tmpl w:val="3D96F214"/>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87B7385"/>
    <w:multiLevelType w:val="multilevel"/>
    <w:tmpl w:val="06BCC8E6"/>
    <w:lvl w:ilvl="0">
      <w:start w:val="3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C9F5C4E"/>
    <w:multiLevelType w:val="multilevel"/>
    <w:tmpl w:val="E28E1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0C20452"/>
    <w:multiLevelType w:val="multilevel"/>
    <w:tmpl w:val="BB74E416"/>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25A34D7"/>
    <w:multiLevelType w:val="multilevel"/>
    <w:tmpl w:val="BAE21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28950FB"/>
    <w:multiLevelType w:val="multilevel"/>
    <w:tmpl w:val="DC1A5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3F01D89"/>
    <w:multiLevelType w:val="multilevel"/>
    <w:tmpl w:val="71CC4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4024E8C"/>
    <w:multiLevelType w:val="multilevel"/>
    <w:tmpl w:val="3BD6F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5796E45"/>
    <w:multiLevelType w:val="multilevel"/>
    <w:tmpl w:val="16260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604382D"/>
    <w:multiLevelType w:val="hybridMultilevel"/>
    <w:tmpl w:val="8FA2C8B8"/>
    <w:lvl w:ilvl="0" w:tplc="1B7A67B0">
      <w:start w:val="1"/>
      <w:numFmt w:val="decimal"/>
      <w:lvlText w:val="4.%1."/>
      <w:lvlJc w:val="left"/>
      <w:pPr>
        <w:ind w:left="720" w:hanging="360"/>
      </w:pPr>
      <w:rPr>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490D4D7D"/>
    <w:multiLevelType w:val="multilevel"/>
    <w:tmpl w:val="03644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D806A16"/>
    <w:multiLevelType w:val="multilevel"/>
    <w:tmpl w:val="153E3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EAF522D"/>
    <w:multiLevelType w:val="multilevel"/>
    <w:tmpl w:val="8FEA74D4"/>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1241838"/>
    <w:multiLevelType w:val="multilevel"/>
    <w:tmpl w:val="B1B4F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8E1708A"/>
    <w:multiLevelType w:val="multilevel"/>
    <w:tmpl w:val="608EA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BE232B4"/>
    <w:multiLevelType w:val="multilevel"/>
    <w:tmpl w:val="ADD0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0740949"/>
    <w:multiLevelType w:val="multilevel"/>
    <w:tmpl w:val="E304C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1E139F1"/>
    <w:multiLevelType w:val="multilevel"/>
    <w:tmpl w:val="499A1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2BC06DF"/>
    <w:multiLevelType w:val="multilevel"/>
    <w:tmpl w:val="8920F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5676DD4"/>
    <w:multiLevelType w:val="multilevel"/>
    <w:tmpl w:val="C7EC2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537BE2"/>
    <w:multiLevelType w:val="multilevel"/>
    <w:tmpl w:val="B66AA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DD853B5"/>
    <w:multiLevelType w:val="multilevel"/>
    <w:tmpl w:val="409AB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F626525"/>
    <w:multiLevelType w:val="multilevel"/>
    <w:tmpl w:val="04743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2AB5864"/>
    <w:multiLevelType w:val="multilevel"/>
    <w:tmpl w:val="6DB05C12"/>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521406A"/>
    <w:multiLevelType w:val="hybridMultilevel"/>
    <w:tmpl w:val="B846D2A6"/>
    <w:lvl w:ilvl="0" w:tplc="0000000B">
      <w:start w:val="1"/>
      <w:numFmt w:val="bullet"/>
      <w:lvlText w:val="­"/>
      <w:lvlJc w:val="left"/>
      <w:pPr>
        <w:ind w:left="74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45">
    <w:nsid w:val="7C2B5232"/>
    <w:multiLevelType w:val="multilevel"/>
    <w:tmpl w:val="3B385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E641C46"/>
    <w:multiLevelType w:val="multilevel"/>
    <w:tmpl w:val="9D6CB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44"/>
  </w:num>
  <w:num w:numId="6">
    <w:abstractNumId w:val="3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 w:ilvl="0">
        <w:start w:val="1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 w:ilvl="0">
        <w:start w:val="1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 w:ilvl="0">
        <w:start w:val="1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 w:ilvl="0">
        <w:start w:val="1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 w:ilvl="0">
        <w:start w:val="1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 w:ilvl="0">
        <w:start w:val="19"/>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 w:ilvl="0">
        <w:start w:val="19"/>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 w:ilvl="0">
        <w:start w:val="19"/>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 w:ilvl="0">
        <w:start w:val="19"/>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lvl w:ilvl="0">
        <w:start w:val="2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 w:ilvl="0">
        <w:start w:val="38"/>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lvlOverride w:ilvl="2"/>
    <w:lvlOverride w:ilvl="3"/>
    <w:lvlOverride w:ilvl="4"/>
    <w:lvlOverride w:ilvl="5"/>
    <w:lvlOverride w:ilvl="6"/>
    <w:lvlOverride w:ilvl="7"/>
    <w:lvlOverride w:ilvl="8"/>
  </w:num>
  <w:num w:numId="35">
    <w:abstractNumId w:val="18"/>
    <w:lvlOverride w:ilvl="0">
      <w:lvl w:ilvl="0">
        <w:start w:val="39"/>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 w:ilvl="0">
        <w:start w:val="39"/>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 w:ilvl="0">
        <w:start w:val="39"/>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lvlOverride w:ilvl="2"/>
    <w:lvlOverride w:ilvl="3"/>
    <w:lvlOverride w:ilvl="4"/>
    <w:lvlOverride w:ilvl="5"/>
    <w:lvlOverride w:ilvl="6"/>
    <w:lvlOverride w:ilvl="7"/>
    <w:lvlOverride w:ilvl="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lvlOverride w:ilvl="1"/>
    <w:lvlOverride w:ilvl="2"/>
    <w:lvlOverride w:ilvl="3"/>
    <w:lvlOverride w:ilvl="4"/>
    <w:lvlOverride w:ilvl="5"/>
    <w:lvlOverride w:ilvl="6"/>
    <w:lvlOverride w:ilvl="7"/>
    <w:lvlOverride w:ilvl="8"/>
  </w:num>
  <w:num w:numId="41">
    <w:abstractNumId w:val="13"/>
    <w:lvlOverride w:ilvl="0"/>
    <w:lvlOverride w:ilvl="1"/>
    <w:lvlOverride w:ilvl="2"/>
    <w:lvlOverride w:ilvl="3"/>
    <w:lvlOverride w:ilvl="4"/>
    <w:lvlOverride w:ilvl="5"/>
    <w:lvlOverride w:ilvl="6"/>
    <w:lvlOverride w:ilvl="7"/>
    <w:lvlOverride w:ilvl="8"/>
  </w:num>
  <w:num w:numId="42">
    <w:abstractNumId w:val="40"/>
    <w:lvlOverride w:ilvl="0"/>
    <w:lvlOverride w:ilvl="1"/>
    <w:lvlOverride w:ilvl="2"/>
    <w:lvlOverride w:ilvl="3"/>
    <w:lvlOverride w:ilvl="4"/>
    <w:lvlOverride w:ilvl="5"/>
    <w:lvlOverride w:ilvl="6"/>
    <w:lvlOverride w:ilvl="7"/>
    <w:lvlOverride w:ilvl="8"/>
  </w:num>
  <w:num w:numId="43">
    <w:abstractNumId w:val="10"/>
    <w:lvlOverride w:ilvl="0"/>
    <w:lvlOverride w:ilvl="1"/>
    <w:lvlOverride w:ilvl="2"/>
    <w:lvlOverride w:ilvl="3"/>
    <w:lvlOverride w:ilvl="4"/>
    <w:lvlOverride w:ilvl="5"/>
    <w:lvlOverride w:ilvl="6"/>
    <w:lvlOverride w:ilvl="7"/>
    <w:lvlOverride w:ilvl="8"/>
  </w:num>
  <w:num w:numId="44">
    <w:abstractNumId w:val="38"/>
    <w:lvlOverride w:ilvl="0"/>
    <w:lvlOverride w:ilvl="1"/>
    <w:lvlOverride w:ilvl="2"/>
    <w:lvlOverride w:ilvl="3"/>
    <w:lvlOverride w:ilvl="4"/>
    <w:lvlOverride w:ilvl="5"/>
    <w:lvlOverride w:ilvl="6"/>
    <w:lvlOverride w:ilvl="7"/>
    <w:lvlOverride w:ilvl="8"/>
  </w:num>
  <w:num w:numId="45">
    <w:abstractNumId w:val="2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lvl w:ilvl="1">
        <w:start w:val="13"/>
        <w:numFmt w:val="decimal"/>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lvl w:ilvl="1">
        <w:start w:val="13"/>
        <w:numFmt w:val="decimal"/>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lvlOverride w:ilvl="1">
      <w:startOverride w:val="15"/>
    </w:lvlOverride>
    <w:lvlOverride w:ilvl="2"/>
    <w:lvlOverride w:ilvl="3"/>
    <w:lvlOverride w:ilvl="4"/>
    <w:lvlOverride w:ilvl="5"/>
    <w:lvlOverride w:ilvl="6"/>
    <w:lvlOverride w:ilvl="7"/>
    <w:lvlOverride w:ilvl="8"/>
  </w:num>
  <w:num w:numId="49">
    <w:abstractNumId w:val="32"/>
    <w:lvlOverride w:ilvl="0"/>
    <w:lvlOverride w:ilvl="1">
      <w:lvl w:ilvl="1">
        <w:start w:val="15"/>
        <w:numFmt w:val="decimal"/>
        <w:lvlText w:val="%2."/>
        <w:lvlJc w:val="left"/>
        <w:pPr>
          <w:ind w:left="0" w:firstLine="0"/>
        </w:pPr>
      </w:lvl>
    </w:lvlOverride>
    <w:lvlOverride w:ilvl="2"/>
    <w:lvlOverride w:ilvl="3"/>
    <w:lvlOverride w:ilvl="4"/>
    <w:lvlOverride w:ilvl="5"/>
    <w:lvlOverride w:ilvl="6"/>
    <w:lvlOverride w:ilvl="7"/>
    <w:lvlOverride w:ilvl="8"/>
  </w:num>
  <w:num w:numId="50">
    <w:abstractNumId w:val="32"/>
    <w:lvlOverride w:ilvl="0"/>
    <w:lvlOverride w:ilvl="1">
      <w:lvl w:ilvl="1">
        <w:start w:val="15"/>
        <w:numFmt w:val="decimal"/>
        <w:lvlText w:val="%2."/>
        <w:lvlJc w:val="left"/>
        <w:pPr>
          <w:ind w:left="0" w:firstLine="0"/>
        </w:pPr>
      </w:lvl>
    </w:lvlOverride>
    <w:lvlOverride w:ilvl="2"/>
    <w:lvlOverride w:ilvl="3"/>
    <w:lvlOverride w:ilvl="4"/>
    <w:lvlOverride w:ilvl="5"/>
    <w:lvlOverride w:ilvl="6"/>
    <w:lvlOverride w:ilvl="7"/>
    <w:lvlOverride w:ilvl="8"/>
  </w:num>
  <w:num w:numId="51">
    <w:abstractNumId w:val="32"/>
    <w:lvlOverride w:ilvl="0"/>
    <w:lvlOverride w:ilvl="1">
      <w:lvl w:ilvl="1">
        <w:start w:val="15"/>
        <w:numFmt w:val="decimal"/>
        <w:lvlText w:val="%2."/>
        <w:lvlJc w:val="left"/>
        <w:pPr>
          <w:ind w:left="0" w:firstLine="0"/>
        </w:pPr>
      </w:lvl>
    </w:lvlOverride>
    <w:lvlOverride w:ilvl="2"/>
    <w:lvlOverride w:ilvl="3"/>
    <w:lvlOverride w:ilvl="4"/>
    <w:lvlOverride w:ilvl="5"/>
    <w:lvlOverride w:ilvl="6"/>
    <w:lvlOverride w:ilvl="7"/>
    <w:lvlOverride w:ilvl="8"/>
  </w:num>
  <w:num w:numId="52">
    <w:abstractNumId w:val="32"/>
    <w:lvlOverride w:ilvl="0"/>
    <w:lvlOverride w:ilvl="1">
      <w:lvl w:ilvl="1">
        <w:start w:val="15"/>
        <w:numFmt w:val="decimal"/>
        <w:lvlText w:val="%2."/>
        <w:lvlJc w:val="left"/>
        <w:pPr>
          <w:ind w:left="0" w:firstLine="0"/>
        </w:pPr>
      </w:lvl>
    </w:lvlOverride>
    <w:lvlOverride w:ilvl="2"/>
    <w:lvlOverride w:ilvl="3"/>
    <w:lvlOverride w:ilvl="4"/>
    <w:lvlOverride w:ilvl="5"/>
    <w:lvlOverride w:ilvl="6"/>
    <w:lvlOverride w:ilvl="7"/>
    <w:lvlOverride w:ilvl="8"/>
  </w:num>
  <w:num w:numId="53">
    <w:abstractNumId w:val="32"/>
    <w:lvlOverride w:ilvl="0"/>
    <w:lvlOverride w:ilvl="1">
      <w:lvl w:ilvl="1">
        <w:start w:val="15"/>
        <w:numFmt w:val="decimal"/>
        <w:lvlText w:val="%2."/>
        <w:lvlJc w:val="left"/>
        <w:pPr>
          <w:ind w:left="0" w:firstLine="0"/>
        </w:pPr>
      </w:lvl>
    </w:lvlOverride>
    <w:lvlOverride w:ilvl="2"/>
    <w:lvlOverride w:ilvl="3"/>
    <w:lvlOverride w:ilvl="4"/>
    <w:lvlOverride w:ilvl="5"/>
    <w:lvlOverride w:ilvl="6"/>
    <w:lvlOverride w:ilvl="7"/>
    <w:lvlOverride w:ilvl="8"/>
  </w:num>
  <w:num w:numId="54">
    <w:abstractNumId w:val="32"/>
    <w:lvlOverride w:ilvl="0"/>
    <w:lvlOverride w:ilvl="1">
      <w:lvl w:ilvl="1">
        <w:start w:val="15"/>
        <w:numFmt w:val="decimal"/>
        <w:lvlText w:val="%2."/>
        <w:lvlJc w:val="left"/>
        <w:pPr>
          <w:ind w:left="0" w:firstLine="0"/>
        </w:pPr>
      </w:lvl>
    </w:lvlOverride>
    <w:lvlOverride w:ilvl="2"/>
    <w:lvlOverride w:ilvl="3"/>
    <w:lvlOverride w:ilvl="4"/>
    <w:lvlOverride w:ilvl="5"/>
    <w:lvlOverride w:ilvl="6"/>
    <w:lvlOverride w:ilvl="7"/>
    <w:lvlOverride w:ilvl="8"/>
  </w:num>
  <w:num w:numId="55">
    <w:abstractNumId w:val="20"/>
    <w:lvlOverride w:ilvl="0">
      <w:lvl w:ilvl="0">
        <w:start w:val="2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lvl w:ilvl="0">
        <w:start w:val="2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lvl w:ilvl="0">
        <w:start w:val="2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lvl w:ilvl="0">
        <w:start w:val="2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lvl w:ilvl="0">
        <w:start w:val="2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lvl w:ilvl="0">
        <w:start w:val="2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lvl w:ilvl="0">
        <w:start w:val="2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lvlOverride w:ilvl="1"/>
    <w:lvlOverride w:ilvl="2"/>
    <w:lvlOverride w:ilvl="3"/>
    <w:lvlOverride w:ilvl="4"/>
    <w:lvlOverride w:ilvl="5"/>
    <w:lvlOverride w:ilvl="6"/>
    <w:lvlOverride w:ilvl="7"/>
    <w:lvlOverride w:ilvl="8"/>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lvlOverride w:ilvl="1"/>
    <w:lvlOverride w:ilvl="2"/>
    <w:lvlOverride w:ilvl="3"/>
    <w:lvlOverride w:ilvl="4"/>
    <w:lvlOverride w:ilvl="5"/>
    <w:lvlOverride w:ilvl="6"/>
    <w:lvlOverride w:ilvl="7"/>
    <w:lvlOverride w:ilvl="8"/>
  </w:num>
  <w:num w:numId="65">
    <w:abstractNumId w:val="46"/>
    <w:lvlOverride w:ilvl="0"/>
    <w:lvlOverride w:ilvl="1"/>
    <w:lvlOverride w:ilvl="2"/>
    <w:lvlOverride w:ilvl="3"/>
    <w:lvlOverride w:ilvl="4"/>
    <w:lvlOverride w:ilvl="5"/>
    <w:lvlOverride w:ilvl="6"/>
    <w:lvlOverride w:ilvl="7"/>
    <w:lvlOverride w:ilvl="8"/>
  </w:num>
  <w:num w:numId="66">
    <w:abstractNumId w:val="24"/>
    <w:lvlOverride w:ilvl="0"/>
    <w:lvlOverride w:ilvl="1"/>
    <w:lvlOverride w:ilvl="2"/>
    <w:lvlOverride w:ilvl="3"/>
    <w:lvlOverride w:ilvl="4"/>
    <w:lvlOverride w:ilvl="5"/>
    <w:lvlOverride w:ilvl="6"/>
    <w:lvlOverride w:ilvl="7"/>
    <w:lvlOverride w:ilvl="8"/>
  </w:num>
  <w:num w:numId="67">
    <w:abstractNumId w:val="12"/>
    <w:lvlOverride w:ilvl="0"/>
    <w:lvlOverride w:ilvl="1"/>
    <w:lvlOverride w:ilvl="2"/>
    <w:lvlOverride w:ilvl="3"/>
    <w:lvlOverride w:ilvl="4"/>
    <w:lvlOverride w:ilvl="5"/>
    <w:lvlOverride w:ilvl="6"/>
    <w:lvlOverride w:ilvl="7"/>
    <w:lvlOverride w:ilvl="8"/>
  </w:num>
  <w:num w:numId="68">
    <w:abstractNumId w:val="19"/>
    <w:lvlOverride w:ilvl="0"/>
    <w:lvlOverride w:ilvl="1"/>
    <w:lvlOverride w:ilvl="2"/>
    <w:lvlOverride w:ilvl="3"/>
    <w:lvlOverride w:ilvl="4"/>
    <w:lvlOverride w:ilvl="5"/>
    <w:lvlOverride w:ilvl="6"/>
    <w:lvlOverride w:ilvl="7"/>
    <w:lvlOverride w:ilvl="8"/>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lvlOverride w:ilvl="1"/>
    <w:lvlOverride w:ilvl="2"/>
    <w:lvlOverride w:ilvl="3"/>
    <w:lvlOverride w:ilvl="4"/>
    <w:lvlOverride w:ilvl="5"/>
    <w:lvlOverride w:ilvl="6"/>
    <w:lvlOverride w:ilvl="7"/>
    <w:lvlOverride w:ilvl="8"/>
  </w:num>
  <w:num w:numId="71">
    <w:abstractNumId w:val="36"/>
    <w:lvlOverride w:ilvl="0"/>
    <w:lvlOverride w:ilvl="1"/>
    <w:lvlOverride w:ilvl="2"/>
    <w:lvlOverride w:ilvl="3"/>
    <w:lvlOverride w:ilvl="4"/>
    <w:lvlOverride w:ilvl="5"/>
    <w:lvlOverride w:ilvl="6"/>
    <w:lvlOverride w:ilvl="7"/>
    <w:lvlOverride w:ilvl="8"/>
  </w:num>
  <w:num w:numId="72">
    <w:abstractNumId w:val="28"/>
    <w:lvlOverride w:ilvl="0"/>
    <w:lvlOverride w:ilvl="1"/>
    <w:lvlOverride w:ilvl="2"/>
    <w:lvlOverride w:ilvl="3"/>
    <w:lvlOverride w:ilvl="4"/>
    <w:lvlOverride w:ilvl="5"/>
    <w:lvlOverride w:ilvl="6"/>
    <w:lvlOverride w:ilvl="7"/>
    <w:lvlOverride w:ilvl="8"/>
  </w:num>
  <w:num w:numId="73">
    <w:abstractNumId w:val="22"/>
    <w:lvlOverride w:ilvl="0"/>
    <w:lvlOverride w:ilvl="1"/>
    <w:lvlOverride w:ilvl="2"/>
    <w:lvlOverride w:ilvl="3"/>
    <w:lvlOverride w:ilvl="4"/>
    <w:lvlOverride w:ilvl="5"/>
    <w:lvlOverride w:ilvl="6"/>
    <w:lvlOverride w:ilvl="7"/>
    <w:lvlOverride w:ilvl="8"/>
  </w:num>
  <w:num w:numId="74">
    <w:abstractNumId w:val="8"/>
    <w:lvlOverride w:ilvl="0"/>
    <w:lvlOverride w:ilvl="1"/>
    <w:lvlOverride w:ilvl="2"/>
    <w:lvlOverride w:ilvl="3"/>
    <w:lvlOverride w:ilvl="4"/>
    <w:lvlOverride w:ilvl="5"/>
    <w:lvlOverride w:ilvl="6"/>
    <w:lvlOverride w:ilvl="7"/>
    <w:lvlOverride w:ilvl="8"/>
  </w:num>
  <w:num w:numId="75">
    <w:abstractNumId w:val="15"/>
    <w:lvlOverride w:ilvl="0"/>
    <w:lvlOverride w:ilvl="1"/>
    <w:lvlOverride w:ilvl="2"/>
    <w:lvlOverride w:ilvl="3"/>
    <w:lvlOverride w:ilvl="4"/>
    <w:lvlOverride w:ilvl="5"/>
    <w:lvlOverride w:ilvl="6"/>
    <w:lvlOverride w:ilvl="7"/>
    <w:lvlOverride w:ilvl="8"/>
  </w:num>
  <w:num w:numId="76">
    <w:abstractNumId w:val="35"/>
    <w:lvlOverride w:ilvl="0"/>
    <w:lvlOverride w:ilvl="1"/>
    <w:lvlOverride w:ilvl="2"/>
    <w:lvlOverride w:ilvl="3"/>
    <w:lvlOverride w:ilvl="4"/>
    <w:lvlOverride w:ilvl="5"/>
    <w:lvlOverride w:ilvl="6"/>
    <w:lvlOverride w:ilvl="7"/>
    <w:lvlOverride w:ilvl="8"/>
  </w:num>
  <w:num w:numId="77">
    <w:abstractNumId w:val="30"/>
    <w:lvlOverride w:ilvl="0"/>
    <w:lvlOverride w:ilvl="1"/>
    <w:lvlOverride w:ilvl="2"/>
    <w:lvlOverride w:ilvl="3"/>
    <w:lvlOverride w:ilvl="4"/>
    <w:lvlOverride w:ilvl="5"/>
    <w:lvlOverride w:ilvl="6"/>
    <w:lvlOverride w:ilvl="7"/>
    <w:lvlOverride w:ilvl="8"/>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lvlOverride w:ilvl="1"/>
    <w:lvlOverride w:ilvl="2"/>
    <w:lvlOverride w:ilvl="3"/>
    <w:lvlOverride w:ilvl="4"/>
    <w:lvlOverride w:ilvl="5"/>
    <w:lvlOverride w:ilvl="6"/>
    <w:lvlOverride w:ilvl="7"/>
    <w:lvlOverride w:ilvl="8"/>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lvlOverride w:ilvl="1"/>
    <w:lvlOverride w:ilvl="2"/>
    <w:lvlOverride w:ilvl="3"/>
    <w:lvlOverride w:ilvl="4"/>
    <w:lvlOverride w:ilvl="5"/>
    <w:lvlOverride w:ilvl="6"/>
    <w:lvlOverride w:ilvl="7"/>
    <w:lvlOverride w:ilv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4F"/>
    <w:rsid w:val="00BD2212"/>
    <w:rsid w:val="00E9154F"/>
    <w:rsid w:val="00F84F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C6344-50DD-4F74-93A0-DBF6575F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qFormat/>
    <w:rsid w:val="00E9154F"/>
    <w:pPr>
      <w:keepNext/>
      <w:pageBreakBefore/>
      <w:pBdr>
        <w:bottom w:val="single" w:sz="20" w:space="1" w:color="000080"/>
      </w:pBdr>
      <w:suppressAutoHyphens/>
      <w:spacing w:before="32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
    <w:next w:val="a0"/>
    <w:link w:val="2Char"/>
    <w:qFormat/>
    <w:rsid w:val="00E9154F"/>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E9154F"/>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0"/>
    <w:next w:val="a0"/>
    <w:link w:val="4Char"/>
    <w:qFormat/>
    <w:rsid w:val="00E9154F"/>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0"/>
    <w:next w:val="a0"/>
    <w:link w:val="5Char"/>
    <w:qFormat/>
    <w:rsid w:val="00E9154F"/>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E9154F"/>
    <w:rPr>
      <w:rFonts w:ascii="Arial" w:eastAsia="Times New Roman" w:hAnsi="Arial" w:cs="Arial"/>
      <w:b/>
      <w:bCs/>
      <w:color w:val="333399"/>
      <w:sz w:val="28"/>
      <w:szCs w:val="32"/>
      <w:lang w:val="en-US" w:eastAsia="ar-SA"/>
    </w:rPr>
  </w:style>
  <w:style w:type="character" w:customStyle="1" w:styleId="2Char">
    <w:name w:val="Επικεφαλίδα 2 Char"/>
    <w:basedOn w:val="a1"/>
    <w:link w:val="2"/>
    <w:rsid w:val="00E9154F"/>
    <w:rPr>
      <w:rFonts w:ascii="Arial" w:eastAsia="Times New Roman" w:hAnsi="Arial" w:cs="Arial"/>
      <w:b/>
      <w:color w:val="002060"/>
      <w:sz w:val="24"/>
      <w:lang w:val="en-GB" w:eastAsia="ar-SA"/>
    </w:rPr>
  </w:style>
  <w:style w:type="character" w:customStyle="1" w:styleId="3Char">
    <w:name w:val="Επικεφαλίδα 3 Char"/>
    <w:basedOn w:val="a1"/>
    <w:link w:val="3"/>
    <w:rsid w:val="00E9154F"/>
    <w:rPr>
      <w:rFonts w:ascii="Arial" w:eastAsia="Times New Roman" w:hAnsi="Arial" w:cs="Times New Roman"/>
      <w:b/>
      <w:bCs/>
      <w:szCs w:val="26"/>
      <w:lang w:val="en-GB" w:eastAsia="ar-SA"/>
    </w:rPr>
  </w:style>
  <w:style w:type="character" w:customStyle="1" w:styleId="4Char">
    <w:name w:val="Επικεφαλίδα 4 Char"/>
    <w:basedOn w:val="a1"/>
    <w:link w:val="4"/>
    <w:rsid w:val="00E9154F"/>
    <w:rPr>
      <w:rFonts w:ascii="Arial" w:eastAsia="Times New Roman" w:hAnsi="Arial" w:cs="Times New Roman"/>
      <w:b/>
      <w:bCs/>
      <w:szCs w:val="28"/>
      <w:lang w:val="en-GB" w:eastAsia="ar-SA"/>
    </w:rPr>
  </w:style>
  <w:style w:type="character" w:customStyle="1" w:styleId="5Char">
    <w:name w:val="Επικεφαλίδα 5 Char"/>
    <w:basedOn w:val="a1"/>
    <w:link w:val="5"/>
    <w:rsid w:val="00E9154F"/>
    <w:rPr>
      <w:rFonts w:ascii="Lucida Sans" w:eastAsia="Times New Roman" w:hAnsi="Lucida Sans" w:cs="Lucida Sans"/>
      <w:b/>
      <w:szCs w:val="20"/>
      <w:lang w:val="en-US" w:eastAsia="ar-SA"/>
    </w:rPr>
  </w:style>
  <w:style w:type="numbering" w:customStyle="1" w:styleId="10">
    <w:name w:val="Χωρίς λίστα1"/>
    <w:next w:val="a3"/>
    <w:uiPriority w:val="99"/>
    <w:semiHidden/>
    <w:unhideWhenUsed/>
    <w:rsid w:val="00E9154F"/>
  </w:style>
  <w:style w:type="character" w:customStyle="1" w:styleId="WW8Num1z0">
    <w:name w:val="WW8Num1z0"/>
    <w:rsid w:val="00E9154F"/>
  </w:style>
  <w:style w:type="character" w:customStyle="1" w:styleId="WW8Num1z1">
    <w:name w:val="WW8Num1z1"/>
    <w:rsid w:val="00E9154F"/>
  </w:style>
  <w:style w:type="character" w:customStyle="1" w:styleId="WW8Num1z2">
    <w:name w:val="WW8Num1z2"/>
    <w:rsid w:val="00E9154F"/>
  </w:style>
  <w:style w:type="character" w:customStyle="1" w:styleId="WW8Num1z3">
    <w:name w:val="WW8Num1z3"/>
    <w:rsid w:val="00E9154F"/>
  </w:style>
  <w:style w:type="character" w:customStyle="1" w:styleId="WW8Num1z4">
    <w:name w:val="WW8Num1z4"/>
    <w:rsid w:val="00E9154F"/>
    <w:rPr>
      <w:rFonts w:ascii="Arial" w:hAnsi="Arial" w:cs="Times New Roman"/>
      <w:b w:val="0"/>
      <w:i w:val="0"/>
      <w:sz w:val="20"/>
      <w:szCs w:val="20"/>
    </w:rPr>
  </w:style>
  <w:style w:type="character" w:customStyle="1" w:styleId="WW8Num1z5">
    <w:name w:val="WW8Num1z5"/>
    <w:rsid w:val="00E9154F"/>
  </w:style>
  <w:style w:type="character" w:customStyle="1" w:styleId="WW8Num1z6">
    <w:name w:val="WW8Num1z6"/>
    <w:rsid w:val="00E9154F"/>
  </w:style>
  <w:style w:type="character" w:customStyle="1" w:styleId="WW8Num1z7">
    <w:name w:val="WW8Num1z7"/>
    <w:rsid w:val="00E9154F"/>
  </w:style>
  <w:style w:type="character" w:customStyle="1" w:styleId="WW8Num1z8">
    <w:name w:val="WW8Num1z8"/>
    <w:rsid w:val="00E9154F"/>
  </w:style>
  <w:style w:type="character" w:customStyle="1" w:styleId="WW8Num2z0">
    <w:name w:val="WW8Num2z0"/>
    <w:rsid w:val="00E9154F"/>
    <w:rPr>
      <w:rFonts w:ascii="Symbol" w:hAnsi="Symbol" w:cs="Symbol"/>
      <w:lang w:val="el-GR"/>
    </w:rPr>
  </w:style>
  <w:style w:type="character" w:customStyle="1" w:styleId="WW8Num3z0">
    <w:name w:val="WW8Num3z0"/>
    <w:rsid w:val="00E9154F"/>
    <w:rPr>
      <w:lang w:val="el-GR"/>
    </w:rPr>
  </w:style>
  <w:style w:type="character" w:customStyle="1" w:styleId="WW8Num4z0">
    <w:name w:val="WW8Num4z0"/>
    <w:rsid w:val="00E9154F"/>
    <w:rPr>
      <w:rFonts w:ascii="Webdings" w:hAnsi="Webdings" w:cs="Webdings"/>
      <w:color w:val="333399"/>
      <w:sz w:val="16"/>
    </w:rPr>
  </w:style>
  <w:style w:type="character" w:customStyle="1" w:styleId="WW8Num5z0">
    <w:name w:val="WW8Num5z0"/>
    <w:rsid w:val="00E9154F"/>
    <w:rPr>
      <w:shd w:val="clear" w:color="auto" w:fill="FFFF00"/>
      <w:lang w:val="el-GR"/>
    </w:rPr>
  </w:style>
  <w:style w:type="character" w:customStyle="1" w:styleId="WW8Num6z0">
    <w:name w:val="WW8Num6z0"/>
    <w:rsid w:val="00E9154F"/>
    <w:rPr>
      <w:b/>
      <w:bCs/>
      <w:szCs w:val="22"/>
      <w:lang w:val="el-GR"/>
    </w:rPr>
  </w:style>
  <w:style w:type="character" w:customStyle="1" w:styleId="WW8Num6z1">
    <w:name w:val="WW8Num6z1"/>
    <w:rsid w:val="00E9154F"/>
  </w:style>
  <w:style w:type="character" w:customStyle="1" w:styleId="WW8Num6z2">
    <w:name w:val="WW8Num6z2"/>
    <w:rsid w:val="00E9154F"/>
  </w:style>
  <w:style w:type="character" w:customStyle="1" w:styleId="WW8Num6z3">
    <w:name w:val="WW8Num6z3"/>
    <w:rsid w:val="00E9154F"/>
  </w:style>
  <w:style w:type="character" w:customStyle="1" w:styleId="WW8Num6z4">
    <w:name w:val="WW8Num6z4"/>
    <w:rsid w:val="00E9154F"/>
  </w:style>
  <w:style w:type="character" w:customStyle="1" w:styleId="WW8Num6z5">
    <w:name w:val="WW8Num6z5"/>
    <w:rsid w:val="00E9154F"/>
  </w:style>
  <w:style w:type="character" w:customStyle="1" w:styleId="WW8Num6z6">
    <w:name w:val="WW8Num6z6"/>
    <w:rsid w:val="00E9154F"/>
  </w:style>
  <w:style w:type="character" w:customStyle="1" w:styleId="WW8Num6z7">
    <w:name w:val="WW8Num6z7"/>
    <w:rsid w:val="00E9154F"/>
  </w:style>
  <w:style w:type="character" w:customStyle="1" w:styleId="WW8Num6z8">
    <w:name w:val="WW8Num6z8"/>
    <w:rsid w:val="00E9154F"/>
  </w:style>
  <w:style w:type="character" w:customStyle="1" w:styleId="WW8Num7z0">
    <w:name w:val="WW8Num7z0"/>
    <w:rsid w:val="00E9154F"/>
    <w:rPr>
      <w:b/>
      <w:bCs/>
      <w:szCs w:val="22"/>
      <w:lang w:val="el-GR"/>
    </w:rPr>
  </w:style>
  <w:style w:type="character" w:customStyle="1" w:styleId="WW8Num7z1">
    <w:name w:val="WW8Num7z1"/>
    <w:rsid w:val="00E9154F"/>
    <w:rPr>
      <w:rFonts w:eastAsia="Calibri"/>
      <w:lang w:val="el-GR"/>
    </w:rPr>
  </w:style>
  <w:style w:type="character" w:customStyle="1" w:styleId="WW8Num7z2">
    <w:name w:val="WW8Num7z2"/>
    <w:rsid w:val="00E9154F"/>
  </w:style>
  <w:style w:type="character" w:customStyle="1" w:styleId="WW8Num7z3">
    <w:name w:val="WW8Num7z3"/>
    <w:rsid w:val="00E9154F"/>
  </w:style>
  <w:style w:type="character" w:customStyle="1" w:styleId="WW8Num7z4">
    <w:name w:val="WW8Num7z4"/>
    <w:rsid w:val="00E9154F"/>
  </w:style>
  <w:style w:type="character" w:customStyle="1" w:styleId="WW8Num7z5">
    <w:name w:val="WW8Num7z5"/>
    <w:rsid w:val="00E9154F"/>
  </w:style>
  <w:style w:type="character" w:customStyle="1" w:styleId="WW8Num7z6">
    <w:name w:val="WW8Num7z6"/>
    <w:rsid w:val="00E9154F"/>
  </w:style>
  <w:style w:type="character" w:customStyle="1" w:styleId="WW8Num7z7">
    <w:name w:val="WW8Num7z7"/>
    <w:rsid w:val="00E9154F"/>
  </w:style>
  <w:style w:type="character" w:customStyle="1" w:styleId="WW8Num7z8">
    <w:name w:val="WW8Num7z8"/>
    <w:rsid w:val="00E9154F"/>
  </w:style>
  <w:style w:type="character" w:customStyle="1" w:styleId="WW8Num8z0">
    <w:name w:val="WW8Num8z0"/>
    <w:rsid w:val="00E9154F"/>
    <w:rPr>
      <w:rFonts w:ascii="Symbol" w:hAnsi="Symbol" w:cs="OpenSymbol"/>
      <w:color w:val="5B9BD5"/>
    </w:rPr>
  </w:style>
  <w:style w:type="character" w:customStyle="1" w:styleId="WW8Num9z0">
    <w:name w:val="WW8Num9z0"/>
    <w:rsid w:val="00E9154F"/>
    <w:rPr>
      <w:rFonts w:ascii="Angsana New" w:hAnsi="Angsana New" w:cs="Angsana New"/>
      <w:color w:val="000000"/>
      <w:kern w:val="1"/>
      <w:szCs w:val="22"/>
      <w:shd w:val="clear" w:color="auto" w:fill="FFFFFF"/>
      <w:lang w:val="el-GR"/>
    </w:rPr>
  </w:style>
  <w:style w:type="character" w:customStyle="1" w:styleId="WW8Num10z0">
    <w:name w:val="WW8Num10z0"/>
    <w:rsid w:val="00E9154F"/>
    <w:rPr>
      <w:rFonts w:ascii="Symbol" w:hAnsi="Symbol" w:cs="Symbol"/>
      <w:kern w:val="1"/>
      <w:shd w:val="clear" w:color="auto" w:fill="C0C0C0"/>
      <w:lang w:val="el-GR"/>
    </w:rPr>
  </w:style>
  <w:style w:type="character" w:customStyle="1" w:styleId="WW8Num11z0">
    <w:name w:val="WW8Num11z0"/>
    <w:rsid w:val="00E9154F"/>
    <w:rPr>
      <w:rFonts w:ascii="Symbol" w:hAnsi="Symbol" w:cs="Symbol" w:hint="default"/>
      <w:lang w:val="el-GR"/>
    </w:rPr>
  </w:style>
  <w:style w:type="character" w:customStyle="1" w:styleId="WW8Num11z1">
    <w:name w:val="WW8Num11z1"/>
    <w:rsid w:val="00E9154F"/>
    <w:rPr>
      <w:rFonts w:ascii="Courier New" w:hAnsi="Courier New" w:cs="Courier New" w:hint="default"/>
    </w:rPr>
  </w:style>
  <w:style w:type="character" w:customStyle="1" w:styleId="WW8Num11z2">
    <w:name w:val="WW8Num11z2"/>
    <w:rsid w:val="00E9154F"/>
    <w:rPr>
      <w:rFonts w:ascii="Wingdings" w:hAnsi="Wingdings" w:cs="Wingdings" w:hint="default"/>
    </w:rPr>
  </w:style>
  <w:style w:type="character" w:customStyle="1" w:styleId="50">
    <w:name w:val="Προεπιλεγμένη γραμματοσειρά5"/>
    <w:rsid w:val="00E9154F"/>
  </w:style>
  <w:style w:type="character" w:customStyle="1" w:styleId="WW8Num10z1">
    <w:name w:val="WW8Num10z1"/>
    <w:rsid w:val="00E9154F"/>
  </w:style>
  <w:style w:type="character" w:customStyle="1" w:styleId="WW8Num10z2">
    <w:name w:val="WW8Num10z2"/>
    <w:rsid w:val="00E9154F"/>
  </w:style>
  <w:style w:type="character" w:customStyle="1" w:styleId="WW8Num10z3">
    <w:name w:val="WW8Num10z3"/>
    <w:rsid w:val="00E9154F"/>
  </w:style>
  <w:style w:type="character" w:customStyle="1" w:styleId="WW8Num10z4">
    <w:name w:val="WW8Num10z4"/>
    <w:rsid w:val="00E9154F"/>
  </w:style>
  <w:style w:type="character" w:customStyle="1" w:styleId="WW8Num10z5">
    <w:name w:val="WW8Num10z5"/>
    <w:rsid w:val="00E9154F"/>
  </w:style>
  <w:style w:type="character" w:customStyle="1" w:styleId="WW8Num10z6">
    <w:name w:val="WW8Num10z6"/>
    <w:rsid w:val="00E9154F"/>
  </w:style>
  <w:style w:type="character" w:customStyle="1" w:styleId="WW8Num10z7">
    <w:name w:val="WW8Num10z7"/>
    <w:rsid w:val="00E9154F"/>
  </w:style>
  <w:style w:type="character" w:customStyle="1" w:styleId="WW8Num10z8">
    <w:name w:val="WW8Num10z8"/>
    <w:rsid w:val="00E9154F"/>
  </w:style>
  <w:style w:type="character" w:customStyle="1" w:styleId="WW-">
    <w:name w:val="WW-Προεπιλεγμένη γραμματοσειρά"/>
    <w:rsid w:val="00E9154F"/>
  </w:style>
  <w:style w:type="character" w:customStyle="1" w:styleId="WW-DefaultParagraphFont">
    <w:name w:val="WW-Default Paragraph Font"/>
    <w:rsid w:val="00E9154F"/>
  </w:style>
  <w:style w:type="character" w:customStyle="1" w:styleId="WW8Num8z1">
    <w:name w:val="WW8Num8z1"/>
    <w:rsid w:val="00E9154F"/>
    <w:rPr>
      <w:rFonts w:eastAsia="Calibri"/>
      <w:lang w:val="el-GR"/>
    </w:rPr>
  </w:style>
  <w:style w:type="character" w:customStyle="1" w:styleId="WW8Num8z2">
    <w:name w:val="WW8Num8z2"/>
    <w:rsid w:val="00E9154F"/>
  </w:style>
  <w:style w:type="character" w:customStyle="1" w:styleId="WW8Num8z3">
    <w:name w:val="WW8Num8z3"/>
    <w:rsid w:val="00E9154F"/>
  </w:style>
  <w:style w:type="character" w:customStyle="1" w:styleId="WW8Num8z4">
    <w:name w:val="WW8Num8z4"/>
    <w:rsid w:val="00E9154F"/>
  </w:style>
  <w:style w:type="character" w:customStyle="1" w:styleId="WW8Num8z5">
    <w:name w:val="WW8Num8z5"/>
    <w:rsid w:val="00E9154F"/>
  </w:style>
  <w:style w:type="character" w:customStyle="1" w:styleId="WW8Num8z6">
    <w:name w:val="WW8Num8z6"/>
    <w:rsid w:val="00E9154F"/>
  </w:style>
  <w:style w:type="character" w:customStyle="1" w:styleId="WW8Num8z7">
    <w:name w:val="WW8Num8z7"/>
    <w:rsid w:val="00E9154F"/>
  </w:style>
  <w:style w:type="character" w:customStyle="1" w:styleId="WW8Num8z8">
    <w:name w:val="WW8Num8z8"/>
    <w:rsid w:val="00E9154F"/>
  </w:style>
  <w:style w:type="character" w:customStyle="1" w:styleId="WW8Num11z3">
    <w:name w:val="WW8Num11z3"/>
    <w:rsid w:val="00E9154F"/>
  </w:style>
  <w:style w:type="character" w:customStyle="1" w:styleId="WW8Num11z4">
    <w:name w:val="WW8Num11z4"/>
    <w:rsid w:val="00E9154F"/>
  </w:style>
  <w:style w:type="character" w:customStyle="1" w:styleId="WW8Num11z5">
    <w:name w:val="WW8Num11z5"/>
    <w:rsid w:val="00E9154F"/>
  </w:style>
  <w:style w:type="character" w:customStyle="1" w:styleId="WW8Num11z6">
    <w:name w:val="WW8Num11z6"/>
    <w:rsid w:val="00E9154F"/>
  </w:style>
  <w:style w:type="character" w:customStyle="1" w:styleId="WW8Num11z7">
    <w:name w:val="WW8Num11z7"/>
    <w:rsid w:val="00E9154F"/>
  </w:style>
  <w:style w:type="character" w:customStyle="1" w:styleId="WW8Num11z8">
    <w:name w:val="WW8Num11z8"/>
    <w:rsid w:val="00E9154F"/>
  </w:style>
  <w:style w:type="character" w:customStyle="1" w:styleId="WW-DefaultParagraphFont1">
    <w:name w:val="WW-Default Paragraph Font1"/>
    <w:rsid w:val="00E9154F"/>
  </w:style>
  <w:style w:type="character" w:customStyle="1" w:styleId="40">
    <w:name w:val="Προεπιλεγμένη γραμματοσειρά4"/>
    <w:rsid w:val="00E9154F"/>
  </w:style>
  <w:style w:type="character" w:customStyle="1" w:styleId="WW8Num2z1">
    <w:name w:val="WW8Num2z1"/>
    <w:rsid w:val="00E9154F"/>
  </w:style>
  <w:style w:type="character" w:customStyle="1" w:styleId="WW8Num2z2">
    <w:name w:val="WW8Num2z2"/>
    <w:rsid w:val="00E9154F"/>
  </w:style>
  <w:style w:type="character" w:customStyle="1" w:styleId="WW8Num2z3">
    <w:name w:val="WW8Num2z3"/>
    <w:rsid w:val="00E9154F"/>
  </w:style>
  <w:style w:type="character" w:customStyle="1" w:styleId="WW8Num2z4">
    <w:name w:val="WW8Num2z4"/>
    <w:rsid w:val="00E9154F"/>
    <w:rPr>
      <w:rFonts w:ascii="Arial" w:hAnsi="Arial" w:cs="Times New Roman"/>
      <w:b w:val="0"/>
      <w:i w:val="0"/>
      <w:sz w:val="20"/>
      <w:szCs w:val="20"/>
    </w:rPr>
  </w:style>
  <w:style w:type="character" w:customStyle="1" w:styleId="WW8Num2z5">
    <w:name w:val="WW8Num2z5"/>
    <w:rsid w:val="00E9154F"/>
  </w:style>
  <w:style w:type="character" w:customStyle="1" w:styleId="WW8Num2z6">
    <w:name w:val="WW8Num2z6"/>
    <w:rsid w:val="00E9154F"/>
  </w:style>
  <w:style w:type="character" w:customStyle="1" w:styleId="WW8Num2z7">
    <w:name w:val="WW8Num2z7"/>
    <w:rsid w:val="00E9154F"/>
  </w:style>
  <w:style w:type="character" w:customStyle="1" w:styleId="WW8Num2z8">
    <w:name w:val="WW8Num2z8"/>
    <w:rsid w:val="00E9154F"/>
  </w:style>
  <w:style w:type="character" w:customStyle="1" w:styleId="WW8Num9z1">
    <w:name w:val="WW8Num9z1"/>
    <w:rsid w:val="00E9154F"/>
    <w:rPr>
      <w:rFonts w:eastAsia="Calibri"/>
      <w:lang w:val="el-GR"/>
    </w:rPr>
  </w:style>
  <w:style w:type="character" w:customStyle="1" w:styleId="WW8Num9z2">
    <w:name w:val="WW8Num9z2"/>
    <w:rsid w:val="00E9154F"/>
  </w:style>
  <w:style w:type="character" w:customStyle="1" w:styleId="WW8Num9z3">
    <w:name w:val="WW8Num9z3"/>
    <w:rsid w:val="00E9154F"/>
  </w:style>
  <w:style w:type="character" w:customStyle="1" w:styleId="WW8Num9z4">
    <w:name w:val="WW8Num9z4"/>
    <w:rsid w:val="00E9154F"/>
  </w:style>
  <w:style w:type="character" w:customStyle="1" w:styleId="WW8Num9z5">
    <w:name w:val="WW8Num9z5"/>
    <w:rsid w:val="00E9154F"/>
  </w:style>
  <w:style w:type="character" w:customStyle="1" w:styleId="WW8Num9z6">
    <w:name w:val="WW8Num9z6"/>
    <w:rsid w:val="00E9154F"/>
  </w:style>
  <w:style w:type="character" w:customStyle="1" w:styleId="WW8Num9z7">
    <w:name w:val="WW8Num9z7"/>
    <w:rsid w:val="00E9154F"/>
  </w:style>
  <w:style w:type="character" w:customStyle="1" w:styleId="WW8Num9z8">
    <w:name w:val="WW8Num9z8"/>
    <w:rsid w:val="00E9154F"/>
  </w:style>
  <w:style w:type="character" w:customStyle="1" w:styleId="WW-DefaultParagraphFont11">
    <w:name w:val="WW-Default Paragraph Font11"/>
    <w:rsid w:val="00E9154F"/>
  </w:style>
  <w:style w:type="character" w:customStyle="1" w:styleId="WW8Num12z0">
    <w:name w:val="WW8Num12z0"/>
    <w:rsid w:val="00E9154F"/>
    <w:rPr>
      <w:rFonts w:ascii="Symbol" w:hAnsi="Symbol" w:cs="Symbol"/>
    </w:rPr>
  </w:style>
  <w:style w:type="character" w:customStyle="1" w:styleId="WW8Num12z1">
    <w:name w:val="WW8Num12z1"/>
    <w:rsid w:val="00E9154F"/>
    <w:rPr>
      <w:rFonts w:ascii="Courier New" w:hAnsi="Courier New" w:cs="Courier New"/>
    </w:rPr>
  </w:style>
  <w:style w:type="character" w:customStyle="1" w:styleId="WW8Num12z2">
    <w:name w:val="WW8Num12z2"/>
    <w:rsid w:val="00E9154F"/>
    <w:rPr>
      <w:rFonts w:ascii="Wingdings" w:hAnsi="Wingdings" w:cs="Wingdings"/>
    </w:rPr>
  </w:style>
  <w:style w:type="character" w:customStyle="1" w:styleId="WW-DefaultParagraphFont111">
    <w:name w:val="WW-Default Paragraph Font111"/>
    <w:rsid w:val="00E9154F"/>
  </w:style>
  <w:style w:type="character" w:customStyle="1" w:styleId="WW-DefaultParagraphFont1111">
    <w:name w:val="WW-Default Paragraph Font1111"/>
    <w:rsid w:val="00E9154F"/>
  </w:style>
  <w:style w:type="character" w:customStyle="1" w:styleId="WW-DefaultParagraphFont11111">
    <w:name w:val="WW-Default Paragraph Font11111"/>
    <w:rsid w:val="00E9154F"/>
  </w:style>
  <w:style w:type="character" w:customStyle="1" w:styleId="30">
    <w:name w:val="Προεπιλεγμένη γραμματοσειρά3"/>
    <w:rsid w:val="00E9154F"/>
  </w:style>
  <w:style w:type="character" w:customStyle="1" w:styleId="WW-DefaultParagraphFont111111">
    <w:name w:val="WW-Default Paragraph Font111111"/>
    <w:rsid w:val="00E9154F"/>
  </w:style>
  <w:style w:type="character" w:customStyle="1" w:styleId="DefaultParagraphFont2">
    <w:name w:val="Default Paragraph Font2"/>
    <w:rsid w:val="00E9154F"/>
  </w:style>
  <w:style w:type="character" w:customStyle="1" w:styleId="WW8Num12z3">
    <w:name w:val="WW8Num12z3"/>
    <w:rsid w:val="00E9154F"/>
  </w:style>
  <w:style w:type="character" w:customStyle="1" w:styleId="WW8Num12z4">
    <w:name w:val="WW8Num12z4"/>
    <w:rsid w:val="00E9154F"/>
  </w:style>
  <w:style w:type="character" w:customStyle="1" w:styleId="WW8Num12z5">
    <w:name w:val="WW8Num12z5"/>
    <w:rsid w:val="00E9154F"/>
  </w:style>
  <w:style w:type="character" w:customStyle="1" w:styleId="WW8Num12z6">
    <w:name w:val="WW8Num12z6"/>
    <w:rsid w:val="00E9154F"/>
  </w:style>
  <w:style w:type="character" w:customStyle="1" w:styleId="WW8Num12z7">
    <w:name w:val="WW8Num12z7"/>
    <w:rsid w:val="00E9154F"/>
  </w:style>
  <w:style w:type="character" w:customStyle="1" w:styleId="WW8Num12z8">
    <w:name w:val="WW8Num12z8"/>
    <w:rsid w:val="00E9154F"/>
  </w:style>
  <w:style w:type="character" w:customStyle="1" w:styleId="WW8Num13z0">
    <w:name w:val="WW8Num13z0"/>
    <w:rsid w:val="00E9154F"/>
    <w:rPr>
      <w:rFonts w:ascii="Symbol" w:hAnsi="Symbol" w:cs="OpenSymbol"/>
    </w:rPr>
  </w:style>
  <w:style w:type="character" w:customStyle="1" w:styleId="WW-DefaultParagraphFont1111111">
    <w:name w:val="WW-Default Paragraph Font1111111"/>
    <w:rsid w:val="00E9154F"/>
  </w:style>
  <w:style w:type="character" w:customStyle="1" w:styleId="WW8Num13z1">
    <w:name w:val="WW8Num13z1"/>
    <w:rsid w:val="00E9154F"/>
    <w:rPr>
      <w:rFonts w:eastAsia="Calibri"/>
      <w:lang w:val="el-GR"/>
    </w:rPr>
  </w:style>
  <w:style w:type="character" w:customStyle="1" w:styleId="WW8Num13z2">
    <w:name w:val="WW8Num13z2"/>
    <w:rsid w:val="00E9154F"/>
  </w:style>
  <w:style w:type="character" w:customStyle="1" w:styleId="WW8Num13z3">
    <w:name w:val="WW8Num13z3"/>
    <w:rsid w:val="00E9154F"/>
  </w:style>
  <w:style w:type="character" w:customStyle="1" w:styleId="WW8Num13z4">
    <w:name w:val="WW8Num13z4"/>
    <w:rsid w:val="00E9154F"/>
  </w:style>
  <w:style w:type="character" w:customStyle="1" w:styleId="WW8Num13z5">
    <w:name w:val="WW8Num13z5"/>
    <w:rsid w:val="00E9154F"/>
  </w:style>
  <w:style w:type="character" w:customStyle="1" w:styleId="WW8Num13z6">
    <w:name w:val="WW8Num13z6"/>
    <w:rsid w:val="00E9154F"/>
  </w:style>
  <w:style w:type="character" w:customStyle="1" w:styleId="WW8Num13z7">
    <w:name w:val="WW8Num13z7"/>
    <w:rsid w:val="00E9154F"/>
  </w:style>
  <w:style w:type="character" w:customStyle="1" w:styleId="WW8Num13z8">
    <w:name w:val="WW8Num13z8"/>
    <w:rsid w:val="00E9154F"/>
  </w:style>
  <w:style w:type="character" w:customStyle="1" w:styleId="WW8Num14z0">
    <w:name w:val="WW8Num14z0"/>
    <w:rsid w:val="00E9154F"/>
    <w:rPr>
      <w:rFonts w:ascii="Symbol" w:hAnsi="Symbol" w:cs="OpenSymbol"/>
    </w:rPr>
  </w:style>
  <w:style w:type="character" w:customStyle="1" w:styleId="WW8Num14z1">
    <w:name w:val="WW8Num14z1"/>
    <w:rsid w:val="00E9154F"/>
  </w:style>
  <w:style w:type="character" w:customStyle="1" w:styleId="WW8Num14z2">
    <w:name w:val="WW8Num14z2"/>
    <w:rsid w:val="00E9154F"/>
  </w:style>
  <w:style w:type="character" w:customStyle="1" w:styleId="WW8Num14z3">
    <w:name w:val="WW8Num14z3"/>
    <w:rsid w:val="00E9154F"/>
  </w:style>
  <w:style w:type="character" w:customStyle="1" w:styleId="WW8Num14z4">
    <w:name w:val="WW8Num14z4"/>
    <w:rsid w:val="00E9154F"/>
  </w:style>
  <w:style w:type="character" w:customStyle="1" w:styleId="WW8Num14z5">
    <w:name w:val="WW8Num14z5"/>
    <w:rsid w:val="00E9154F"/>
  </w:style>
  <w:style w:type="character" w:customStyle="1" w:styleId="WW8Num14z6">
    <w:name w:val="WW8Num14z6"/>
    <w:rsid w:val="00E9154F"/>
  </w:style>
  <w:style w:type="character" w:customStyle="1" w:styleId="WW8Num14z7">
    <w:name w:val="WW8Num14z7"/>
    <w:rsid w:val="00E9154F"/>
  </w:style>
  <w:style w:type="character" w:customStyle="1" w:styleId="WW8Num14z8">
    <w:name w:val="WW8Num14z8"/>
    <w:rsid w:val="00E9154F"/>
  </w:style>
  <w:style w:type="character" w:customStyle="1" w:styleId="WW8Num15z0">
    <w:name w:val="WW8Num15z0"/>
    <w:rsid w:val="00E9154F"/>
  </w:style>
  <w:style w:type="character" w:customStyle="1" w:styleId="WW8Num15z1">
    <w:name w:val="WW8Num15z1"/>
    <w:rsid w:val="00E9154F"/>
  </w:style>
  <w:style w:type="character" w:customStyle="1" w:styleId="WW8Num15z2">
    <w:name w:val="WW8Num15z2"/>
    <w:rsid w:val="00E9154F"/>
  </w:style>
  <w:style w:type="character" w:customStyle="1" w:styleId="WW8Num15z3">
    <w:name w:val="WW8Num15z3"/>
    <w:rsid w:val="00E9154F"/>
  </w:style>
  <w:style w:type="character" w:customStyle="1" w:styleId="WW8Num15z4">
    <w:name w:val="WW8Num15z4"/>
    <w:rsid w:val="00E9154F"/>
  </w:style>
  <w:style w:type="character" w:customStyle="1" w:styleId="WW8Num15z5">
    <w:name w:val="WW8Num15z5"/>
    <w:rsid w:val="00E9154F"/>
  </w:style>
  <w:style w:type="character" w:customStyle="1" w:styleId="WW8Num15z6">
    <w:name w:val="WW8Num15z6"/>
    <w:rsid w:val="00E9154F"/>
  </w:style>
  <w:style w:type="character" w:customStyle="1" w:styleId="WW8Num15z7">
    <w:name w:val="WW8Num15z7"/>
    <w:rsid w:val="00E9154F"/>
  </w:style>
  <w:style w:type="character" w:customStyle="1" w:styleId="WW8Num15z8">
    <w:name w:val="WW8Num15z8"/>
    <w:rsid w:val="00E9154F"/>
  </w:style>
  <w:style w:type="character" w:customStyle="1" w:styleId="WW8Num16z0">
    <w:name w:val="WW8Num16z0"/>
    <w:rsid w:val="00E9154F"/>
  </w:style>
  <w:style w:type="character" w:customStyle="1" w:styleId="WW8Num16z1">
    <w:name w:val="WW8Num16z1"/>
    <w:rsid w:val="00E9154F"/>
  </w:style>
  <w:style w:type="character" w:customStyle="1" w:styleId="WW8Num16z2">
    <w:name w:val="WW8Num16z2"/>
    <w:rsid w:val="00E9154F"/>
  </w:style>
  <w:style w:type="character" w:customStyle="1" w:styleId="WW8Num16z3">
    <w:name w:val="WW8Num16z3"/>
    <w:rsid w:val="00E9154F"/>
  </w:style>
  <w:style w:type="character" w:customStyle="1" w:styleId="WW8Num16z4">
    <w:name w:val="WW8Num16z4"/>
    <w:rsid w:val="00E9154F"/>
  </w:style>
  <w:style w:type="character" w:customStyle="1" w:styleId="WW8Num16z5">
    <w:name w:val="WW8Num16z5"/>
    <w:rsid w:val="00E9154F"/>
  </w:style>
  <w:style w:type="character" w:customStyle="1" w:styleId="WW8Num16z6">
    <w:name w:val="WW8Num16z6"/>
    <w:rsid w:val="00E9154F"/>
  </w:style>
  <w:style w:type="character" w:customStyle="1" w:styleId="WW8Num16z7">
    <w:name w:val="WW8Num16z7"/>
    <w:rsid w:val="00E9154F"/>
  </w:style>
  <w:style w:type="character" w:customStyle="1" w:styleId="WW8Num16z8">
    <w:name w:val="WW8Num16z8"/>
    <w:rsid w:val="00E9154F"/>
  </w:style>
  <w:style w:type="character" w:customStyle="1" w:styleId="WW-DefaultParagraphFont11111111">
    <w:name w:val="WW-Default Paragraph Font11111111"/>
    <w:rsid w:val="00E9154F"/>
  </w:style>
  <w:style w:type="character" w:customStyle="1" w:styleId="WW-DefaultParagraphFont111111111">
    <w:name w:val="WW-Default Paragraph Font111111111"/>
    <w:rsid w:val="00E9154F"/>
  </w:style>
  <w:style w:type="character" w:customStyle="1" w:styleId="WW-DefaultParagraphFont1111111111">
    <w:name w:val="WW-Default Paragraph Font1111111111"/>
    <w:rsid w:val="00E9154F"/>
  </w:style>
  <w:style w:type="character" w:customStyle="1" w:styleId="WW-DefaultParagraphFont11111111111">
    <w:name w:val="WW-Default Paragraph Font11111111111"/>
    <w:rsid w:val="00E9154F"/>
  </w:style>
  <w:style w:type="character" w:customStyle="1" w:styleId="WW-DefaultParagraphFont111111111111">
    <w:name w:val="WW-Default Paragraph Font111111111111"/>
    <w:rsid w:val="00E9154F"/>
  </w:style>
  <w:style w:type="character" w:customStyle="1" w:styleId="WW8Num17z0">
    <w:name w:val="WW8Num17z0"/>
    <w:rsid w:val="00E9154F"/>
  </w:style>
  <w:style w:type="character" w:customStyle="1" w:styleId="WW8Num17z1">
    <w:name w:val="WW8Num17z1"/>
    <w:rsid w:val="00E9154F"/>
  </w:style>
  <w:style w:type="character" w:customStyle="1" w:styleId="WW8Num17z2">
    <w:name w:val="WW8Num17z2"/>
    <w:rsid w:val="00E9154F"/>
  </w:style>
  <w:style w:type="character" w:customStyle="1" w:styleId="WW8Num17z3">
    <w:name w:val="WW8Num17z3"/>
    <w:rsid w:val="00E9154F"/>
  </w:style>
  <w:style w:type="character" w:customStyle="1" w:styleId="WW8Num17z4">
    <w:name w:val="WW8Num17z4"/>
    <w:rsid w:val="00E9154F"/>
  </w:style>
  <w:style w:type="character" w:customStyle="1" w:styleId="WW8Num17z5">
    <w:name w:val="WW8Num17z5"/>
    <w:rsid w:val="00E9154F"/>
  </w:style>
  <w:style w:type="character" w:customStyle="1" w:styleId="WW8Num17z6">
    <w:name w:val="WW8Num17z6"/>
    <w:rsid w:val="00E9154F"/>
  </w:style>
  <w:style w:type="character" w:customStyle="1" w:styleId="WW8Num17z7">
    <w:name w:val="WW8Num17z7"/>
    <w:rsid w:val="00E9154F"/>
  </w:style>
  <w:style w:type="character" w:customStyle="1" w:styleId="WW8Num17z8">
    <w:name w:val="WW8Num17z8"/>
    <w:rsid w:val="00E9154F"/>
  </w:style>
  <w:style w:type="character" w:customStyle="1" w:styleId="WW8Num18z0">
    <w:name w:val="WW8Num18z0"/>
    <w:rsid w:val="00E9154F"/>
  </w:style>
  <w:style w:type="character" w:customStyle="1" w:styleId="WW8Num18z1">
    <w:name w:val="WW8Num18z1"/>
    <w:rsid w:val="00E9154F"/>
  </w:style>
  <w:style w:type="character" w:customStyle="1" w:styleId="WW8Num18z2">
    <w:name w:val="WW8Num18z2"/>
    <w:rsid w:val="00E9154F"/>
  </w:style>
  <w:style w:type="character" w:customStyle="1" w:styleId="WW8Num18z3">
    <w:name w:val="WW8Num18z3"/>
    <w:rsid w:val="00E9154F"/>
  </w:style>
  <w:style w:type="character" w:customStyle="1" w:styleId="WW8Num18z4">
    <w:name w:val="WW8Num18z4"/>
    <w:rsid w:val="00E9154F"/>
  </w:style>
  <w:style w:type="character" w:customStyle="1" w:styleId="WW8Num18z5">
    <w:name w:val="WW8Num18z5"/>
    <w:rsid w:val="00E9154F"/>
  </w:style>
  <w:style w:type="character" w:customStyle="1" w:styleId="WW8Num18z6">
    <w:name w:val="WW8Num18z6"/>
    <w:rsid w:val="00E9154F"/>
  </w:style>
  <w:style w:type="character" w:customStyle="1" w:styleId="WW8Num18z7">
    <w:name w:val="WW8Num18z7"/>
    <w:rsid w:val="00E9154F"/>
  </w:style>
  <w:style w:type="character" w:customStyle="1" w:styleId="WW8Num18z8">
    <w:name w:val="WW8Num18z8"/>
    <w:rsid w:val="00E9154F"/>
  </w:style>
  <w:style w:type="character" w:customStyle="1" w:styleId="WW8Num3z1">
    <w:name w:val="WW8Num3z1"/>
    <w:rsid w:val="00E9154F"/>
  </w:style>
  <w:style w:type="character" w:customStyle="1" w:styleId="WW8Num3z2">
    <w:name w:val="WW8Num3z2"/>
    <w:rsid w:val="00E9154F"/>
  </w:style>
  <w:style w:type="character" w:customStyle="1" w:styleId="WW8Num3z3">
    <w:name w:val="WW8Num3z3"/>
    <w:rsid w:val="00E9154F"/>
  </w:style>
  <w:style w:type="character" w:customStyle="1" w:styleId="WW8Num3z4">
    <w:name w:val="WW8Num3z4"/>
    <w:rsid w:val="00E9154F"/>
    <w:rPr>
      <w:rFonts w:ascii="Arial" w:hAnsi="Arial" w:cs="Times New Roman"/>
      <w:b w:val="0"/>
      <w:i w:val="0"/>
      <w:sz w:val="20"/>
      <w:szCs w:val="20"/>
    </w:rPr>
  </w:style>
  <w:style w:type="character" w:customStyle="1" w:styleId="WW8Num3z5">
    <w:name w:val="WW8Num3z5"/>
    <w:rsid w:val="00E9154F"/>
  </w:style>
  <w:style w:type="character" w:customStyle="1" w:styleId="WW8Num3z6">
    <w:name w:val="WW8Num3z6"/>
    <w:rsid w:val="00E9154F"/>
  </w:style>
  <w:style w:type="character" w:customStyle="1" w:styleId="WW8Num3z7">
    <w:name w:val="WW8Num3z7"/>
    <w:rsid w:val="00E9154F"/>
  </w:style>
  <w:style w:type="character" w:customStyle="1" w:styleId="WW8Num3z8">
    <w:name w:val="WW8Num3z8"/>
    <w:rsid w:val="00E9154F"/>
  </w:style>
  <w:style w:type="character" w:customStyle="1" w:styleId="WW-DefaultParagraphFont1111111111111">
    <w:name w:val="WW-Default Paragraph Font1111111111111"/>
    <w:rsid w:val="00E9154F"/>
  </w:style>
  <w:style w:type="character" w:customStyle="1" w:styleId="WW-DefaultParagraphFont11111111111111">
    <w:name w:val="WW-Default Paragraph Font11111111111111"/>
    <w:rsid w:val="00E9154F"/>
  </w:style>
  <w:style w:type="character" w:customStyle="1" w:styleId="WW-DefaultParagraphFont111111111111111">
    <w:name w:val="WW-Default Paragraph Font111111111111111"/>
    <w:rsid w:val="00E9154F"/>
  </w:style>
  <w:style w:type="character" w:customStyle="1" w:styleId="WW-DefaultParagraphFont1111111111111111">
    <w:name w:val="WW-Default Paragraph Font1111111111111111"/>
    <w:rsid w:val="00E9154F"/>
  </w:style>
  <w:style w:type="character" w:customStyle="1" w:styleId="20">
    <w:name w:val="Προεπιλεγμένη γραμματοσειρά2"/>
    <w:rsid w:val="00E9154F"/>
  </w:style>
  <w:style w:type="character" w:customStyle="1" w:styleId="WW8Num19z0">
    <w:name w:val="WW8Num19z0"/>
    <w:rsid w:val="00E9154F"/>
    <w:rPr>
      <w:rFonts w:ascii="Calibri" w:hAnsi="Calibri" w:cs="Calibri"/>
    </w:rPr>
  </w:style>
  <w:style w:type="character" w:customStyle="1" w:styleId="WW8Num19z1">
    <w:name w:val="WW8Num19z1"/>
    <w:rsid w:val="00E9154F"/>
  </w:style>
  <w:style w:type="character" w:customStyle="1" w:styleId="WW8Num20z0">
    <w:name w:val="WW8Num20z0"/>
    <w:rsid w:val="00E9154F"/>
    <w:rPr>
      <w:rFonts w:ascii="Calibri" w:eastAsia="Calibri" w:hAnsi="Calibri" w:cs="Times New Roman"/>
    </w:rPr>
  </w:style>
  <w:style w:type="character" w:customStyle="1" w:styleId="WW8Num20z1">
    <w:name w:val="WW8Num20z1"/>
    <w:rsid w:val="00E9154F"/>
    <w:rPr>
      <w:rFonts w:ascii="Courier New" w:hAnsi="Courier New" w:cs="Courier New"/>
    </w:rPr>
  </w:style>
  <w:style w:type="character" w:customStyle="1" w:styleId="WW8Num20z2">
    <w:name w:val="WW8Num20z2"/>
    <w:rsid w:val="00E9154F"/>
    <w:rPr>
      <w:rFonts w:ascii="Wingdings" w:hAnsi="Wingdings" w:cs="Wingdings"/>
    </w:rPr>
  </w:style>
  <w:style w:type="character" w:customStyle="1" w:styleId="WW8Num20z3">
    <w:name w:val="WW8Num20z3"/>
    <w:rsid w:val="00E9154F"/>
    <w:rPr>
      <w:rFonts w:ascii="Symbol" w:hAnsi="Symbol" w:cs="Symbol"/>
    </w:rPr>
  </w:style>
  <w:style w:type="character" w:customStyle="1" w:styleId="WW-DefaultParagraphFont11111111111111111">
    <w:name w:val="WW-Default Paragraph Font11111111111111111"/>
    <w:rsid w:val="00E9154F"/>
  </w:style>
  <w:style w:type="character" w:customStyle="1" w:styleId="WW8Num19z2">
    <w:name w:val="WW8Num19z2"/>
    <w:rsid w:val="00E9154F"/>
  </w:style>
  <w:style w:type="character" w:customStyle="1" w:styleId="WW8Num19z3">
    <w:name w:val="WW8Num19z3"/>
    <w:rsid w:val="00E9154F"/>
  </w:style>
  <w:style w:type="character" w:customStyle="1" w:styleId="WW8Num19z4">
    <w:name w:val="WW8Num19z4"/>
    <w:rsid w:val="00E9154F"/>
  </w:style>
  <w:style w:type="character" w:customStyle="1" w:styleId="WW8Num19z5">
    <w:name w:val="WW8Num19z5"/>
    <w:rsid w:val="00E9154F"/>
  </w:style>
  <w:style w:type="character" w:customStyle="1" w:styleId="WW8Num19z6">
    <w:name w:val="WW8Num19z6"/>
    <w:rsid w:val="00E9154F"/>
  </w:style>
  <w:style w:type="character" w:customStyle="1" w:styleId="WW8Num19z7">
    <w:name w:val="WW8Num19z7"/>
    <w:rsid w:val="00E9154F"/>
  </w:style>
  <w:style w:type="character" w:customStyle="1" w:styleId="WW8Num19z8">
    <w:name w:val="WW8Num19z8"/>
    <w:rsid w:val="00E9154F"/>
  </w:style>
  <w:style w:type="character" w:customStyle="1" w:styleId="WW8Num20z4">
    <w:name w:val="WW8Num20z4"/>
    <w:rsid w:val="00E9154F"/>
  </w:style>
  <w:style w:type="character" w:customStyle="1" w:styleId="WW8Num20z5">
    <w:name w:val="WW8Num20z5"/>
    <w:rsid w:val="00E9154F"/>
  </w:style>
  <w:style w:type="character" w:customStyle="1" w:styleId="WW8Num20z6">
    <w:name w:val="WW8Num20z6"/>
    <w:rsid w:val="00E9154F"/>
  </w:style>
  <w:style w:type="character" w:customStyle="1" w:styleId="WW8Num20z7">
    <w:name w:val="WW8Num20z7"/>
    <w:rsid w:val="00E9154F"/>
  </w:style>
  <w:style w:type="character" w:customStyle="1" w:styleId="WW8Num20z8">
    <w:name w:val="WW8Num20z8"/>
    <w:rsid w:val="00E9154F"/>
  </w:style>
  <w:style w:type="character" w:customStyle="1" w:styleId="WW-DefaultParagraphFont111111111111111111">
    <w:name w:val="WW-Default Paragraph Font111111111111111111"/>
    <w:rsid w:val="00E9154F"/>
  </w:style>
  <w:style w:type="character" w:customStyle="1" w:styleId="WW-DefaultParagraphFont1111111111111111111">
    <w:name w:val="WW-Default Paragraph Font1111111111111111111"/>
    <w:rsid w:val="00E9154F"/>
  </w:style>
  <w:style w:type="character" w:customStyle="1" w:styleId="WW8Num21z0">
    <w:name w:val="WW8Num21z0"/>
    <w:rsid w:val="00E9154F"/>
    <w:rPr>
      <w:rFonts w:ascii="Calibri" w:eastAsia="Times New Roman" w:hAnsi="Calibri" w:cs="Calibri"/>
    </w:rPr>
  </w:style>
  <w:style w:type="character" w:customStyle="1" w:styleId="WW8Num21z1">
    <w:name w:val="WW8Num21z1"/>
    <w:rsid w:val="00E9154F"/>
    <w:rPr>
      <w:rFonts w:ascii="Courier New" w:hAnsi="Courier New" w:cs="Courier New"/>
    </w:rPr>
  </w:style>
  <w:style w:type="character" w:customStyle="1" w:styleId="WW8Num21z2">
    <w:name w:val="WW8Num21z2"/>
    <w:rsid w:val="00E9154F"/>
    <w:rPr>
      <w:rFonts w:ascii="Wingdings" w:hAnsi="Wingdings" w:cs="Wingdings"/>
    </w:rPr>
  </w:style>
  <w:style w:type="character" w:customStyle="1" w:styleId="WW8Num21z3">
    <w:name w:val="WW8Num21z3"/>
    <w:rsid w:val="00E9154F"/>
    <w:rPr>
      <w:rFonts w:ascii="Symbol" w:hAnsi="Symbol" w:cs="Symbol"/>
    </w:rPr>
  </w:style>
  <w:style w:type="character" w:customStyle="1" w:styleId="WW8Num22z0">
    <w:name w:val="WW8Num22z0"/>
    <w:rsid w:val="00E9154F"/>
    <w:rPr>
      <w:rFonts w:ascii="Symbol" w:hAnsi="Symbol" w:cs="Symbol"/>
    </w:rPr>
  </w:style>
  <w:style w:type="character" w:customStyle="1" w:styleId="WW8Num22z1">
    <w:name w:val="WW8Num22z1"/>
    <w:rsid w:val="00E9154F"/>
    <w:rPr>
      <w:rFonts w:ascii="Courier New" w:hAnsi="Courier New" w:cs="Courier New"/>
    </w:rPr>
  </w:style>
  <w:style w:type="character" w:customStyle="1" w:styleId="WW8Num22z2">
    <w:name w:val="WW8Num22z2"/>
    <w:rsid w:val="00E9154F"/>
    <w:rPr>
      <w:rFonts w:ascii="Wingdings" w:hAnsi="Wingdings" w:cs="Wingdings"/>
    </w:rPr>
  </w:style>
  <w:style w:type="character" w:customStyle="1" w:styleId="WW8Num23z0">
    <w:name w:val="WW8Num23z0"/>
    <w:rsid w:val="00E9154F"/>
    <w:rPr>
      <w:rFonts w:ascii="Calibri" w:eastAsia="Times New Roman" w:hAnsi="Calibri" w:cs="Calibri"/>
    </w:rPr>
  </w:style>
  <w:style w:type="character" w:customStyle="1" w:styleId="WW8Num23z1">
    <w:name w:val="WW8Num23z1"/>
    <w:rsid w:val="00E9154F"/>
    <w:rPr>
      <w:rFonts w:ascii="Courier New" w:hAnsi="Courier New" w:cs="Courier New"/>
    </w:rPr>
  </w:style>
  <w:style w:type="character" w:customStyle="1" w:styleId="WW8Num23z2">
    <w:name w:val="WW8Num23z2"/>
    <w:rsid w:val="00E9154F"/>
    <w:rPr>
      <w:rFonts w:ascii="Wingdings" w:hAnsi="Wingdings" w:cs="Wingdings"/>
    </w:rPr>
  </w:style>
  <w:style w:type="character" w:customStyle="1" w:styleId="WW8Num23z3">
    <w:name w:val="WW8Num23z3"/>
    <w:rsid w:val="00E9154F"/>
    <w:rPr>
      <w:rFonts w:ascii="Symbol" w:hAnsi="Symbol" w:cs="Symbol"/>
    </w:rPr>
  </w:style>
  <w:style w:type="character" w:customStyle="1" w:styleId="WW8Num24z0">
    <w:name w:val="WW8Num24z0"/>
    <w:rsid w:val="00E9154F"/>
    <w:rPr>
      <w:rFonts w:ascii="Symbol" w:hAnsi="Symbol" w:cs="Symbol"/>
      <w:strike/>
      <w:color w:val="0070C0"/>
      <w:position w:val="0"/>
      <w:sz w:val="24"/>
      <w:vertAlign w:val="baseline"/>
      <w:lang w:val="el-GR"/>
    </w:rPr>
  </w:style>
  <w:style w:type="character" w:customStyle="1" w:styleId="WW8Num24z1">
    <w:name w:val="WW8Num24z1"/>
    <w:rsid w:val="00E9154F"/>
    <w:rPr>
      <w:rFonts w:ascii="Courier New" w:hAnsi="Courier New" w:cs="Courier New"/>
    </w:rPr>
  </w:style>
  <w:style w:type="character" w:customStyle="1" w:styleId="WW8Num24z2">
    <w:name w:val="WW8Num24z2"/>
    <w:rsid w:val="00E9154F"/>
    <w:rPr>
      <w:rFonts w:ascii="Wingdings" w:hAnsi="Wingdings" w:cs="Wingdings"/>
    </w:rPr>
  </w:style>
  <w:style w:type="character" w:customStyle="1" w:styleId="WW8Num25z0">
    <w:name w:val="WW8Num25z0"/>
    <w:rsid w:val="00E9154F"/>
    <w:rPr>
      <w:rFonts w:ascii="Symbol" w:hAnsi="Symbol" w:cs="Symbol"/>
    </w:rPr>
  </w:style>
  <w:style w:type="character" w:customStyle="1" w:styleId="WW8Num25z1">
    <w:name w:val="WW8Num25z1"/>
    <w:rsid w:val="00E9154F"/>
    <w:rPr>
      <w:rFonts w:ascii="Courier New" w:hAnsi="Courier New" w:cs="Courier New"/>
    </w:rPr>
  </w:style>
  <w:style w:type="character" w:customStyle="1" w:styleId="WW8Num25z2">
    <w:name w:val="WW8Num25z2"/>
    <w:rsid w:val="00E9154F"/>
    <w:rPr>
      <w:rFonts w:ascii="Wingdings" w:hAnsi="Wingdings" w:cs="Wingdings"/>
    </w:rPr>
  </w:style>
  <w:style w:type="character" w:customStyle="1" w:styleId="WW8Num26z0">
    <w:name w:val="WW8Num26z0"/>
    <w:rsid w:val="00E9154F"/>
    <w:rPr>
      <w:rFonts w:ascii="Symbol" w:hAnsi="Symbol" w:cs="Symbol"/>
    </w:rPr>
  </w:style>
  <w:style w:type="character" w:customStyle="1" w:styleId="WW8Num26z1">
    <w:name w:val="WW8Num26z1"/>
    <w:rsid w:val="00E9154F"/>
    <w:rPr>
      <w:rFonts w:ascii="Courier New" w:hAnsi="Courier New" w:cs="Courier New"/>
    </w:rPr>
  </w:style>
  <w:style w:type="character" w:customStyle="1" w:styleId="WW8Num26z2">
    <w:name w:val="WW8Num26z2"/>
    <w:rsid w:val="00E9154F"/>
    <w:rPr>
      <w:rFonts w:ascii="Wingdings" w:hAnsi="Wingdings" w:cs="Wingdings"/>
    </w:rPr>
  </w:style>
  <w:style w:type="character" w:customStyle="1" w:styleId="WW8Num27z0">
    <w:name w:val="WW8Num27z0"/>
    <w:rsid w:val="00E9154F"/>
    <w:rPr>
      <w:rFonts w:ascii="Calibri" w:eastAsia="Times New Roman" w:hAnsi="Calibri" w:cs="Calibri"/>
    </w:rPr>
  </w:style>
  <w:style w:type="character" w:customStyle="1" w:styleId="WW8Num27z1">
    <w:name w:val="WW8Num27z1"/>
    <w:rsid w:val="00E9154F"/>
    <w:rPr>
      <w:rFonts w:ascii="Courier New" w:hAnsi="Courier New" w:cs="Courier New"/>
    </w:rPr>
  </w:style>
  <w:style w:type="character" w:customStyle="1" w:styleId="WW8Num27z2">
    <w:name w:val="WW8Num27z2"/>
    <w:rsid w:val="00E9154F"/>
    <w:rPr>
      <w:rFonts w:ascii="Wingdings" w:hAnsi="Wingdings" w:cs="Wingdings"/>
    </w:rPr>
  </w:style>
  <w:style w:type="character" w:customStyle="1" w:styleId="WW8Num27z3">
    <w:name w:val="WW8Num27z3"/>
    <w:rsid w:val="00E9154F"/>
    <w:rPr>
      <w:rFonts w:ascii="Symbol" w:hAnsi="Symbol" w:cs="Symbol"/>
    </w:rPr>
  </w:style>
  <w:style w:type="character" w:customStyle="1" w:styleId="WW8Num28z0">
    <w:name w:val="WW8Num28z0"/>
    <w:rsid w:val="00E9154F"/>
    <w:rPr>
      <w:rFonts w:ascii="Symbol" w:hAnsi="Symbol" w:cs="Symbol"/>
    </w:rPr>
  </w:style>
  <w:style w:type="character" w:customStyle="1" w:styleId="WW8Num28z1">
    <w:name w:val="WW8Num28z1"/>
    <w:rsid w:val="00E9154F"/>
    <w:rPr>
      <w:rFonts w:ascii="Courier New" w:hAnsi="Courier New" w:cs="Courier New"/>
    </w:rPr>
  </w:style>
  <w:style w:type="character" w:customStyle="1" w:styleId="WW8Num28z2">
    <w:name w:val="WW8Num28z2"/>
    <w:rsid w:val="00E9154F"/>
    <w:rPr>
      <w:rFonts w:ascii="Wingdings" w:hAnsi="Wingdings" w:cs="Wingdings"/>
    </w:rPr>
  </w:style>
  <w:style w:type="character" w:customStyle="1" w:styleId="WW8Num29z0">
    <w:name w:val="WW8Num29z0"/>
    <w:rsid w:val="00E9154F"/>
    <w:rPr>
      <w:rFonts w:ascii="Calibri" w:eastAsia="Times New Roman" w:hAnsi="Calibri" w:cs="Calibri"/>
    </w:rPr>
  </w:style>
  <w:style w:type="character" w:customStyle="1" w:styleId="WW8Num29z1">
    <w:name w:val="WW8Num29z1"/>
    <w:rsid w:val="00E9154F"/>
    <w:rPr>
      <w:rFonts w:ascii="Courier New" w:hAnsi="Courier New" w:cs="Courier New"/>
    </w:rPr>
  </w:style>
  <w:style w:type="character" w:customStyle="1" w:styleId="WW8Num29z2">
    <w:name w:val="WW8Num29z2"/>
    <w:rsid w:val="00E9154F"/>
    <w:rPr>
      <w:rFonts w:ascii="Wingdings" w:hAnsi="Wingdings" w:cs="Wingdings"/>
    </w:rPr>
  </w:style>
  <w:style w:type="character" w:customStyle="1" w:styleId="WW8Num29z3">
    <w:name w:val="WW8Num29z3"/>
    <w:rsid w:val="00E9154F"/>
    <w:rPr>
      <w:rFonts w:ascii="Symbol" w:hAnsi="Symbol" w:cs="Symbol"/>
    </w:rPr>
  </w:style>
  <w:style w:type="character" w:customStyle="1" w:styleId="WW8Num30z0">
    <w:name w:val="WW8Num30z0"/>
    <w:rsid w:val="00E9154F"/>
    <w:rPr>
      <w:rFonts w:ascii="Symbol" w:hAnsi="Symbol" w:cs="Symbol"/>
      <w:shd w:val="clear" w:color="auto" w:fill="FFFF00"/>
    </w:rPr>
  </w:style>
  <w:style w:type="character" w:customStyle="1" w:styleId="WW8Num30z1">
    <w:name w:val="WW8Num30z1"/>
    <w:rsid w:val="00E9154F"/>
    <w:rPr>
      <w:rFonts w:ascii="Courier New" w:hAnsi="Courier New" w:cs="Courier New"/>
    </w:rPr>
  </w:style>
  <w:style w:type="character" w:customStyle="1" w:styleId="WW8Num30z2">
    <w:name w:val="WW8Num30z2"/>
    <w:rsid w:val="00E9154F"/>
    <w:rPr>
      <w:rFonts w:ascii="Wingdings" w:hAnsi="Wingdings" w:cs="Wingdings"/>
    </w:rPr>
  </w:style>
  <w:style w:type="character" w:customStyle="1" w:styleId="WW8Num31z0">
    <w:name w:val="WW8Num31z0"/>
    <w:rsid w:val="00E9154F"/>
    <w:rPr>
      <w:rFonts w:cs="Times New Roman"/>
    </w:rPr>
  </w:style>
  <w:style w:type="character" w:customStyle="1" w:styleId="WW8Num32z0">
    <w:name w:val="WW8Num32z0"/>
    <w:rsid w:val="00E9154F"/>
  </w:style>
  <w:style w:type="character" w:customStyle="1" w:styleId="WW8Num32z1">
    <w:name w:val="WW8Num32z1"/>
    <w:rsid w:val="00E9154F"/>
  </w:style>
  <w:style w:type="character" w:customStyle="1" w:styleId="WW8Num32z2">
    <w:name w:val="WW8Num32z2"/>
    <w:rsid w:val="00E9154F"/>
  </w:style>
  <w:style w:type="character" w:customStyle="1" w:styleId="WW8Num32z3">
    <w:name w:val="WW8Num32z3"/>
    <w:rsid w:val="00E9154F"/>
  </w:style>
  <w:style w:type="character" w:customStyle="1" w:styleId="WW8Num32z4">
    <w:name w:val="WW8Num32z4"/>
    <w:rsid w:val="00E9154F"/>
  </w:style>
  <w:style w:type="character" w:customStyle="1" w:styleId="WW8Num32z5">
    <w:name w:val="WW8Num32z5"/>
    <w:rsid w:val="00E9154F"/>
  </w:style>
  <w:style w:type="character" w:customStyle="1" w:styleId="WW8Num32z6">
    <w:name w:val="WW8Num32z6"/>
    <w:rsid w:val="00E9154F"/>
  </w:style>
  <w:style w:type="character" w:customStyle="1" w:styleId="WW8Num32z7">
    <w:name w:val="WW8Num32z7"/>
    <w:rsid w:val="00E9154F"/>
  </w:style>
  <w:style w:type="character" w:customStyle="1" w:styleId="WW8Num32z8">
    <w:name w:val="WW8Num32z8"/>
    <w:rsid w:val="00E9154F"/>
  </w:style>
  <w:style w:type="character" w:customStyle="1" w:styleId="WW8Num33z0">
    <w:name w:val="WW8Num33z0"/>
    <w:rsid w:val="00E9154F"/>
    <w:rPr>
      <w:rFonts w:ascii="Symbol" w:eastAsia="Calibri" w:hAnsi="Symbol" w:cs="Symbol"/>
    </w:rPr>
  </w:style>
  <w:style w:type="character" w:customStyle="1" w:styleId="WW8Num33z1">
    <w:name w:val="WW8Num33z1"/>
    <w:rsid w:val="00E9154F"/>
    <w:rPr>
      <w:rFonts w:ascii="Courier New" w:hAnsi="Courier New" w:cs="Courier New"/>
    </w:rPr>
  </w:style>
  <w:style w:type="character" w:customStyle="1" w:styleId="WW8Num33z2">
    <w:name w:val="WW8Num33z2"/>
    <w:rsid w:val="00E9154F"/>
    <w:rPr>
      <w:rFonts w:ascii="Wingdings" w:hAnsi="Wingdings" w:cs="Wingdings"/>
    </w:rPr>
  </w:style>
  <w:style w:type="character" w:customStyle="1" w:styleId="WW8Num34z0">
    <w:name w:val="WW8Num34z0"/>
    <w:rsid w:val="00E9154F"/>
    <w:rPr>
      <w:rFonts w:ascii="Symbol" w:hAnsi="Symbol" w:cs="Symbol"/>
    </w:rPr>
  </w:style>
  <w:style w:type="character" w:customStyle="1" w:styleId="WW8Num34z1">
    <w:name w:val="WW8Num34z1"/>
    <w:rsid w:val="00E9154F"/>
    <w:rPr>
      <w:rFonts w:ascii="Courier New" w:hAnsi="Courier New" w:cs="Courier New"/>
    </w:rPr>
  </w:style>
  <w:style w:type="character" w:customStyle="1" w:styleId="WW8Num34z2">
    <w:name w:val="WW8Num34z2"/>
    <w:rsid w:val="00E9154F"/>
    <w:rPr>
      <w:rFonts w:ascii="Wingdings" w:hAnsi="Wingdings" w:cs="Wingdings"/>
    </w:rPr>
  </w:style>
  <w:style w:type="character" w:customStyle="1" w:styleId="WW8Num35z0">
    <w:name w:val="WW8Num35z0"/>
    <w:rsid w:val="00E9154F"/>
    <w:rPr>
      <w:rFonts w:ascii="Calibri" w:eastAsia="Times New Roman" w:hAnsi="Calibri" w:cs="Calibri"/>
    </w:rPr>
  </w:style>
  <w:style w:type="character" w:customStyle="1" w:styleId="WW8Num35z1">
    <w:name w:val="WW8Num35z1"/>
    <w:rsid w:val="00E9154F"/>
    <w:rPr>
      <w:rFonts w:ascii="Courier New" w:hAnsi="Courier New" w:cs="Courier New"/>
    </w:rPr>
  </w:style>
  <w:style w:type="character" w:customStyle="1" w:styleId="WW8Num35z2">
    <w:name w:val="WW8Num35z2"/>
    <w:rsid w:val="00E9154F"/>
    <w:rPr>
      <w:rFonts w:ascii="Wingdings" w:hAnsi="Wingdings" w:cs="Wingdings"/>
    </w:rPr>
  </w:style>
  <w:style w:type="character" w:customStyle="1" w:styleId="WW8Num35z3">
    <w:name w:val="WW8Num35z3"/>
    <w:rsid w:val="00E9154F"/>
    <w:rPr>
      <w:rFonts w:ascii="Symbol" w:hAnsi="Symbol" w:cs="Symbol"/>
    </w:rPr>
  </w:style>
  <w:style w:type="character" w:customStyle="1" w:styleId="WW8Num36z0">
    <w:name w:val="WW8Num36z0"/>
    <w:rsid w:val="00E9154F"/>
    <w:rPr>
      <w:lang w:val="el-GR"/>
    </w:rPr>
  </w:style>
  <w:style w:type="character" w:customStyle="1" w:styleId="WW8Num36z1">
    <w:name w:val="WW8Num36z1"/>
    <w:rsid w:val="00E9154F"/>
  </w:style>
  <w:style w:type="character" w:customStyle="1" w:styleId="WW8Num36z2">
    <w:name w:val="WW8Num36z2"/>
    <w:rsid w:val="00E9154F"/>
  </w:style>
  <w:style w:type="character" w:customStyle="1" w:styleId="WW8Num36z3">
    <w:name w:val="WW8Num36z3"/>
    <w:rsid w:val="00E9154F"/>
  </w:style>
  <w:style w:type="character" w:customStyle="1" w:styleId="WW8Num36z4">
    <w:name w:val="WW8Num36z4"/>
    <w:rsid w:val="00E9154F"/>
  </w:style>
  <w:style w:type="character" w:customStyle="1" w:styleId="WW8Num36z5">
    <w:name w:val="WW8Num36z5"/>
    <w:rsid w:val="00E9154F"/>
  </w:style>
  <w:style w:type="character" w:customStyle="1" w:styleId="WW8Num36z6">
    <w:name w:val="WW8Num36z6"/>
    <w:rsid w:val="00E9154F"/>
  </w:style>
  <w:style w:type="character" w:customStyle="1" w:styleId="WW8Num36z7">
    <w:name w:val="WW8Num36z7"/>
    <w:rsid w:val="00E9154F"/>
  </w:style>
  <w:style w:type="character" w:customStyle="1" w:styleId="WW8Num36z8">
    <w:name w:val="WW8Num36z8"/>
    <w:rsid w:val="00E9154F"/>
  </w:style>
  <w:style w:type="character" w:customStyle="1" w:styleId="WW8Num37z0">
    <w:name w:val="WW8Num37z0"/>
    <w:rsid w:val="00E9154F"/>
    <w:rPr>
      <w:rFonts w:ascii="Calibri" w:eastAsia="Times New Roman" w:hAnsi="Calibri" w:cs="Calibri"/>
    </w:rPr>
  </w:style>
  <w:style w:type="character" w:customStyle="1" w:styleId="WW8Num37z1">
    <w:name w:val="WW8Num37z1"/>
    <w:rsid w:val="00E9154F"/>
    <w:rPr>
      <w:rFonts w:ascii="Courier New" w:hAnsi="Courier New" w:cs="Courier New"/>
    </w:rPr>
  </w:style>
  <w:style w:type="character" w:customStyle="1" w:styleId="WW8Num37z2">
    <w:name w:val="WW8Num37z2"/>
    <w:rsid w:val="00E9154F"/>
    <w:rPr>
      <w:rFonts w:ascii="Wingdings" w:hAnsi="Wingdings" w:cs="Wingdings"/>
    </w:rPr>
  </w:style>
  <w:style w:type="character" w:customStyle="1" w:styleId="WW8Num37z3">
    <w:name w:val="WW8Num37z3"/>
    <w:rsid w:val="00E9154F"/>
    <w:rPr>
      <w:rFonts w:ascii="Symbol" w:hAnsi="Symbol" w:cs="Symbol"/>
    </w:rPr>
  </w:style>
  <w:style w:type="character" w:customStyle="1" w:styleId="WW8Num38z0">
    <w:name w:val="WW8Num38z0"/>
    <w:rsid w:val="00E9154F"/>
  </w:style>
  <w:style w:type="character" w:customStyle="1" w:styleId="WW8Num38z1">
    <w:name w:val="WW8Num38z1"/>
    <w:rsid w:val="00E9154F"/>
  </w:style>
  <w:style w:type="character" w:customStyle="1" w:styleId="WW8Num38z2">
    <w:name w:val="WW8Num38z2"/>
    <w:rsid w:val="00E9154F"/>
  </w:style>
  <w:style w:type="character" w:customStyle="1" w:styleId="WW8Num38z3">
    <w:name w:val="WW8Num38z3"/>
    <w:rsid w:val="00E9154F"/>
  </w:style>
  <w:style w:type="character" w:customStyle="1" w:styleId="WW8Num38z4">
    <w:name w:val="WW8Num38z4"/>
    <w:rsid w:val="00E9154F"/>
  </w:style>
  <w:style w:type="character" w:customStyle="1" w:styleId="WW8Num38z5">
    <w:name w:val="WW8Num38z5"/>
    <w:rsid w:val="00E9154F"/>
  </w:style>
  <w:style w:type="character" w:customStyle="1" w:styleId="WW8Num38z6">
    <w:name w:val="WW8Num38z6"/>
    <w:rsid w:val="00E9154F"/>
  </w:style>
  <w:style w:type="character" w:customStyle="1" w:styleId="WW8Num38z7">
    <w:name w:val="WW8Num38z7"/>
    <w:rsid w:val="00E9154F"/>
  </w:style>
  <w:style w:type="character" w:customStyle="1" w:styleId="WW8Num38z8">
    <w:name w:val="WW8Num38z8"/>
    <w:rsid w:val="00E9154F"/>
  </w:style>
  <w:style w:type="character" w:customStyle="1" w:styleId="WW-DefaultParagraphFont11111111111111111111">
    <w:name w:val="WW-Default Paragraph Font11111111111111111111"/>
    <w:rsid w:val="00E9154F"/>
  </w:style>
  <w:style w:type="character" w:customStyle="1" w:styleId="WW8Num4z1">
    <w:name w:val="WW8Num4z1"/>
    <w:rsid w:val="00E9154F"/>
    <w:rPr>
      <w:rFonts w:cs="Times New Roman"/>
    </w:rPr>
  </w:style>
  <w:style w:type="character" w:customStyle="1" w:styleId="WW8Num5z1">
    <w:name w:val="WW8Num5z1"/>
    <w:rsid w:val="00E9154F"/>
    <w:rPr>
      <w:rFonts w:cs="Times New Roman"/>
    </w:rPr>
  </w:style>
  <w:style w:type="character" w:customStyle="1" w:styleId="WW8Num29z4">
    <w:name w:val="WW8Num29z4"/>
    <w:rsid w:val="00E9154F"/>
  </w:style>
  <w:style w:type="character" w:customStyle="1" w:styleId="WW8Num29z5">
    <w:name w:val="WW8Num29z5"/>
    <w:rsid w:val="00E9154F"/>
  </w:style>
  <w:style w:type="character" w:customStyle="1" w:styleId="WW8Num29z6">
    <w:name w:val="WW8Num29z6"/>
    <w:rsid w:val="00E9154F"/>
  </w:style>
  <w:style w:type="character" w:customStyle="1" w:styleId="WW8Num29z7">
    <w:name w:val="WW8Num29z7"/>
    <w:rsid w:val="00E9154F"/>
  </w:style>
  <w:style w:type="character" w:customStyle="1" w:styleId="WW8Num29z8">
    <w:name w:val="WW8Num29z8"/>
    <w:rsid w:val="00E9154F"/>
  </w:style>
  <w:style w:type="character" w:customStyle="1" w:styleId="WW8Num30z3">
    <w:name w:val="WW8Num30z3"/>
    <w:rsid w:val="00E9154F"/>
    <w:rPr>
      <w:rFonts w:ascii="Symbol" w:hAnsi="Symbol" w:cs="Symbol"/>
    </w:rPr>
  </w:style>
  <w:style w:type="character" w:customStyle="1" w:styleId="WW8Num31z1">
    <w:name w:val="WW8Num31z1"/>
    <w:rsid w:val="00E9154F"/>
  </w:style>
  <w:style w:type="character" w:customStyle="1" w:styleId="WW8Num31z2">
    <w:name w:val="WW8Num31z2"/>
    <w:rsid w:val="00E9154F"/>
  </w:style>
  <w:style w:type="character" w:customStyle="1" w:styleId="WW8Num31z3">
    <w:name w:val="WW8Num31z3"/>
    <w:rsid w:val="00E9154F"/>
  </w:style>
  <w:style w:type="character" w:customStyle="1" w:styleId="WW8Num31z4">
    <w:name w:val="WW8Num31z4"/>
    <w:rsid w:val="00E9154F"/>
  </w:style>
  <w:style w:type="character" w:customStyle="1" w:styleId="WW8Num31z5">
    <w:name w:val="WW8Num31z5"/>
    <w:rsid w:val="00E9154F"/>
  </w:style>
  <w:style w:type="character" w:customStyle="1" w:styleId="WW8Num31z6">
    <w:name w:val="WW8Num31z6"/>
    <w:rsid w:val="00E9154F"/>
  </w:style>
  <w:style w:type="character" w:customStyle="1" w:styleId="WW8Num31z7">
    <w:name w:val="WW8Num31z7"/>
    <w:rsid w:val="00E9154F"/>
  </w:style>
  <w:style w:type="character" w:customStyle="1" w:styleId="WW8Num31z8">
    <w:name w:val="WW8Num31z8"/>
    <w:rsid w:val="00E9154F"/>
  </w:style>
  <w:style w:type="character" w:customStyle="1" w:styleId="WW8Num39z0">
    <w:name w:val="WW8Num39z0"/>
    <w:rsid w:val="00E9154F"/>
    <w:rPr>
      <w:rFonts w:ascii="Calibri" w:eastAsia="Times New Roman" w:hAnsi="Calibri" w:cs="Calibri"/>
    </w:rPr>
  </w:style>
  <w:style w:type="character" w:customStyle="1" w:styleId="WW8Num39z1">
    <w:name w:val="WW8Num39z1"/>
    <w:rsid w:val="00E9154F"/>
    <w:rPr>
      <w:rFonts w:ascii="Courier New" w:hAnsi="Courier New" w:cs="Courier New"/>
    </w:rPr>
  </w:style>
  <w:style w:type="character" w:customStyle="1" w:styleId="WW8Num39z2">
    <w:name w:val="WW8Num39z2"/>
    <w:rsid w:val="00E9154F"/>
    <w:rPr>
      <w:rFonts w:ascii="Wingdings" w:hAnsi="Wingdings" w:cs="Wingdings"/>
    </w:rPr>
  </w:style>
  <w:style w:type="character" w:customStyle="1" w:styleId="WW8Num39z3">
    <w:name w:val="WW8Num39z3"/>
    <w:rsid w:val="00E9154F"/>
    <w:rPr>
      <w:rFonts w:ascii="Symbol" w:hAnsi="Symbol" w:cs="Symbol"/>
    </w:rPr>
  </w:style>
  <w:style w:type="character" w:customStyle="1" w:styleId="WW8Num40z0">
    <w:name w:val="WW8Num40z0"/>
    <w:rsid w:val="00E9154F"/>
    <w:rPr>
      <w:rFonts w:ascii="Symbol" w:hAnsi="Symbol" w:cs="Symbol"/>
    </w:rPr>
  </w:style>
  <w:style w:type="character" w:customStyle="1" w:styleId="WW8Num40z1">
    <w:name w:val="WW8Num40z1"/>
    <w:rsid w:val="00E9154F"/>
    <w:rPr>
      <w:rFonts w:ascii="Courier New" w:hAnsi="Courier New" w:cs="Courier New"/>
    </w:rPr>
  </w:style>
  <w:style w:type="character" w:customStyle="1" w:styleId="WW8Num40z2">
    <w:name w:val="WW8Num40z2"/>
    <w:rsid w:val="00E9154F"/>
    <w:rPr>
      <w:rFonts w:ascii="Wingdings" w:hAnsi="Wingdings" w:cs="Wingdings"/>
    </w:rPr>
  </w:style>
  <w:style w:type="character" w:customStyle="1" w:styleId="WW8Num41z0">
    <w:name w:val="WW8Num41z0"/>
    <w:rsid w:val="00E9154F"/>
    <w:rPr>
      <w:rFonts w:ascii="Arial" w:hAnsi="Arial" w:cs="Times New Roman"/>
      <w:b/>
      <w:i w:val="0"/>
      <w:sz w:val="20"/>
      <w:szCs w:val="20"/>
    </w:rPr>
  </w:style>
  <w:style w:type="character" w:customStyle="1" w:styleId="WW8Num41z1">
    <w:name w:val="WW8Num41z1"/>
    <w:rsid w:val="00E9154F"/>
    <w:rPr>
      <w:rFonts w:cs="Times New Roman"/>
    </w:rPr>
  </w:style>
  <w:style w:type="character" w:customStyle="1" w:styleId="WW8Num41z2">
    <w:name w:val="WW8Num41z2"/>
    <w:rsid w:val="00E9154F"/>
    <w:rPr>
      <w:rFonts w:ascii="Arial" w:hAnsi="Arial" w:cs="Times New Roman"/>
      <w:b w:val="0"/>
      <w:i w:val="0"/>
    </w:rPr>
  </w:style>
  <w:style w:type="character" w:customStyle="1" w:styleId="WW8Num41z3">
    <w:name w:val="WW8Num41z3"/>
    <w:rsid w:val="00E9154F"/>
    <w:rPr>
      <w:rFonts w:ascii="Arial" w:hAnsi="Arial" w:cs="Times New Roman"/>
      <w:b w:val="0"/>
      <w:i w:val="0"/>
      <w:sz w:val="20"/>
      <w:szCs w:val="20"/>
    </w:rPr>
  </w:style>
  <w:style w:type="character" w:customStyle="1" w:styleId="DefaultParagraphFont1">
    <w:name w:val="Default Paragraph Font1"/>
    <w:rsid w:val="00E9154F"/>
  </w:style>
  <w:style w:type="character" w:customStyle="1" w:styleId="Heading1Char">
    <w:name w:val="Heading 1 Char"/>
    <w:rsid w:val="00E9154F"/>
    <w:rPr>
      <w:rFonts w:ascii="Arial" w:hAnsi="Arial" w:cs="Arial"/>
      <w:b/>
      <w:bCs/>
      <w:color w:val="333399"/>
      <w:sz w:val="28"/>
      <w:szCs w:val="32"/>
      <w:lang w:val="en-US"/>
    </w:rPr>
  </w:style>
  <w:style w:type="character" w:customStyle="1" w:styleId="Heading2Char">
    <w:name w:val="Heading 2 Char"/>
    <w:rsid w:val="00E9154F"/>
    <w:rPr>
      <w:rFonts w:ascii="Arial" w:hAnsi="Arial" w:cs="Arial"/>
      <w:b/>
      <w:color w:val="002060"/>
      <w:sz w:val="24"/>
      <w:szCs w:val="22"/>
      <w:lang w:val="en-GB"/>
    </w:rPr>
  </w:style>
  <w:style w:type="character" w:customStyle="1" w:styleId="Heading5Char">
    <w:name w:val="Heading 5 Char"/>
    <w:rsid w:val="00E9154F"/>
    <w:rPr>
      <w:rFonts w:ascii="Calibri" w:eastAsia="Times New Roman" w:hAnsi="Calibri" w:cs="Times New Roman"/>
      <w:b/>
      <w:bCs/>
      <w:i/>
      <w:iCs/>
      <w:sz w:val="26"/>
      <w:szCs w:val="26"/>
      <w:lang w:val="en-GB"/>
    </w:rPr>
  </w:style>
  <w:style w:type="character" w:customStyle="1" w:styleId="DateChar">
    <w:name w:val="Date Char"/>
    <w:rsid w:val="00E9154F"/>
    <w:rPr>
      <w:sz w:val="24"/>
      <w:szCs w:val="24"/>
      <w:lang w:val="en-GB"/>
    </w:rPr>
  </w:style>
  <w:style w:type="character" w:customStyle="1" w:styleId="FooterChar">
    <w:name w:val="Footer Char"/>
    <w:rsid w:val="00E9154F"/>
    <w:rPr>
      <w:rFonts w:eastAsia="MS Mincho" w:cs="Times New Roman"/>
      <w:sz w:val="24"/>
      <w:szCs w:val="24"/>
      <w:lang w:val="en-US" w:eastAsia="ja-JP"/>
    </w:rPr>
  </w:style>
  <w:style w:type="character" w:customStyle="1" w:styleId="22">
    <w:name w:val="Παραπομπή σχολίου2"/>
    <w:rsid w:val="00E9154F"/>
    <w:rPr>
      <w:sz w:val="16"/>
    </w:rPr>
  </w:style>
  <w:style w:type="character" w:styleId="-">
    <w:name w:val="Hyperlink"/>
    <w:uiPriority w:val="99"/>
    <w:rsid w:val="00E9154F"/>
    <w:rPr>
      <w:color w:val="0000FF"/>
      <w:u w:val="single"/>
    </w:rPr>
  </w:style>
  <w:style w:type="character" w:customStyle="1" w:styleId="HeaderChar">
    <w:name w:val="Header Char"/>
    <w:rsid w:val="00E9154F"/>
    <w:rPr>
      <w:rFonts w:cs="Times New Roman"/>
      <w:sz w:val="24"/>
      <w:szCs w:val="24"/>
      <w:lang w:val="en-GB"/>
    </w:rPr>
  </w:style>
  <w:style w:type="character" w:styleId="a4">
    <w:name w:val="page number"/>
    <w:rsid w:val="00E9154F"/>
    <w:rPr>
      <w:rFonts w:cs="Times New Roman"/>
    </w:rPr>
  </w:style>
  <w:style w:type="character" w:customStyle="1" w:styleId="BalloonTextChar">
    <w:name w:val="Balloon Text Char"/>
    <w:rsid w:val="00E9154F"/>
    <w:rPr>
      <w:rFonts w:ascii="Tahoma" w:hAnsi="Tahoma" w:cs="Tahoma"/>
      <w:sz w:val="16"/>
      <w:szCs w:val="16"/>
      <w:lang w:val="en-GB"/>
    </w:rPr>
  </w:style>
  <w:style w:type="character" w:customStyle="1" w:styleId="CommentTextChar">
    <w:name w:val="Comment Text Char"/>
    <w:rsid w:val="00E9154F"/>
    <w:rPr>
      <w:rFonts w:cs="Times New Roman"/>
      <w:lang w:val="en-GB"/>
    </w:rPr>
  </w:style>
  <w:style w:type="character" w:customStyle="1" w:styleId="CommentSubjectChar">
    <w:name w:val="Comment Subject Char"/>
    <w:rsid w:val="00E9154F"/>
    <w:rPr>
      <w:rFonts w:cs="Times New Roman"/>
      <w:b/>
      <w:bCs/>
      <w:lang w:val="en-GB"/>
    </w:rPr>
  </w:style>
  <w:style w:type="character" w:customStyle="1" w:styleId="BodyTextChar">
    <w:name w:val="Body Text Char"/>
    <w:rsid w:val="00E9154F"/>
    <w:rPr>
      <w:rFonts w:cs="Times New Roman"/>
      <w:sz w:val="24"/>
      <w:szCs w:val="24"/>
      <w:lang w:val="en-GB"/>
    </w:rPr>
  </w:style>
  <w:style w:type="character" w:customStyle="1" w:styleId="11">
    <w:name w:val="Κείμενο κράτησης θέσης1"/>
    <w:rsid w:val="00E9154F"/>
    <w:rPr>
      <w:rFonts w:cs="Times New Roman"/>
      <w:color w:val="808080"/>
    </w:rPr>
  </w:style>
  <w:style w:type="character" w:customStyle="1" w:styleId="a5">
    <w:name w:val="Χαρακτήρες υποσημείωσης"/>
    <w:rsid w:val="00E9154F"/>
    <w:rPr>
      <w:rFonts w:cs="Times New Roman"/>
      <w:vertAlign w:val="superscript"/>
    </w:rPr>
  </w:style>
  <w:style w:type="character" w:customStyle="1" w:styleId="FootnoteTextChar">
    <w:name w:val="Footnote Text Char"/>
    <w:rsid w:val="00E9154F"/>
    <w:rPr>
      <w:rFonts w:ascii="Calibri" w:hAnsi="Calibri" w:cs="Times New Roman"/>
      <w:lang w:val="x-none"/>
    </w:rPr>
  </w:style>
  <w:style w:type="character" w:customStyle="1" w:styleId="Heading3Char">
    <w:name w:val="Heading 3 Char"/>
    <w:rsid w:val="00E9154F"/>
    <w:rPr>
      <w:rFonts w:ascii="Arial" w:hAnsi="Arial" w:cs="Arial"/>
      <w:b/>
      <w:bCs/>
      <w:sz w:val="22"/>
      <w:szCs w:val="26"/>
      <w:lang w:val="en-GB"/>
    </w:rPr>
  </w:style>
  <w:style w:type="character" w:customStyle="1" w:styleId="Heading4Char">
    <w:name w:val="Heading 4 Char"/>
    <w:rsid w:val="00E9154F"/>
    <w:rPr>
      <w:rFonts w:ascii="Arial" w:eastAsia="Times New Roman" w:hAnsi="Arial" w:cs="Times New Roman"/>
      <w:b/>
      <w:bCs/>
      <w:sz w:val="22"/>
      <w:szCs w:val="28"/>
      <w:lang w:val="en-GB"/>
    </w:rPr>
  </w:style>
  <w:style w:type="character" w:customStyle="1" w:styleId="DocTitleChar">
    <w:name w:val="Doc Title Char"/>
    <w:basedOn w:val="Heading1Char"/>
    <w:rsid w:val="00E9154F"/>
    <w:rPr>
      <w:rFonts w:ascii="Arial" w:hAnsi="Arial" w:cs="Arial"/>
      <w:b/>
      <w:bCs/>
      <w:color w:val="333399"/>
      <w:sz w:val="28"/>
      <w:szCs w:val="32"/>
      <w:lang w:val="en-US"/>
    </w:rPr>
  </w:style>
  <w:style w:type="character" w:customStyle="1" w:styleId="Style1Char">
    <w:name w:val="Style1 Char"/>
    <w:rsid w:val="00E9154F"/>
    <w:rPr>
      <w:rFonts w:ascii="Calibri" w:hAnsi="Calibri" w:cs="Calibri"/>
      <w:b/>
      <w:bCs/>
      <w:color w:val="333399"/>
      <w:sz w:val="40"/>
      <w:szCs w:val="40"/>
      <w:lang w:val="en-US"/>
    </w:rPr>
  </w:style>
  <w:style w:type="character" w:customStyle="1" w:styleId="ContentsChar">
    <w:name w:val="Contents Char"/>
    <w:rsid w:val="00E9154F"/>
    <w:rPr>
      <w:rFonts w:ascii="Calibri" w:hAnsi="Calibri" w:cs="Calibri"/>
      <w:b/>
      <w:bCs/>
      <w:color w:val="333399"/>
      <w:sz w:val="28"/>
      <w:szCs w:val="32"/>
      <w:lang w:val="en-US"/>
    </w:rPr>
  </w:style>
  <w:style w:type="character" w:customStyle="1" w:styleId="EndnoteTextChar">
    <w:name w:val="Endnote Text Char"/>
    <w:rsid w:val="00E9154F"/>
    <w:rPr>
      <w:rFonts w:ascii="Calibri" w:hAnsi="Calibri" w:cs="Calibri"/>
      <w:lang w:val="en-GB"/>
    </w:rPr>
  </w:style>
  <w:style w:type="character" w:customStyle="1" w:styleId="a6">
    <w:name w:val="Χαρακτήρες σημείωσης τέλους"/>
    <w:rsid w:val="00E9154F"/>
    <w:rPr>
      <w:vertAlign w:val="superscript"/>
    </w:rPr>
  </w:style>
  <w:style w:type="character" w:customStyle="1" w:styleId="FootnoteReference2">
    <w:name w:val="Footnote Reference2"/>
    <w:rsid w:val="00E9154F"/>
    <w:rPr>
      <w:vertAlign w:val="superscript"/>
    </w:rPr>
  </w:style>
  <w:style w:type="character" w:customStyle="1" w:styleId="EndnoteReference1">
    <w:name w:val="Endnote Reference1"/>
    <w:rsid w:val="00E9154F"/>
    <w:rPr>
      <w:vertAlign w:val="superscript"/>
    </w:rPr>
  </w:style>
  <w:style w:type="character" w:customStyle="1" w:styleId="a7">
    <w:name w:val="Κουκκίδες"/>
    <w:rsid w:val="00E9154F"/>
    <w:rPr>
      <w:rFonts w:ascii="OpenSymbol" w:eastAsia="OpenSymbol" w:hAnsi="OpenSymbol" w:cs="OpenSymbol"/>
    </w:rPr>
  </w:style>
  <w:style w:type="character" w:styleId="a8">
    <w:name w:val="Strong"/>
    <w:qFormat/>
    <w:rsid w:val="00E9154F"/>
    <w:rPr>
      <w:b/>
      <w:bCs/>
    </w:rPr>
  </w:style>
  <w:style w:type="character" w:customStyle="1" w:styleId="12">
    <w:name w:val="Προεπιλεγμένη γραμματοσειρά1"/>
    <w:rsid w:val="00E9154F"/>
  </w:style>
  <w:style w:type="character" w:customStyle="1" w:styleId="a9">
    <w:name w:val="Σύμβολο υποσημείωσης"/>
    <w:rsid w:val="00E9154F"/>
    <w:rPr>
      <w:vertAlign w:val="superscript"/>
    </w:rPr>
  </w:style>
  <w:style w:type="character" w:styleId="aa">
    <w:name w:val="Emphasis"/>
    <w:qFormat/>
    <w:rsid w:val="00E9154F"/>
    <w:rPr>
      <w:i/>
      <w:iCs/>
    </w:rPr>
  </w:style>
  <w:style w:type="character" w:customStyle="1" w:styleId="ab">
    <w:name w:val="Χαρακτήρες αρίθμησης"/>
    <w:rsid w:val="00E9154F"/>
  </w:style>
  <w:style w:type="character" w:customStyle="1" w:styleId="normalwithoutspacingChar">
    <w:name w:val="normal_without_spacing Char"/>
    <w:rsid w:val="00E9154F"/>
    <w:rPr>
      <w:rFonts w:ascii="Calibri" w:hAnsi="Calibri" w:cs="Calibri"/>
      <w:sz w:val="22"/>
      <w:szCs w:val="24"/>
    </w:rPr>
  </w:style>
  <w:style w:type="character" w:customStyle="1" w:styleId="FootnoteTextChar1">
    <w:name w:val="Footnote Text Char1"/>
    <w:rsid w:val="00E9154F"/>
    <w:rPr>
      <w:rFonts w:ascii="Calibri" w:hAnsi="Calibri" w:cs="Calibri"/>
      <w:lang w:val="en-IE" w:eastAsia="zh-CN"/>
    </w:rPr>
  </w:style>
  <w:style w:type="character" w:customStyle="1" w:styleId="foothangingChar">
    <w:name w:val="foot_hanging Char"/>
    <w:rsid w:val="00E9154F"/>
    <w:rPr>
      <w:rFonts w:ascii="Calibri" w:hAnsi="Calibri" w:cs="Calibri"/>
      <w:sz w:val="18"/>
      <w:szCs w:val="18"/>
      <w:lang w:val="en-IE" w:eastAsia="zh-CN"/>
    </w:rPr>
  </w:style>
  <w:style w:type="character" w:customStyle="1" w:styleId="HTMLPreformattedChar">
    <w:name w:val="HTML Preformatted Char"/>
    <w:rsid w:val="00E9154F"/>
    <w:rPr>
      <w:rFonts w:ascii="Courier New" w:hAnsi="Courier New" w:cs="Courier New"/>
    </w:rPr>
  </w:style>
  <w:style w:type="character" w:customStyle="1" w:styleId="apple-converted-space">
    <w:name w:val="apple-converted-space"/>
    <w:basedOn w:val="WW-DefaultParagraphFont11111111111111111111"/>
    <w:rsid w:val="00E9154F"/>
  </w:style>
  <w:style w:type="character" w:customStyle="1" w:styleId="BodyTextIndent3Char">
    <w:name w:val="Body Text Indent 3 Char"/>
    <w:rsid w:val="00E9154F"/>
    <w:rPr>
      <w:rFonts w:ascii="Calibri" w:hAnsi="Calibri" w:cs="Calibri"/>
      <w:sz w:val="16"/>
      <w:szCs w:val="16"/>
      <w:lang w:val="en-GB"/>
    </w:rPr>
  </w:style>
  <w:style w:type="character" w:customStyle="1" w:styleId="WW-FootnoteReference">
    <w:name w:val="WW-Footnote Reference"/>
    <w:rsid w:val="00E9154F"/>
    <w:rPr>
      <w:vertAlign w:val="superscript"/>
    </w:rPr>
  </w:style>
  <w:style w:type="character" w:customStyle="1" w:styleId="WW-EndnoteReference">
    <w:name w:val="WW-Endnote Reference"/>
    <w:rsid w:val="00E9154F"/>
    <w:rPr>
      <w:vertAlign w:val="superscript"/>
    </w:rPr>
  </w:style>
  <w:style w:type="character" w:customStyle="1" w:styleId="FootnoteReference1">
    <w:name w:val="Footnote Reference1"/>
    <w:rsid w:val="00E9154F"/>
    <w:rPr>
      <w:vertAlign w:val="superscript"/>
    </w:rPr>
  </w:style>
  <w:style w:type="character" w:customStyle="1" w:styleId="FootnoteTextChar2">
    <w:name w:val="Footnote Text Char2"/>
    <w:rsid w:val="00E9154F"/>
    <w:rPr>
      <w:rFonts w:ascii="Calibri" w:hAnsi="Calibri" w:cs="Calibri"/>
      <w:sz w:val="18"/>
      <w:lang w:val="en-IE" w:eastAsia="zh-CN"/>
    </w:rPr>
  </w:style>
  <w:style w:type="character" w:customStyle="1" w:styleId="foothangingChar1">
    <w:name w:val="foot_hanging Char1"/>
    <w:rsid w:val="00E9154F"/>
    <w:rPr>
      <w:rFonts w:ascii="Calibri" w:hAnsi="Calibri" w:cs="Calibri"/>
      <w:sz w:val="18"/>
      <w:szCs w:val="18"/>
      <w:lang w:val="en-IE" w:eastAsia="zh-CN"/>
    </w:rPr>
  </w:style>
  <w:style w:type="character" w:customStyle="1" w:styleId="footersChar">
    <w:name w:val="footers Char"/>
    <w:basedOn w:val="foothangingChar1"/>
    <w:rsid w:val="00E9154F"/>
    <w:rPr>
      <w:rFonts w:ascii="Calibri" w:hAnsi="Calibri" w:cs="Calibri"/>
      <w:sz w:val="18"/>
      <w:szCs w:val="18"/>
      <w:lang w:val="en-IE" w:eastAsia="zh-CN"/>
    </w:rPr>
  </w:style>
  <w:style w:type="character" w:customStyle="1" w:styleId="CommentTextChar1">
    <w:name w:val="Comment Text Char1"/>
    <w:rsid w:val="00E9154F"/>
    <w:rPr>
      <w:rFonts w:ascii="Calibri" w:hAnsi="Calibri" w:cs="Calibri"/>
      <w:lang w:val="en-GB" w:eastAsia="zh-CN"/>
    </w:rPr>
  </w:style>
  <w:style w:type="character" w:customStyle="1" w:styleId="HTMLPreformattedChar1">
    <w:name w:val="HTML Preformatted Char1"/>
    <w:rsid w:val="00E9154F"/>
    <w:rPr>
      <w:rFonts w:ascii="Courier New" w:hAnsi="Courier New" w:cs="Courier New"/>
      <w:lang w:eastAsia="zh-CN"/>
    </w:rPr>
  </w:style>
  <w:style w:type="character" w:customStyle="1" w:styleId="BodyText3Char">
    <w:name w:val="Body Text 3 Char"/>
    <w:rsid w:val="00E9154F"/>
    <w:rPr>
      <w:rFonts w:ascii="Calibri" w:hAnsi="Calibri" w:cs="Calibri"/>
      <w:sz w:val="16"/>
      <w:szCs w:val="16"/>
      <w:lang w:val="en-GB" w:eastAsia="zh-CN"/>
    </w:rPr>
  </w:style>
  <w:style w:type="character" w:customStyle="1" w:styleId="WW-FootnoteReference1">
    <w:name w:val="WW-Footnote Reference1"/>
    <w:rsid w:val="00E9154F"/>
    <w:rPr>
      <w:vertAlign w:val="superscript"/>
    </w:rPr>
  </w:style>
  <w:style w:type="character" w:customStyle="1" w:styleId="WW-EndnoteReference1">
    <w:name w:val="WW-Endnote Reference1"/>
    <w:rsid w:val="00E9154F"/>
    <w:rPr>
      <w:vertAlign w:val="superscript"/>
    </w:rPr>
  </w:style>
  <w:style w:type="character" w:customStyle="1" w:styleId="WW-FootnoteReference2">
    <w:name w:val="WW-Footnote Reference2"/>
    <w:rsid w:val="00E9154F"/>
    <w:rPr>
      <w:vertAlign w:val="superscript"/>
    </w:rPr>
  </w:style>
  <w:style w:type="character" w:customStyle="1" w:styleId="WW-EndnoteReference2">
    <w:name w:val="WW-Endnote Reference2"/>
    <w:rsid w:val="00E9154F"/>
    <w:rPr>
      <w:vertAlign w:val="superscript"/>
    </w:rPr>
  </w:style>
  <w:style w:type="character" w:customStyle="1" w:styleId="FootnoteTextChar3">
    <w:name w:val="Footnote Text Char3"/>
    <w:rsid w:val="00E9154F"/>
    <w:rPr>
      <w:rFonts w:ascii="Calibri" w:hAnsi="Calibri" w:cs="Calibri"/>
      <w:sz w:val="18"/>
      <w:lang w:val="en-IE" w:eastAsia="zh-CN"/>
    </w:rPr>
  </w:style>
  <w:style w:type="character" w:customStyle="1" w:styleId="foothangingChar2">
    <w:name w:val="foot_hanging Char2"/>
    <w:rsid w:val="00E9154F"/>
    <w:rPr>
      <w:rFonts w:ascii="Calibri" w:hAnsi="Calibri" w:cs="Calibri"/>
      <w:sz w:val="18"/>
      <w:szCs w:val="18"/>
      <w:lang w:val="en-IE" w:eastAsia="zh-CN"/>
    </w:rPr>
  </w:style>
  <w:style w:type="character" w:customStyle="1" w:styleId="footersChar1">
    <w:name w:val="footers Char1"/>
    <w:basedOn w:val="foothangingChar2"/>
    <w:rsid w:val="00E9154F"/>
    <w:rPr>
      <w:rFonts w:ascii="Calibri" w:hAnsi="Calibri" w:cs="Calibri"/>
      <w:sz w:val="18"/>
      <w:szCs w:val="18"/>
      <w:lang w:val="en-IE" w:eastAsia="zh-CN"/>
    </w:rPr>
  </w:style>
  <w:style w:type="character" w:customStyle="1" w:styleId="foootChar">
    <w:name w:val="fooot Char"/>
    <w:basedOn w:val="footersChar1"/>
    <w:rsid w:val="00E9154F"/>
    <w:rPr>
      <w:rFonts w:ascii="Calibri" w:hAnsi="Calibri" w:cs="Calibri"/>
      <w:sz w:val="18"/>
      <w:szCs w:val="18"/>
      <w:lang w:val="en-IE" w:eastAsia="zh-CN"/>
    </w:rPr>
  </w:style>
  <w:style w:type="character" w:customStyle="1" w:styleId="13">
    <w:name w:val="Παραπομπή υποσημείωσης1"/>
    <w:rsid w:val="00E9154F"/>
    <w:rPr>
      <w:vertAlign w:val="superscript"/>
    </w:rPr>
  </w:style>
  <w:style w:type="character" w:customStyle="1" w:styleId="14">
    <w:name w:val="Παραπομπή σημείωσης τέλους1"/>
    <w:rsid w:val="00E9154F"/>
    <w:rPr>
      <w:vertAlign w:val="superscript"/>
    </w:rPr>
  </w:style>
  <w:style w:type="character" w:customStyle="1" w:styleId="Char">
    <w:name w:val="Κείμενο πλαισίου Char"/>
    <w:rsid w:val="00E9154F"/>
    <w:rPr>
      <w:rFonts w:ascii="Tahoma" w:hAnsi="Tahoma" w:cs="Tahoma"/>
      <w:sz w:val="16"/>
      <w:szCs w:val="16"/>
      <w:lang w:val="en-GB"/>
    </w:rPr>
  </w:style>
  <w:style w:type="character" w:customStyle="1" w:styleId="15">
    <w:name w:val="Παραπομπή σχολίου1"/>
    <w:rsid w:val="00E9154F"/>
    <w:rPr>
      <w:sz w:val="16"/>
      <w:szCs w:val="16"/>
    </w:rPr>
  </w:style>
  <w:style w:type="character" w:customStyle="1" w:styleId="Char0">
    <w:name w:val="Κείμενο σχολίου Char"/>
    <w:rsid w:val="00E9154F"/>
    <w:rPr>
      <w:rFonts w:ascii="Calibri" w:hAnsi="Calibri" w:cs="Calibri"/>
      <w:lang w:val="en-GB"/>
    </w:rPr>
  </w:style>
  <w:style w:type="character" w:customStyle="1" w:styleId="Char1">
    <w:name w:val="Θέμα σχολίου Char"/>
    <w:rsid w:val="00E9154F"/>
    <w:rPr>
      <w:rFonts w:ascii="Calibri" w:hAnsi="Calibri" w:cs="Calibri"/>
      <w:b/>
      <w:bCs/>
      <w:lang w:val="en-GB"/>
    </w:rPr>
  </w:style>
  <w:style w:type="character" w:customStyle="1" w:styleId="-HTMLChar">
    <w:name w:val="Προ-διαμορφωμένο HTML Char"/>
    <w:link w:val="-HTML"/>
    <w:uiPriority w:val="99"/>
    <w:rsid w:val="00E9154F"/>
    <w:rPr>
      <w:rFonts w:ascii="Courier New" w:eastAsia="Times New Roman" w:hAnsi="Courier New" w:cs="Courier New"/>
    </w:rPr>
  </w:style>
  <w:style w:type="character" w:customStyle="1" w:styleId="WW-FootnoteReference3">
    <w:name w:val="WW-Footnote Reference3"/>
    <w:rsid w:val="00E9154F"/>
    <w:rPr>
      <w:vertAlign w:val="superscript"/>
    </w:rPr>
  </w:style>
  <w:style w:type="character" w:customStyle="1" w:styleId="WW-EndnoteReference3">
    <w:name w:val="WW-Endnote Reference3"/>
    <w:rsid w:val="00E9154F"/>
    <w:rPr>
      <w:vertAlign w:val="superscript"/>
    </w:rPr>
  </w:style>
  <w:style w:type="character" w:customStyle="1" w:styleId="WW-FootnoteReference4">
    <w:name w:val="WW-Footnote Reference4"/>
    <w:rsid w:val="00E9154F"/>
    <w:rPr>
      <w:vertAlign w:val="superscript"/>
    </w:rPr>
  </w:style>
  <w:style w:type="character" w:customStyle="1" w:styleId="WW-EndnoteReference4">
    <w:name w:val="WW-Endnote Reference4"/>
    <w:rsid w:val="00E9154F"/>
    <w:rPr>
      <w:vertAlign w:val="superscript"/>
    </w:rPr>
  </w:style>
  <w:style w:type="character" w:customStyle="1" w:styleId="WW-FootnoteReference5">
    <w:name w:val="WW-Footnote Reference5"/>
    <w:rsid w:val="00E9154F"/>
    <w:rPr>
      <w:vertAlign w:val="superscript"/>
    </w:rPr>
  </w:style>
  <w:style w:type="character" w:customStyle="1" w:styleId="WW-EndnoteReference5">
    <w:name w:val="WW-Endnote Reference5"/>
    <w:rsid w:val="00E9154F"/>
    <w:rPr>
      <w:vertAlign w:val="superscript"/>
    </w:rPr>
  </w:style>
  <w:style w:type="character" w:customStyle="1" w:styleId="WW-FootnoteReference6">
    <w:name w:val="WW-Footnote Reference6"/>
    <w:rsid w:val="00E9154F"/>
    <w:rPr>
      <w:vertAlign w:val="superscript"/>
    </w:rPr>
  </w:style>
  <w:style w:type="character" w:styleId="-0">
    <w:name w:val="FollowedHyperlink"/>
    <w:rsid w:val="00E9154F"/>
    <w:rPr>
      <w:color w:val="800000"/>
      <w:u w:val="single"/>
      <w:lang/>
    </w:rPr>
  </w:style>
  <w:style w:type="character" w:customStyle="1" w:styleId="WW-EndnoteReference6">
    <w:name w:val="WW-Endnote Reference6"/>
    <w:rsid w:val="00E9154F"/>
    <w:rPr>
      <w:vertAlign w:val="superscript"/>
    </w:rPr>
  </w:style>
  <w:style w:type="character" w:customStyle="1" w:styleId="WW-FootnoteReference7">
    <w:name w:val="WW-Footnote Reference7"/>
    <w:rsid w:val="00E9154F"/>
    <w:rPr>
      <w:vertAlign w:val="superscript"/>
    </w:rPr>
  </w:style>
  <w:style w:type="character" w:customStyle="1" w:styleId="WW-EndnoteReference7">
    <w:name w:val="WW-Endnote Reference7"/>
    <w:rsid w:val="00E9154F"/>
    <w:rPr>
      <w:vertAlign w:val="superscript"/>
    </w:rPr>
  </w:style>
  <w:style w:type="character" w:customStyle="1" w:styleId="WW-FootnoteReference8">
    <w:name w:val="WW-Footnote Reference8"/>
    <w:rsid w:val="00E9154F"/>
    <w:rPr>
      <w:vertAlign w:val="superscript"/>
    </w:rPr>
  </w:style>
  <w:style w:type="character" w:customStyle="1" w:styleId="WW-EndnoteReference8">
    <w:name w:val="WW-Endnote Reference8"/>
    <w:rsid w:val="00E9154F"/>
    <w:rPr>
      <w:vertAlign w:val="superscript"/>
    </w:rPr>
  </w:style>
  <w:style w:type="character" w:customStyle="1" w:styleId="WW-FootnoteReference9">
    <w:name w:val="WW-Footnote Reference9"/>
    <w:rsid w:val="00E9154F"/>
    <w:rPr>
      <w:vertAlign w:val="superscript"/>
    </w:rPr>
  </w:style>
  <w:style w:type="character" w:customStyle="1" w:styleId="WW-EndnoteReference9">
    <w:name w:val="WW-Endnote Reference9"/>
    <w:rsid w:val="00E9154F"/>
    <w:rPr>
      <w:vertAlign w:val="superscript"/>
    </w:rPr>
  </w:style>
  <w:style w:type="character" w:customStyle="1" w:styleId="WW-FootnoteReference10">
    <w:name w:val="WW-Footnote Reference10"/>
    <w:rsid w:val="00E9154F"/>
    <w:rPr>
      <w:vertAlign w:val="superscript"/>
    </w:rPr>
  </w:style>
  <w:style w:type="character" w:customStyle="1" w:styleId="WW-EndnoteReference10">
    <w:name w:val="WW-Endnote Reference10"/>
    <w:rsid w:val="00E9154F"/>
    <w:rPr>
      <w:vertAlign w:val="superscript"/>
    </w:rPr>
  </w:style>
  <w:style w:type="character" w:customStyle="1" w:styleId="WW-FootnoteReference11">
    <w:name w:val="WW-Footnote Reference11"/>
    <w:rsid w:val="00E9154F"/>
    <w:rPr>
      <w:vertAlign w:val="superscript"/>
    </w:rPr>
  </w:style>
  <w:style w:type="character" w:customStyle="1" w:styleId="WW-EndnoteReference11">
    <w:name w:val="WW-Endnote Reference11"/>
    <w:rsid w:val="00E9154F"/>
    <w:rPr>
      <w:vertAlign w:val="superscript"/>
    </w:rPr>
  </w:style>
  <w:style w:type="character" w:customStyle="1" w:styleId="WW-FootnoteReference12">
    <w:name w:val="WW-Footnote Reference12"/>
    <w:rsid w:val="00E9154F"/>
    <w:rPr>
      <w:vertAlign w:val="superscript"/>
    </w:rPr>
  </w:style>
  <w:style w:type="character" w:customStyle="1" w:styleId="WW-EndnoteReference12">
    <w:name w:val="WW-Endnote Reference12"/>
    <w:rsid w:val="00E9154F"/>
    <w:rPr>
      <w:vertAlign w:val="superscript"/>
    </w:rPr>
  </w:style>
  <w:style w:type="character" w:customStyle="1" w:styleId="WW-FootnoteReference13">
    <w:name w:val="WW-Footnote Reference13"/>
    <w:rsid w:val="00E9154F"/>
    <w:rPr>
      <w:vertAlign w:val="superscript"/>
    </w:rPr>
  </w:style>
  <w:style w:type="character" w:customStyle="1" w:styleId="WW-EndnoteReference13">
    <w:name w:val="WW-Endnote Reference13"/>
    <w:rsid w:val="00E9154F"/>
    <w:rPr>
      <w:vertAlign w:val="superscript"/>
    </w:rPr>
  </w:style>
  <w:style w:type="character" w:customStyle="1" w:styleId="41">
    <w:name w:val="Παραπομπή υποσημείωσης4"/>
    <w:rsid w:val="00E9154F"/>
    <w:rPr>
      <w:vertAlign w:val="superscript"/>
    </w:rPr>
  </w:style>
  <w:style w:type="character" w:customStyle="1" w:styleId="ac">
    <w:name w:val="Σύμβολα σημείωσης τέλους"/>
    <w:rsid w:val="00E9154F"/>
    <w:rPr>
      <w:vertAlign w:val="superscript"/>
    </w:rPr>
  </w:style>
  <w:style w:type="character" w:customStyle="1" w:styleId="23">
    <w:name w:val="Παραπομπή υποσημείωσης2"/>
    <w:rsid w:val="00E9154F"/>
    <w:rPr>
      <w:vertAlign w:val="superscript"/>
    </w:rPr>
  </w:style>
  <w:style w:type="character" w:customStyle="1" w:styleId="24">
    <w:name w:val="Παραπομπή σημείωσης τέλους2"/>
    <w:rsid w:val="00E9154F"/>
    <w:rPr>
      <w:vertAlign w:val="superscript"/>
    </w:rPr>
  </w:style>
  <w:style w:type="character" w:customStyle="1" w:styleId="WW-FootnoteReference14">
    <w:name w:val="WW-Footnote Reference14"/>
    <w:rsid w:val="00E9154F"/>
    <w:rPr>
      <w:vertAlign w:val="superscript"/>
    </w:rPr>
  </w:style>
  <w:style w:type="character" w:customStyle="1" w:styleId="WW-EndnoteReference14">
    <w:name w:val="WW-Endnote Reference14"/>
    <w:rsid w:val="00E9154F"/>
    <w:rPr>
      <w:vertAlign w:val="superscript"/>
    </w:rPr>
  </w:style>
  <w:style w:type="character" w:customStyle="1" w:styleId="WW-FootnoteReference15">
    <w:name w:val="WW-Footnote Reference15"/>
    <w:rsid w:val="00E9154F"/>
    <w:rPr>
      <w:vertAlign w:val="superscript"/>
    </w:rPr>
  </w:style>
  <w:style w:type="character" w:customStyle="1" w:styleId="WW-EndnoteReference15">
    <w:name w:val="WW-Endnote Reference15"/>
    <w:rsid w:val="00E9154F"/>
    <w:rPr>
      <w:vertAlign w:val="superscript"/>
    </w:rPr>
  </w:style>
  <w:style w:type="character" w:customStyle="1" w:styleId="WW-FootnoteReference16">
    <w:name w:val="WW-Footnote Reference16"/>
    <w:rsid w:val="00E9154F"/>
    <w:rPr>
      <w:vertAlign w:val="superscript"/>
    </w:rPr>
  </w:style>
  <w:style w:type="character" w:customStyle="1" w:styleId="WW-EndnoteReference16">
    <w:name w:val="WW-Endnote Reference16"/>
    <w:rsid w:val="00E9154F"/>
    <w:rPr>
      <w:vertAlign w:val="superscript"/>
    </w:rPr>
  </w:style>
  <w:style w:type="character" w:customStyle="1" w:styleId="WW-FootnoteReference17">
    <w:name w:val="WW-Footnote Reference17"/>
    <w:rsid w:val="00E9154F"/>
    <w:rPr>
      <w:vertAlign w:val="superscript"/>
    </w:rPr>
  </w:style>
  <w:style w:type="character" w:customStyle="1" w:styleId="WW-EndnoteReference17">
    <w:name w:val="WW-Endnote Reference17"/>
    <w:rsid w:val="00E9154F"/>
    <w:rPr>
      <w:vertAlign w:val="superscript"/>
    </w:rPr>
  </w:style>
  <w:style w:type="character" w:customStyle="1" w:styleId="31">
    <w:name w:val="Παραπομπή υποσημείωσης3"/>
    <w:rsid w:val="00E9154F"/>
    <w:rPr>
      <w:vertAlign w:val="superscript"/>
    </w:rPr>
  </w:style>
  <w:style w:type="character" w:customStyle="1" w:styleId="32">
    <w:name w:val="Παραπομπή σημείωσης τέλους3"/>
    <w:rsid w:val="00E9154F"/>
    <w:rPr>
      <w:vertAlign w:val="superscript"/>
    </w:rPr>
  </w:style>
  <w:style w:type="character" w:customStyle="1" w:styleId="WW-FootnoteReference18">
    <w:name w:val="WW-Footnote Reference18"/>
    <w:rsid w:val="00E9154F"/>
    <w:rPr>
      <w:vertAlign w:val="superscript"/>
    </w:rPr>
  </w:style>
  <w:style w:type="character" w:customStyle="1" w:styleId="WW-EndnoteReference18">
    <w:name w:val="WW-Endnote Reference18"/>
    <w:rsid w:val="00E9154F"/>
    <w:rPr>
      <w:vertAlign w:val="superscript"/>
    </w:rPr>
  </w:style>
  <w:style w:type="character" w:customStyle="1" w:styleId="WW-FootnoteReference19">
    <w:name w:val="WW-Footnote Reference19"/>
    <w:rsid w:val="00E9154F"/>
    <w:rPr>
      <w:vertAlign w:val="superscript"/>
    </w:rPr>
  </w:style>
  <w:style w:type="character" w:customStyle="1" w:styleId="WW-EndnoteReference19">
    <w:name w:val="WW-Endnote Reference19"/>
    <w:rsid w:val="00E9154F"/>
    <w:rPr>
      <w:vertAlign w:val="superscript"/>
    </w:rPr>
  </w:style>
  <w:style w:type="character" w:customStyle="1" w:styleId="WW-FootnoteReference20">
    <w:name w:val="WW-Footnote Reference20"/>
    <w:rsid w:val="00E9154F"/>
    <w:rPr>
      <w:vertAlign w:val="superscript"/>
    </w:rPr>
  </w:style>
  <w:style w:type="character" w:customStyle="1" w:styleId="WW-EndnoteReference20">
    <w:name w:val="WW-Endnote Reference20"/>
    <w:rsid w:val="00E9154F"/>
    <w:rPr>
      <w:vertAlign w:val="superscript"/>
    </w:rPr>
  </w:style>
  <w:style w:type="character" w:customStyle="1" w:styleId="ad">
    <w:name w:val="Σύνδεση ευρετηρίου"/>
    <w:rsid w:val="00E9154F"/>
  </w:style>
  <w:style w:type="character" w:customStyle="1" w:styleId="WW-0">
    <w:name w:val="WW-Παραπομπή υποσημείωσης"/>
    <w:rsid w:val="00E9154F"/>
    <w:rPr>
      <w:vertAlign w:val="superscript"/>
    </w:rPr>
  </w:style>
  <w:style w:type="character" w:customStyle="1" w:styleId="42">
    <w:name w:val="Παραπομπή σημείωσης τέλους4"/>
    <w:rsid w:val="00E9154F"/>
    <w:rPr>
      <w:vertAlign w:val="superscript"/>
    </w:rPr>
  </w:style>
  <w:style w:type="character" w:customStyle="1" w:styleId="Char2">
    <w:name w:val="Κείμενο υποσημείωσης Char"/>
    <w:uiPriority w:val="99"/>
    <w:rsid w:val="00E9154F"/>
    <w:rPr>
      <w:rFonts w:ascii="Calibri" w:hAnsi="Calibri" w:cs="Calibri"/>
      <w:sz w:val="18"/>
      <w:lang w:val="en-IE" w:eastAsia="zh-CN"/>
    </w:rPr>
  </w:style>
  <w:style w:type="character" w:styleId="ae">
    <w:name w:val="footnote reference"/>
    <w:rsid w:val="00E9154F"/>
    <w:rPr>
      <w:vertAlign w:val="superscript"/>
    </w:rPr>
  </w:style>
  <w:style w:type="character" w:styleId="af">
    <w:name w:val="endnote reference"/>
    <w:rsid w:val="00E9154F"/>
    <w:rPr>
      <w:vertAlign w:val="superscript"/>
    </w:rPr>
  </w:style>
  <w:style w:type="character" w:customStyle="1" w:styleId="WW-FootnoteReference123">
    <w:name w:val="WW-Footnote Reference123"/>
    <w:rsid w:val="00E9154F"/>
    <w:rPr>
      <w:vertAlign w:val="superscript"/>
    </w:rPr>
  </w:style>
  <w:style w:type="paragraph" w:customStyle="1" w:styleId="af0">
    <w:name w:val="Επικεφαλίδα"/>
    <w:basedOn w:val="a0"/>
    <w:next w:val="af1"/>
    <w:uiPriority w:val="99"/>
    <w:rsid w:val="00E9154F"/>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1">
    <w:name w:val="Body Text"/>
    <w:basedOn w:val="a0"/>
    <w:link w:val="Char3"/>
    <w:uiPriority w:val="99"/>
    <w:rsid w:val="00E9154F"/>
    <w:pPr>
      <w:suppressAutoHyphens/>
      <w:spacing w:after="240" w:line="240" w:lineRule="auto"/>
      <w:jc w:val="both"/>
    </w:pPr>
    <w:rPr>
      <w:rFonts w:ascii="Calibri" w:eastAsia="Times New Roman" w:hAnsi="Calibri" w:cs="Calibri"/>
      <w:szCs w:val="24"/>
      <w:lang w:val="en-GB" w:eastAsia="ar-SA"/>
    </w:rPr>
  </w:style>
  <w:style w:type="character" w:customStyle="1" w:styleId="Char3">
    <w:name w:val="Σώμα κειμένου Char"/>
    <w:basedOn w:val="a1"/>
    <w:link w:val="af1"/>
    <w:uiPriority w:val="99"/>
    <w:rsid w:val="00E9154F"/>
    <w:rPr>
      <w:rFonts w:ascii="Calibri" w:eastAsia="Times New Roman" w:hAnsi="Calibri" w:cs="Calibri"/>
      <w:szCs w:val="24"/>
      <w:lang w:val="en-GB" w:eastAsia="ar-SA"/>
    </w:rPr>
  </w:style>
  <w:style w:type="paragraph" w:styleId="af2">
    <w:name w:val="List"/>
    <w:basedOn w:val="af1"/>
    <w:uiPriority w:val="99"/>
    <w:rsid w:val="00E9154F"/>
    <w:rPr>
      <w:rFonts w:cs="Mangal"/>
    </w:rPr>
  </w:style>
  <w:style w:type="paragraph" w:customStyle="1" w:styleId="43">
    <w:name w:val="Λεζάντα4"/>
    <w:basedOn w:val="a0"/>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3">
    <w:name w:val="Ευρετήριο"/>
    <w:basedOn w:val="a0"/>
    <w:uiPriority w:val="99"/>
    <w:rsid w:val="00E9154F"/>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0"/>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5">
    <w:name w:val="Λεζάντα2"/>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6">
    <w:name w:val="Λεζάντα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0"/>
    <w:uiPriority w:val="99"/>
    <w:rsid w:val="00E9154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0"/>
    <w:uiPriority w:val="99"/>
    <w:rsid w:val="00E9154F"/>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17">
    <w:name w:val="Ημερομηνία1"/>
    <w:basedOn w:val="a0"/>
    <w:next w:val="a0"/>
    <w:rsid w:val="00E9154F"/>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uiPriority w:val="99"/>
    <w:rsid w:val="00E9154F"/>
  </w:style>
  <w:style w:type="paragraph" w:customStyle="1" w:styleId="inserttext">
    <w:name w:val="insert text"/>
    <w:basedOn w:val="a0"/>
    <w:uiPriority w:val="99"/>
    <w:rsid w:val="00E9154F"/>
    <w:pPr>
      <w:suppressAutoHyphens/>
      <w:spacing w:after="100" w:line="240" w:lineRule="auto"/>
      <w:ind w:left="794"/>
      <w:jc w:val="both"/>
    </w:pPr>
    <w:rPr>
      <w:rFonts w:ascii="Calibri" w:eastAsia="MS Mincho" w:hAnsi="Calibri" w:cs="Calibri"/>
      <w:szCs w:val="24"/>
      <w:lang w:val="en-US" w:eastAsia="ja-JP"/>
    </w:rPr>
  </w:style>
  <w:style w:type="paragraph" w:styleId="af4">
    <w:name w:val="footer"/>
    <w:basedOn w:val="a0"/>
    <w:link w:val="Char4"/>
    <w:uiPriority w:val="99"/>
    <w:rsid w:val="00E9154F"/>
    <w:pPr>
      <w:suppressAutoHyphens/>
      <w:spacing w:after="100" w:line="240" w:lineRule="auto"/>
      <w:jc w:val="both"/>
    </w:pPr>
    <w:rPr>
      <w:rFonts w:ascii="Calibri" w:eastAsia="MS Mincho" w:hAnsi="Calibri" w:cs="Times New Roman"/>
      <w:szCs w:val="24"/>
      <w:lang w:val="en-US" w:eastAsia="ja-JP"/>
    </w:rPr>
  </w:style>
  <w:style w:type="character" w:customStyle="1" w:styleId="Char4">
    <w:name w:val="Υποσέλιδο Char"/>
    <w:basedOn w:val="a1"/>
    <w:link w:val="af4"/>
    <w:uiPriority w:val="99"/>
    <w:rsid w:val="00E9154F"/>
    <w:rPr>
      <w:rFonts w:ascii="Calibri" w:eastAsia="MS Mincho" w:hAnsi="Calibri" w:cs="Times New Roman"/>
      <w:szCs w:val="24"/>
      <w:lang w:val="en-US" w:eastAsia="ja-JP"/>
    </w:rPr>
  </w:style>
  <w:style w:type="paragraph" w:styleId="af5">
    <w:name w:val="header"/>
    <w:basedOn w:val="a0"/>
    <w:link w:val="Char5"/>
    <w:uiPriority w:val="99"/>
    <w:rsid w:val="00E9154F"/>
    <w:pPr>
      <w:suppressAutoHyphens/>
      <w:spacing w:after="120" w:line="240" w:lineRule="auto"/>
      <w:jc w:val="both"/>
    </w:pPr>
    <w:rPr>
      <w:rFonts w:ascii="Calibri" w:eastAsia="Times New Roman" w:hAnsi="Calibri" w:cs="Calibri"/>
      <w:szCs w:val="24"/>
      <w:lang w:val="en-GB" w:eastAsia="ar-SA"/>
    </w:rPr>
  </w:style>
  <w:style w:type="character" w:customStyle="1" w:styleId="Char5">
    <w:name w:val="Κεφαλίδα Char"/>
    <w:basedOn w:val="a1"/>
    <w:link w:val="af5"/>
    <w:uiPriority w:val="99"/>
    <w:rsid w:val="00E9154F"/>
    <w:rPr>
      <w:rFonts w:ascii="Calibri" w:eastAsia="Times New Roman" w:hAnsi="Calibri" w:cs="Calibri"/>
      <w:szCs w:val="24"/>
      <w:lang w:val="en-GB" w:eastAsia="ar-SA"/>
    </w:rPr>
  </w:style>
  <w:style w:type="paragraph" w:customStyle="1" w:styleId="26">
    <w:name w:val="Κείμενο πλαισίου2"/>
    <w:basedOn w:val="a0"/>
    <w:rsid w:val="00E9154F"/>
    <w:pPr>
      <w:suppressAutoHyphens/>
      <w:spacing w:after="120" w:line="240" w:lineRule="auto"/>
      <w:jc w:val="both"/>
    </w:pPr>
    <w:rPr>
      <w:rFonts w:ascii="Tahoma" w:eastAsia="Times New Roman" w:hAnsi="Tahoma" w:cs="Tahoma"/>
      <w:sz w:val="16"/>
      <w:szCs w:val="16"/>
      <w:lang w:val="en-GB" w:eastAsia="ar-SA"/>
    </w:rPr>
  </w:style>
  <w:style w:type="paragraph" w:customStyle="1" w:styleId="27">
    <w:name w:val="Κείμενο σχολίου2"/>
    <w:basedOn w:val="a0"/>
    <w:rsid w:val="00E9154F"/>
    <w:pPr>
      <w:suppressAutoHyphens/>
      <w:spacing w:after="120" w:line="240" w:lineRule="auto"/>
      <w:jc w:val="both"/>
    </w:pPr>
    <w:rPr>
      <w:rFonts w:ascii="Calibri" w:eastAsia="Times New Roman" w:hAnsi="Calibri" w:cs="Calibri"/>
      <w:sz w:val="20"/>
      <w:szCs w:val="20"/>
      <w:lang w:val="en-GB" w:eastAsia="ar-SA"/>
    </w:rPr>
  </w:style>
  <w:style w:type="paragraph" w:customStyle="1" w:styleId="28">
    <w:name w:val="Θέμα σχολίου2"/>
    <w:basedOn w:val="27"/>
    <w:next w:val="27"/>
    <w:rsid w:val="00E9154F"/>
    <w:rPr>
      <w:b/>
      <w:bCs/>
    </w:rPr>
  </w:style>
  <w:style w:type="paragraph" w:customStyle="1" w:styleId="29">
    <w:name w:val="Αναθεώρηση2"/>
    <w:rsid w:val="00E9154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0"/>
    <w:uiPriority w:val="99"/>
    <w:rsid w:val="00E9154F"/>
    <w:pPr>
      <w:suppressAutoHyphens/>
      <w:spacing w:before="280" w:after="200" w:line="240" w:lineRule="auto"/>
      <w:jc w:val="both"/>
    </w:pPr>
    <w:rPr>
      <w:rFonts w:ascii="Arial Unicode MS" w:eastAsia="Arial Unicode MS" w:hAnsi="Arial Unicode MS" w:cs="Arial Unicode MS"/>
      <w:szCs w:val="24"/>
      <w:lang w:val="en-GB" w:eastAsia="ar-SA"/>
    </w:rPr>
  </w:style>
  <w:style w:type="paragraph" w:customStyle="1" w:styleId="18">
    <w:name w:val="Παράγραφος λίστας1"/>
    <w:basedOn w:val="a0"/>
    <w:rsid w:val="00E9154F"/>
    <w:pPr>
      <w:suppressAutoHyphens/>
      <w:spacing w:after="200" w:line="240" w:lineRule="auto"/>
      <w:ind w:left="720"/>
      <w:jc w:val="both"/>
    </w:pPr>
    <w:rPr>
      <w:rFonts w:ascii="Calibri" w:eastAsia="Times New Roman" w:hAnsi="Calibri" w:cs="Calibri"/>
      <w:szCs w:val="24"/>
      <w:lang w:val="en-GB" w:eastAsia="ar-SA"/>
    </w:rPr>
  </w:style>
  <w:style w:type="paragraph" w:styleId="af6">
    <w:name w:val="footnote text"/>
    <w:basedOn w:val="a0"/>
    <w:link w:val="Char10"/>
    <w:uiPriority w:val="99"/>
    <w:rsid w:val="00E9154F"/>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1"/>
    <w:link w:val="af6"/>
    <w:uiPriority w:val="99"/>
    <w:rsid w:val="00E9154F"/>
    <w:rPr>
      <w:rFonts w:ascii="Calibri" w:eastAsia="Times New Roman" w:hAnsi="Calibri" w:cs="Calibri"/>
      <w:sz w:val="18"/>
      <w:szCs w:val="20"/>
      <w:lang w:val="en-IE" w:eastAsia="ar-SA"/>
    </w:rPr>
  </w:style>
  <w:style w:type="paragraph" w:styleId="19">
    <w:name w:val="toc 1"/>
    <w:basedOn w:val="a0"/>
    <w:next w:val="a0"/>
    <w:uiPriority w:val="39"/>
    <w:rsid w:val="00E9154F"/>
    <w:pPr>
      <w:suppressAutoHyphens/>
      <w:spacing w:before="120" w:after="120" w:line="240" w:lineRule="auto"/>
    </w:pPr>
    <w:rPr>
      <w:rFonts w:ascii="Calibri" w:eastAsia="Times New Roman" w:hAnsi="Calibri" w:cs="Calibri"/>
      <w:b/>
      <w:bCs/>
      <w:caps/>
      <w:sz w:val="20"/>
      <w:szCs w:val="20"/>
      <w:lang w:val="en-GB" w:eastAsia="ar-SA"/>
    </w:rPr>
  </w:style>
  <w:style w:type="paragraph" w:styleId="2a">
    <w:name w:val="toc 2"/>
    <w:basedOn w:val="a0"/>
    <w:next w:val="a0"/>
    <w:uiPriority w:val="39"/>
    <w:rsid w:val="00E9154F"/>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0"/>
    <w:next w:val="a0"/>
    <w:uiPriority w:val="39"/>
    <w:rsid w:val="00E9154F"/>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0"/>
    <w:next w:val="a0"/>
    <w:uiPriority w:val="39"/>
    <w:rsid w:val="00E9154F"/>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0"/>
    <w:next w:val="a0"/>
    <w:uiPriority w:val="99"/>
    <w:rsid w:val="00E9154F"/>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0"/>
    <w:next w:val="a0"/>
    <w:uiPriority w:val="99"/>
    <w:rsid w:val="00E9154F"/>
    <w:pPr>
      <w:suppressAutoHyphens/>
      <w:spacing w:after="0" w:line="240" w:lineRule="auto"/>
      <w:ind w:left="1100"/>
    </w:pPr>
    <w:rPr>
      <w:rFonts w:ascii="Calibri" w:eastAsia="Times New Roman" w:hAnsi="Calibri" w:cs="Calibri"/>
      <w:sz w:val="18"/>
      <w:szCs w:val="18"/>
      <w:lang w:val="en-GB" w:eastAsia="ar-SA"/>
    </w:rPr>
  </w:style>
  <w:style w:type="paragraph" w:styleId="7">
    <w:name w:val="toc 7"/>
    <w:basedOn w:val="a0"/>
    <w:next w:val="a0"/>
    <w:uiPriority w:val="99"/>
    <w:rsid w:val="00E9154F"/>
    <w:pPr>
      <w:suppressAutoHyphens/>
      <w:spacing w:after="0" w:line="240" w:lineRule="auto"/>
      <w:ind w:left="1320"/>
    </w:pPr>
    <w:rPr>
      <w:rFonts w:ascii="Calibri" w:eastAsia="Times New Roman" w:hAnsi="Calibri" w:cs="Calibri"/>
      <w:sz w:val="18"/>
      <w:szCs w:val="18"/>
      <w:lang w:val="en-GB" w:eastAsia="ar-SA"/>
    </w:rPr>
  </w:style>
  <w:style w:type="paragraph" w:styleId="8">
    <w:name w:val="toc 8"/>
    <w:basedOn w:val="a0"/>
    <w:next w:val="a0"/>
    <w:uiPriority w:val="99"/>
    <w:rsid w:val="00E9154F"/>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0"/>
    <w:next w:val="a0"/>
    <w:uiPriority w:val="99"/>
    <w:rsid w:val="00E9154F"/>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uiPriority w:val="99"/>
    <w:rsid w:val="00E9154F"/>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uiPriority w:val="99"/>
    <w:rsid w:val="00E9154F"/>
    <w:rPr>
      <w:rFonts w:ascii="Calibri" w:hAnsi="Calibri" w:cs="Calibri"/>
      <w:lang w:val="el-GR"/>
    </w:rPr>
  </w:style>
  <w:style w:type="paragraph" w:styleId="af7">
    <w:name w:val="endnote text"/>
    <w:basedOn w:val="a0"/>
    <w:link w:val="Char6"/>
    <w:uiPriority w:val="99"/>
    <w:rsid w:val="00E9154F"/>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6">
    <w:name w:val="Κείμενο σημείωσης τέλους Char"/>
    <w:basedOn w:val="a1"/>
    <w:link w:val="af7"/>
    <w:uiPriority w:val="99"/>
    <w:rsid w:val="00E9154F"/>
    <w:rPr>
      <w:rFonts w:ascii="Calibri" w:eastAsia="Times New Roman" w:hAnsi="Calibri" w:cs="Times New Roman"/>
      <w:sz w:val="20"/>
      <w:szCs w:val="20"/>
      <w:lang w:val="en-GB" w:eastAsia="ar-SA"/>
    </w:rPr>
  </w:style>
  <w:style w:type="paragraph" w:customStyle="1" w:styleId="Default">
    <w:name w:val="Default"/>
    <w:uiPriority w:val="99"/>
    <w:rsid w:val="00E9154F"/>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8">
    <w:name w:val="Προμορφοποιημένο κείμενο"/>
    <w:basedOn w:val="a0"/>
    <w:uiPriority w:val="99"/>
    <w:rsid w:val="00E9154F"/>
    <w:pPr>
      <w:suppressAutoHyphens/>
      <w:spacing w:after="120" w:line="240" w:lineRule="auto"/>
      <w:jc w:val="both"/>
    </w:pPr>
    <w:rPr>
      <w:rFonts w:ascii="Calibri" w:eastAsia="Times New Roman" w:hAnsi="Calibri" w:cs="Calibri"/>
      <w:szCs w:val="24"/>
      <w:lang w:val="en-GB" w:eastAsia="ar-SA"/>
    </w:rPr>
  </w:style>
  <w:style w:type="paragraph" w:styleId="af9">
    <w:name w:val="Body Text Indent"/>
    <w:basedOn w:val="a0"/>
    <w:link w:val="Char7"/>
    <w:uiPriority w:val="99"/>
    <w:rsid w:val="00E9154F"/>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1"/>
    <w:link w:val="af9"/>
    <w:uiPriority w:val="99"/>
    <w:rsid w:val="00E9154F"/>
    <w:rPr>
      <w:rFonts w:ascii="Arial" w:eastAsia="Times New Roman" w:hAnsi="Arial" w:cs="Arial"/>
      <w:szCs w:val="24"/>
      <w:lang w:val="en-GB" w:eastAsia="ar-SA"/>
    </w:rPr>
  </w:style>
  <w:style w:type="paragraph" w:customStyle="1" w:styleId="normalwithoutspacing">
    <w:name w:val="normal_without_spacing"/>
    <w:basedOn w:val="a0"/>
    <w:uiPriority w:val="99"/>
    <w:rsid w:val="00E9154F"/>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6"/>
    <w:uiPriority w:val="99"/>
    <w:rsid w:val="00E9154F"/>
    <w:pPr>
      <w:ind w:left="426" w:hanging="426"/>
    </w:pPr>
    <w:rPr>
      <w:szCs w:val="18"/>
    </w:rPr>
  </w:style>
  <w:style w:type="paragraph" w:customStyle="1" w:styleId="-HTML2">
    <w:name w:val="Προ-διαμορφωμένο HTML2"/>
    <w:basedOn w:val="a0"/>
    <w:rsid w:val="00E91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uiPriority w:val="99"/>
    <w:rsid w:val="00E9154F"/>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0"/>
    <w:rsid w:val="00E9154F"/>
    <w:pPr>
      <w:spacing w:after="120" w:line="312" w:lineRule="auto"/>
      <w:ind w:left="283"/>
      <w:jc w:val="both"/>
    </w:pPr>
    <w:rPr>
      <w:rFonts w:ascii="Calibri" w:eastAsia="Times New Roman" w:hAnsi="Calibri" w:cs="Times New Roman"/>
      <w:sz w:val="16"/>
      <w:szCs w:val="16"/>
      <w:lang w:val="en-GB" w:eastAsia="ar-SA"/>
    </w:rPr>
  </w:style>
  <w:style w:type="paragraph" w:customStyle="1" w:styleId="1a">
    <w:name w:val="Χωρίς διάστιχο1"/>
    <w:rsid w:val="00E9154F"/>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0"/>
    <w:uiPriority w:val="99"/>
    <w:rsid w:val="00E9154F"/>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b">
    <w:name w:val="Επικεφαλίδα πίνακα"/>
    <w:basedOn w:val="afa"/>
    <w:uiPriority w:val="99"/>
    <w:rsid w:val="00E9154F"/>
    <w:pPr>
      <w:jc w:val="center"/>
    </w:pPr>
    <w:rPr>
      <w:b/>
      <w:bCs/>
    </w:rPr>
  </w:style>
  <w:style w:type="paragraph" w:customStyle="1" w:styleId="footers">
    <w:name w:val="footers"/>
    <w:basedOn w:val="foothanging"/>
    <w:uiPriority w:val="99"/>
    <w:rsid w:val="00E9154F"/>
  </w:style>
  <w:style w:type="paragraph" w:customStyle="1" w:styleId="Standard">
    <w:name w:val="Standard"/>
    <w:uiPriority w:val="99"/>
    <w:rsid w:val="00E9154F"/>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uiPriority w:val="99"/>
    <w:rsid w:val="00E9154F"/>
    <w:pPr>
      <w:spacing w:after="120"/>
    </w:pPr>
  </w:style>
  <w:style w:type="paragraph" w:customStyle="1" w:styleId="Footnote">
    <w:name w:val="Footnote"/>
    <w:basedOn w:val="Standard"/>
    <w:uiPriority w:val="99"/>
    <w:rsid w:val="00E9154F"/>
    <w:pPr>
      <w:suppressLineNumbers/>
      <w:ind w:left="283" w:hanging="283"/>
    </w:pPr>
    <w:rPr>
      <w:sz w:val="20"/>
      <w:szCs w:val="20"/>
    </w:rPr>
  </w:style>
  <w:style w:type="paragraph" w:customStyle="1" w:styleId="311">
    <w:name w:val="Σώμα κείμενου 31"/>
    <w:basedOn w:val="a0"/>
    <w:rsid w:val="00E9154F"/>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uiPriority w:val="99"/>
    <w:rsid w:val="00E9154F"/>
  </w:style>
  <w:style w:type="paragraph" w:customStyle="1" w:styleId="1b">
    <w:name w:val="Κείμενο πλαισίου1"/>
    <w:basedOn w:val="a0"/>
    <w:uiPriority w:val="99"/>
    <w:rsid w:val="00E9154F"/>
    <w:pPr>
      <w:suppressAutoHyphens/>
      <w:spacing w:after="0" w:line="240" w:lineRule="auto"/>
      <w:jc w:val="both"/>
    </w:pPr>
    <w:rPr>
      <w:rFonts w:ascii="Tahoma" w:eastAsia="Times New Roman" w:hAnsi="Tahoma" w:cs="Tahoma"/>
      <w:sz w:val="16"/>
      <w:szCs w:val="16"/>
      <w:lang w:val="en-GB" w:eastAsia="ar-SA"/>
    </w:rPr>
  </w:style>
  <w:style w:type="paragraph" w:customStyle="1" w:styleId="1c">
    <w:name w:val="Κείμενο σχολίου1"/>
    <w:basedOn w:val="a0"/>
    <w:uiPriority w:val="99"/>
    <w:rsid w:val="00E9154F"/>
    <w:pPr>
      <w:suppressAutoHyphens/>
      <w:spacing w:after="120" w:line="240" w:lineRule="auto"/>
      <w:jc w:val="both"/>
    </w:pPr>
    <w:rPr>
      <w:rFonts w:ascii="Calibri" w:eastAsia="Times New Roman" w:hAnsi="Calibri" w:cs="Calibri"/>
      <w:sz w:val="20"/>
      <w:szCs w:val="20"/>
      <w:lang w:val="en-GB" w:eastAsia="ar-SA"/>
    </w:rPr>
  </w:style>
  <w:style w:type="paragraph" w:customStyle="1" w:styleId="1d">
    <w:name w:val="Θέμα σχολίου1"/>
    <w:basedOn w:val="1c"/>
    <w:next w:val="1c"/>
    <w:uiPriority w:val="99"/>
    <w:rsid w:val="00E9154F"/>
    <w:rPr>
      <w:b/>
      <w:bCs/>
    </w:rPr>
  </w:style>
  <w:style w:type="paragraph" w:customStyle="1" w:styleId="-HTML1">
    <w:name w:val="Προ-διαμορφωμένο HTML1"/>
    <w:basedOn w:val="a0"/>
    <w:uiPriority w:val="99"/>
    <w:rsid w:val="00E91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e">
    <w:name w:val="Αναθεώρηση1"/>
    <w:uiPriority w:val="99"/>
    <w:rsid w:val="00E9154F"/>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0"/>
    <w:rsid w:val="00E9154F"/>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3"/>
    <w:uiPriority w:val="99"/>
    <w:rsid w:val="00E9154F"/>
    <w:pPr>
      <w:tabs>
        <w:tab w:val="right" w:leader="dot" w:pos="7091"/>
      </w:tabs>
      <w:ind w:left="2547"/>
    </w:pPr>
  </w:style>
  <w:style w:type="paragraph" w:customStyle="1" w:styleId="afc">
    <w:name w:val="Οριζόντια γραμμή"/>
    <w:basedOn w:val="a0"/>
    <w:next w:val="af1"/>
    <w:uiPriority w:val="99"/>
    <w:rsid w:val="00E9154F"/>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0"/>
    <w:uiPriority w:val="99"/>
    <w:rsid w:val="00E9154F"/>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0"/>
    <w:uiPriority w:val="99"/>
    <w:rsid w:val="00E9154F"/>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3"/>
    <w:rsid w:val="00E9154F"/>
    <w:pPr>
      <w:tabs>
        <w:tab w:val="right" w:leader="dot" w:pos="7091"/>
      </w:tabs>
      <w:ind w:left="2547"/>
    </w:pPr>
  </w:style>
  <w:style w:type="paragraph" w:styleId="afd">
    <w:name w:val="Balloon Text"/>
    <w:basedOn w:val="a0"/>
    <w:link w:val="Char11"/>
    <w:uiPriority w:val="99"/>
    <w:unhideWhenUsed/>
    <w:rsid w:val="00E9154F"/>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1">
    <w:name w:val="Κείμενο πλαισίου Char1"/>
    <w:basedOn w:val="a1"/>
    <w:link w:val="afd"/>
    <w:uiPriority w:val="99"/>
    <w:rsid w:val="00E9154F"/>
    <w:rPr>
      <w:rFonts w:ascii="Segoe UI" w:eastAsia="Times New Roman" w:hAnsi="Segoe UI" w:cs="Times New Roman"/>
      <w:sz w:val="18"/>
      <w:szCs w:val="18"/>
      <w:lang w:val="en-GB" w:eastAsia="ar-SA"/>
    </w:rPr>
  </w:style>
  <w:style w:type="character" w:styleId="afe">
    <w:name w:val="annotation reference"/>
    <w:unhideWhenUsed/>
    <w:rsid w:val="00E9154F"/>
    <w:rPr>
      <w:sz w:val="16"/>
      <w:szCs w:val="16"/>
    </w:rPr>
  </w:style>
  <w:style w:type="paragraph" w:styleId="aff">
    <w:name w:val="annotation text"/>
    <w:basedOn w:val="a0"/>
    <w:link w:val="Char12"/>
    <w:uiPriority w:val="99"/>
    <w:unhideWhenUsed/>
    <w:rsid w:val="00E9154F"/>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1"/>
    <w:link w:val="aff"/>
    <w:uiPriority w:val="99"/>
    <w:rsid w:val="00E9154F"/>
    <w:rPr>
      <w:rFonts w:ascii="Calibri" w:eastAsia="Times New Roman" w:hAnsi="Calibri" w:cs="Times New Roman"/>
      <w:sz w:val="20"/>
      <w:szCs w:val="20"/>
      <w:lang w:val="en-GB" w:eastAsia="ar-SA"/>
    </w:rPr>
  </w:style>
  <w:style w:type="paragraph" w:styleId="aff0">
    <w:name w:val="annotation subject"/>
    <w:basedOn w:val="aff"/>
    <w:next w:val="aff"/>
    <w:link w:val="Char13"/>
    <w:uiPriority w:val="99"/>
    <w:unhideWhenUsed/>
    <w:rsid w:val="00E9154F"/>
    <w:rPr>
      <w:b/>
      <w:bCs/>
    </w:rPr>
  </w:style>
  <w:style w:type="character" w:customStyle="1" w:styleId="Char13">
    <w:name w:val="Θέμα σχολίου Char1"/>
    <w:basedOn w:val="Char12"/>
    <w:link w:val="aff0"/>
    <w:uiPriority w:val="99"/>
    <w:rsid w:val="00E9154F"/>
    <w:rPr>
      <w:rFonts w:ascii="Calibri" w:eastAsia="Times New Roman" w:hAnsi="Calibri" w:cs="Times New Roman"/>
      <w:b/>
      <w:bCs/>
      <w:sz w:val="20"/>
      <w:szCs w:val="20"/>
      <w:lang w:val="en-GB" w:eastAsia="ar-SA"/>
    </w:rPr>
  </w:style>
  <w:style w:type="paragraph" w:styleId="aff1">
    <w:name w:val="Revision"/>
    <w:hidden/>
    <w:uiPriority w:val="99"/>
    <w:rsid w:val="00E9154F"/>
    <w:pPr>
      <w:spacing w:after="0" w:line="240" w:lineRule="auto"/>
    </w:pPr>
    <w:rPr>
      <w:rFonts w:ascii="Calibri" w:eastAsia="Times New Roman" w:hAnsi="Calibri" w:cs="Calibri"/>
      <w:szCs w:val="24"/>
      <w:lang w:val="en-GB" w:eastAsia="ar-SA"/>
    </w:rPr>
  </w:style>
  <w:style w:type="paragraph" w:styleId="-HTML">
    <w:name w:val="HTML Preformatted"/>
    <w:basedOn w:val="a0"/>
    <w:link w:val="-HTMLChar"/>
    <w:uiPriority w:val="99"/>
    <w:unhideWhenUsed/>
    <w:rsid w:val="00E91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har1">
    <w:name w:val="Προ-διαμορφωμένο HTML Char1"/>
    <w:basedOn w:val="a1"/>
    <w:uiPriority w:val="99"/>
    <w:semiHidden/>
    <w:rsid w:val="00E9154F"/>
    <w:rPr>
      <w:rFonts w:ascii="Consolas" w:hAnsi="Consolas"/>
      <w:sz w:val="20"/>
      <w:szCs w:val="20"/>
    </w:rPr>
  </w:style>
  <w:style w:type="paragraph" w:styleId="aff2">
    <w:name w:val="List Paragraph"/>
    <w:basedOn w:val="a0"/>
    <w:uiPriority w:val="99"/>
    <w:qFormat/>
    <w:rsid w:val="00E9154F"/>
    <w:pPr>
      <w:spacing w:after="0" w:line="240" w:lineRule="auto"/>
      <w:ind w:left="720"/>
      <w:contextualSpacing/>
    </w:pPr>
    <w:rPr>
      <w:rFonts w:ascii="CG Times" w:eastAsia="Times New Roman" w:hAnsi="CG Times" w:cs="Times New Roman"/>
      <w:sz w:val="20"/>
      <w:szCs w:val="20"/>
      <w:lang w:val="en-US" w:eastAsia="el-GR"/>
    </w:rPr>
  </w:style>
  <w:style w:type="character" w:customStyle="1" w:styleId="aff3">
    <w:name w:val="Ανεπίλυτη αναφορά"/>
    <w:uiPriority w:val="99"/>
    <w:semiHidden/>
    <w:unhideWhenUsed/>
    <w:rsid w:val="00E9154F"/>
    <w:rPr>
      <w:color w:val="605E5C"/>
      <w:shd w:val="clear" w:color="auto" w:fill="E1DFDD"/>
    </w:rPr>
  </w:style>
  <w:style w:type="paragraph" w:styleId="aff4">
    <w:name w:val="No Spacing"/>
    <w:uiPriority w:val="99"/>
    <w:qFormat/>
    <w:rsid w:val="00E9154F"/>
    <w:pPr>
      <w:suppressAutoHyphens/>
      <w:spacing w:after="0" w:line="240" w:lineRule="auto"/>
      <w:jc w:val="both"/>
    </w:pPr>
    <w:rPr>
      <w:rFonts w:ascii="Calibri" w:eastAsia="Times New Roman" w:hAnsi="Calibri" w:cs="Calibri"/>
      <w:szCs w:val="24"/>
      <w:lang w:val="en-GB" w:eastAsia="zh-CN"/>
    </w:rPr>
  </w:style>
  <w:style w:type="character" w:customStyle="1" w:styleId="aff5">
    <w:name w:val="Σώμα κειμένου_"/>
    <w:link w:val="270"/>
    <w:rsid w:val="00E9154F"/>
    <w:rPr>
      <w:rFonts w:ascii="Arial" w:eastAsia="Arial" w:hAnsi="Arial" w:cs="Arial"/>
      <w:shd w:val="clear" w:color="auto" w:fill="FFFFFF"/>
    </w:rPr>
  </w:style>
  <w:style w:type="paragraph" w:customStyle="1" w:styleId="270">
    <w:name w:val="Σώμα κειμένου27"/>
    <w:basedOn w:val="a0"/>
    <w:link w:val="aff5"/>
    <w:rsid w:val="00E9154F"/>
    <w:pPr>
      <w:shd w:val="clear" w:color="auto" w:fill="FFFFFF"/>
      <w:spacing w:before="420" w:after="300" w:line="379" w:lineRule="exact"/>
      <w:ind w:hanging="360"/>
    </w:pPr>
    <w:rPr>
      <w:rFonts w:ascii="Arial" w:eastAsia="Arial" w:hAnsi="Arial" w:cs="Arial"/>
    </w:rPr>
  </w:style>
  <w:style w:type="paragraph" w:customStyle="1" w:styleId="ecxmsonormal">
    <w:name w:val="ecxmsonormal"/>
    <w:basedOn w:val="a0"/>
    <w:uiPriority w:val="99"/>
    <w:rsid w:val="00E9154F"/>
    <w:pPr>
      <w:spacing w:after="324" w:line="240" w:lineRule="auto"/>
    </w:pPr>
    <w:rPr>
      <w:rFonts w:ascii="Times New Roman" w:eastAsia="Times New Roman" w:hAnsi="Times New Roman" w:cs="Times New Roman"/>
      <w:sz w:val="24"/>
      <w:szCs w:val="24"/>
      <w:lang w:eastAsia="el-GR"/>
    </w:rPr>
  </w:style>
  <w:style w:type="character" w:styleId="aff6">
    <w:name w:val="Placeholder Text"/>
    <w:rsid w:val="00E9154F"/>
    <w:rPr>
      <w:rFonts w:cs="Times New Roman"/>
      <w:color w:val="808080"/>
    </w:rPr>
  </w:style>
  <w:style w:type="paragraph" w:styleId="aff7">
    <w:name w:val="caption"/>
    <w:basedOn w:val="a0"/>
    <w:uiPriority w:val="99"/>
    <w:qFormat/>
    <w:rsid w:val="00E9154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aff8">
    <w:name w:val="Date"/>
    <w:basedOn w:val="a0"/>
    <w:next w:val="a0"/>
    <w:link w:val="Char8"/>
    <w:uiPriority w:val="99"/>
    <w:rsid w:val="00E9154F"/>
    <w:pPr>
      <w:suppressAutoHyphens/>
      <w:spacing w:after="100" w:line="240" w:lineRule="auto"/>
      <w:jc w:val="both"/>
    </w:pPr>
    <w:rPr>
      <w:rFonts w:ascii="Calibri" w:eastAsia="MS Mincho" w:hAnsi="Calibri" w:cs="Calibri"/>
      <w:szCs w:val="24"/>
      <w:lang w:val="en-US" w:eastAsia="ja-JP"/>
    </w:rPr>
  </w:style>
  <w:style w:type="character" w:customStyle="1" w:styleId="Char8">
    <w:name w:val="Ημερομηνία Char"/>
    <w:basedOn w:val="a1"/>
    <w:link w:val="aff8"/>
    <w:uiPriority w:val="99"/>
    <w:rsid w:val="00E9154F"/>
    <w:rPr>
      <w:rFonts w:ascii="Calibri" w:eastAsia="MS Mincho" w:hAnsi="Calibri" w:cs="Calibri"/>
      <w:szCs w:val="24"/>
      <w:lang w:val="en-US" w:eastAsia="ja-JP"/>
    </w:rPr>
  </w:style>
  <w:style w:type="paragraph" w:styleId="35">
    <w:name w:val="Body Text Indent 3"/>
    <w:basedOn w:val="a0"/>
    <w:link w:val="3Char0"/>
    <w:uiPriority w:val="99"/>
    <w:rsid w:val="00E9154F"/>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1"/>
    <w:link w:val="35"/>
    <w:uiPriority w:val="99"/>
    <w:rsid w:val="00E9154F"/>
    <w:rPr>
      <w:rFonts w:ascii="Calibri" w:eastAsia="Times New Roman" w:hAnsi="Calibri" w:cs="Times New Roman"/>
      <w:sz w:val="16"/>
      <w:szCs w:val="16"/>
      <w:lang w:val="en-GB" w:eastAsia="zh-CN"/>
    </w:rPr>
  </w:style>
  <w:style w:type="paragraph" w:styleId="36">
    <w:name w:val="Body Text 3"/>
    <w:basedOn w:val="a0"/>
    <w:link w:val="3Char1"/>
    <w:uiPriority w:val="99"/>
    <w:rsid w:val="00E9154F"/>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1"/>
    <w:link w:val="36"/>
    <w:uiPriority w:val="99"/>
    <w:rsid w:val="00E9154F"/>
    <w:rPr>
      <w:rFonts w:ascii="Calibri" w:eastAsia="Times New Roman" w:hAnsi="Calibri" w:cs="Calibri"/>
      <w:sz w:val="16"/>
      <w:szCs w:val="16"/>
      <w:lang w:val="en-GB" w:eastAsia="zh-CN"/>
    </w:rPr>
  </w:style>
  <w:style w:type="paragraph" w:styleId="2b">
    <w:name w:val="List Bullet 2"/>
    <w:basedOn w:val="a0"/>
    <w:uiPriority w:val="99"/>
    <w:rsid w:val="00E9154F"/>
    <w:pPr>
      <w:numPr>
        <w:numId w:val="2"/>
      </w:numPr>
      <w:spacing w:after="0" w:line="360" w:lineRule="auto"/>
      <w:jc w:val="both"/>
    </w:pPr>
    <w:rPr>
      <w:rFonts w:ascii="Trebuchet MS" w:eastAsia="Times New Roman" w:hAnsi="Trebuchet MS" w:cs="Times New Roman"/>
      <w:szCs w:val="20"/>
      <w:lang w:val="en-US" w:eastAsia="zh-CN"/>
    </w:rPr>
  </w:style>
  <w:style w:type="table" w:styleId="aff9">
    <w:name w:val="Table Grid"/>
    <w:basedOn w:val="a2"/>
    <w:uiPriority w:val="39"/>
    <w:rsid w:val="00E9154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E9154F"/>
    <w:pPr>
      <w:numPr>
        <w:numId w:val="4"/>
      </w:numPr>
      <w:suppressAutoHyphens/>
      <w:spacing w:after="120" w:line="240" w:lineRule="auto"/>
      <w:contextualSpacing/>
      <w:jc w:val="both"/>
    </w:pPr>
    <w:rPr>
      <w:rFonts w:ascii="Calibri" w:eastAsia="Times New Roman" w:hAnsi="Calibri" w:cs="Calibri"/>
      <w:szCs w:val="24"/>
      <w:lang w:val="en-GB" w:eastAsia="zh-CN"/>
    </w:rPr>
  </w:style>
  <w:style w:type="paragraph" w:styleId="Web">
    <w:name w:val="Normal (Web)"/>
    <w:basedOn w:val="a0"/>
    <w:uiPriority w:val="99"/>
    <w:unhideWhenUsed/>
    <w:rsid w:val="00E9154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60">
    <w:name w:val="Σώμα κειμένου (26)"/>
    <w:rsid w:val="00E9154F"/>
    <w:rPr>
      <w:rFonts w:ascii="Arial" w:eastAsia="Arial" w:hAnsi="Arial" w:cs="Arial"/>
      <w:b w:val="0"/>
      <w:bCs w:val="0"/>
      <w:i w:val="0"/>
      <w:iCs w:val="0"/>
      <w:smallCaps w:val="0"/>
      <w:strike w:val="0"/>
      <w:spacing w:val="0"/>
      <w:sz w:val="22"/>
      <w:szCs w:val="22"/>
      <w:u w:val="single"/>
    </w:rPr>
  </w:style>
  <w:style w:type="character" w:customStyle="1" w:styleId="2c">
    <w:name w:val="Σώμα κειμένου (2)_"/>
    <w:link w:val="2d"/>
    <w:rsid w:val="00E9154F"/>
    <w:rPr>
      <w:rFonts w:ascii="Arial" w:eastAsia="Arial" w:hAnsi="Arial" w:cs="Arial"/>
      <w:shd w:val="clear" w:color="auto" w:fill="FFFFFF"/>
    </w:rPr>
  </w:style>
  <w:style w:type="character" w:customStyle="1" w:styleId="130">
    <w:name w:val="Σώμα κειμένου (13)_"/>
    <w:link w:val="131"/>
    <w:rsid w:val="00E9154F"/>
    <w:rPr>
      <w:rFonts w:ascii="Arial" w:eastAsia="Arial" w:hAnsi="Arial" w:cs="Arial"/>
      <w:sz w:val="17"/>
      <w:szCs w:val="17"/>
      <w:shd w:val="clear" w:color="auto" w:fill="FFFFFF"/>
    </w:rPr>
  </w:style>
  <w:style w:type="character" w:customStyle="1" w:styleId="1310">
    <w:name w:val="Σώμα κειμένου (13) + 10 στ."/>
    <w:rsid w:val="00E9154F"/>
    <w:rPr>
      <w:rFonts w:ascii="Arial" w:eastAsia="Arial" w:hAnsi="Arial" w:cs="Arial"/>
      <w:b w:val="0"/>
      <w:bCs w:val="0"/>
      <w:i w:val="0"/>
      <w:iCs w:val="0"/>
      <w:smallCaps w:val="0"/>
      <w:strike w:val="0"/>
      <w:spacing w:val="0"/>
      <w:sz w:val="20"/>
      <w:szCs w:val="20"/>
    </w:rPr>
  </w:style>
  <w:style w:type="paragraph" w:customStyle="1" w:styleId="2d">
    <w:name w:val="Σώμα κειμένου (2)"/>
    <w:basedOn w:val="a0"/>
    <w:link w:val="2c"/>
    <w:rsid w:val="00E9154F"/>
    <w:pPr>
      <w:shd w:val="clear" w:color="auto" w:fill="FFFFFF"/>
      <w:spacing w:before="780" w:after="0" w:line="379" w:lineRule="exact"/>
      <w:ind w:hanging="600"/>
    </w:pPr>
    <w:rPr>
      <w:rFonts w:ascii="Arial" w:eastAsia="Arial" w:hAnsi="Arial" w:cs="Arial"/>
    </w:rPr>
  </w:style>
  <w:style w:type="paragraph" w:customStyle="1" w:styleId="131">
    <w:name w:val="Σώμα κειμένου (13)"/>
    <w:basedOn w:val="a0"/>
    <w:link w:val="130"/>
    <w:rsid w:val="00E9154F"/>
    <w:pPr>
      <w:shd w:val="clear" w:color="auto" w:fill="FFFFFF"/>
      <w:spacing w:before="600" w:after="360" w:line="0" w:lineRule="atLeast"/>
      <w:ind w:hanging="300"/>
      <w:jc w:val="both"/>
    </w:pPr>
    <w:rPr>
      <w:rFonts w:ascii="Arial" w:eastAsia="Arial" w:hAnsi="Arial" w:cs="Arial"/>
      <w:sz w:val="17"/>
      <w:szCs w:val="17"/>
    </w:rPr>
  </w:style>
  <w:style w:type="character" w:customStyle="1" w:styleId="160">
    <w:name w:val="Σώμα κειμένου (16)_"/>
    <w:link w:val="161"/>
    <w:rsid w:val="00E9154F"/>
    <w:rPr>
      <w:rFonts w:ascii="Arial" w:eastAsia="Arial" w:hAnsi="Arial" w:cs="Arial"/>
      <w:sz w:val="13"/>
      <w:szCs w:val="13"/>
      <w:shd w:val="clear" w:color="auto" w:fill="FFFFFF"/>
    </w:rPr>
  </w:style>
  <w:style w:type="character" w:customStyle="1" w:styleId="45">
    <w:name w:val="Λεζάντα πίνακα (4)_"/>
    <w:link w:val="46"/>
    <w:rsid w:val="00E9154F"/>
    <w:rPr>
      <w:rFonts w:ascii="Arial" w:eastAsia="Arial" w:hAnsi="Arial" w:cs="Arial"/>
      <w:w w:val="75"/>
      <w:sz w:val="16"/>
      <w:szCs w:val="16"/>
      <w:shd w:val="clear" w:color="auto" w:fill="FFFFFF"/>
    </w:rPr>
  </w:style>
  <w:style w:type="character" w:customStyle="1" w:styleId="271">
    <w:name w:val="Σώμα κειμένου (27)_"/>
    <w:link w:val="272"/>
    <w:rsid w:val="00E9154F"/>
    <w:rPr>
      <w:rFonts w:ascii="Arial" w:eastAsia="Arial" w:hAnsi="Arial" w:cs="Arial"/>
      <w:w w:val="75"/>
      <w:sz w:val="16"/>
      <w:szCs w:val="16"/>
      <w:shd w:val="clear" w:color="auto" w:fill="FFFFFF"/>
    </w:rPr>
  </w:style>
  <w:style w:type="character" w:customStyle="1" w:styleId="280">
    <w:name w:val="Σώμα κειμένου (28)_"/>
    <w:link w:val="281"/>
    <w:rsid w:val="00E9154F"/>
    <w:rPr>
      <w:rFonts w:ascii="Arial" w:eastAsia="Arial" w:hAnsi="Arial" w:cs="Arial"/>
      <w:w w:val="80"/>
      <w:sz w:val="15"/>
      <w:szCs w:val="15"/>
      <w:shd w:val="clear" w:color="auto" w:fill="FFFFFF"/>
    </w:rPr>
  </w:style>
  <w:style w:type="character" w:customStyle="1" w:styleId="167580">
    <w:name w:val="Σώμα κειμένου (16) + 7;5 στ.;Κλίμακα 80%"/>
    <w:rsid w:val="00E9154F"/>
    <w:rPr>
      <w:rFonts w:ascii="Arial" w:eastAsia="Arial" w:hAnsi="Arial" w:cs="Arial"/>
      <w:b w:val="0"/>
      <w:bCs w:val="0"/>
      <w:i w:val="0"/>
      <w:iCs w:val="0"/>
      <w:smallCaps w:val="0"/>
      <w:strike w:val="0"/>
      <w:spacing w:val="0"/>
      <w:w w:val="80"/>
      <w:sz w:val="15"/>
      <w:szCs w:val="15"/>
    </w:rPr>
  </w:style>
  <w:style w:type="character" w:customStyle="1" w:styleId="2865100">
    <w:name w:val="Σώμα κειμένου (28) + 6;5 στ.;Κλίμακα 100%"/>
    <w:rsid w:val="00E9154F"/>
    <w:rPr>
      <w:rFonts w:ascii="Arial" w:eastAsia="Arial" w:hAnsi="Arial" w:cs="Arial"/>
      <w:b w:val="0"/>
      <w:bCs w:val="0"/>
      <w:i w:val="0"/>
      <w:iCs w:val="0"/>
      <w:smallCaps w:val="0"/>
      <w:strike w:val="0"/>
      <w:spacing w:val="0"/>
      <w:w w:val="100"/>
      <w:sz w:val="13"/>
      <w:szCs w:val="13"/>
    </w:rPr>
  </w:style>
  <w:style w:type="character" w:customStyle="1" w:styleId="52">
    <w:name w:val="Λεζάντα πίνακα (5)_"/>
    <w:link w:val="53"/>
    <w:rsid w:val="00E9154F"/>
    <w:rPr>
      <w:rFonts w:ascii="Arial" w:eastAsia="Arial" w:hAnsi="Arial" w:cs="Arial"/>
      <w:sz w:val="17"/>
      <w:szCs w:val="17"/>
      <w:shd w:val="clear" w:color="auto" w:fill="FFFFFF"/>
    </w:rPr>
  </w:style>
  <w:style w:type="character" w:customStyle="1" w:styleId="510">
    <w:name w:val="Λεζάντα πίνακα (5) + 10 στ."/>
    <w:rsid w:val="00E9154F"/>
    <w:rPr>
      <w:rFonts w:ascii="Arial" w:eastAsia="Arial" w:hAnsi="Arial" w:cs="Arial"/>
      <w:b w:val="0"/>
      <w:bCs w:val="0"/>
      <w:i w:val="0"/>
      <w:iCs w:val="0"/>
      <w:smallCaps w:val="0"/>
      <w:strike w:val="0"/>
      <w:spacing w:val="0"/>
      <w:sz w:val="20"/>
      <w:szCs w:val="20"/>
    </w:rPr>
  </w:style>
  <w:style w:type="paragraph" w:customStyle="1" w:styleId="161">
    <w:name w:val="Σώμα κειμένου (16)"/>
    <w:basedOn w:val="a0"/>
    <w:link w:val="160"/>
    <w:rsid w:val="00E9154F"/>
    <w:pPr>
      <w:shd w:val="clear" w:color="auto" w:fill="FFFFFF"/>
      <w:spacing w:after="0" w:line="0" w:lineRule="atLeast"/>
      <w:ind w:hanging="360"/>
    </w:pPr>
    <w:rPr>
      <w:rFonts w:ascii="Arial" w:eastAsia="Arial" w:hAnsi="Arial" w:cs="Arial"/>
      <w:sz w:val="13"/>
      <w:szCs w:val="13"/>
    </w:rPr>
  </w:style>
  <w:style w:type="paragraph" w:customStyle="1" w:styleId="46">
    <w:name w:val="Λεζάντα πίνακα (4)"/>
    <w:basedOn w:val="a0"/>
    <w:link w:val="45"/>
    <w:rsid w:val="00E9154F"/>
    <w:pPr>
      <w:shd w:val="clear" w:color="auto" w:fill="FFFFFF"/>
      <w:spacing w:after="0" w:line="202" w:lineRule="exact"/>
      <w:ind w:firstLine="280"/>
    </w:pPr>
    <w:rPr>
      <w:rFonts w:ascii="Arial" w:eastAsia="Arial" w:hAnsi="Arial" w:cs="Arial"/>
      <w:w w:val="75"/>
      <w:sz w:val="16"/>
      <w:szCs w:val="16"/>
    </w:rPr>
  </w:style>
  <w:style w:type="paragraph" w:customStyle="1" w:styleId="272">
    <w:name w:val="Σώμα κειμένου (27)"/>
    <w:basedOn w:val="a0"/>
    <w:link w:val="271"/>
    <w:rsid w:val="00E9154F"/>
    <w:pPr>
      <w:shd w:val="clear" w:color="auto" w:fill="FFFFFF"/>
      <w:spacing w:after="0" w:line="206" w:lineRule="exact"/>
      <w:jc w:val="center"/>
    </w:pPr>
    <w:rPr>
      <w:rFonts w:ascii="Arial" w:eastAsia="Arial" w:hAnsi="Arial" w:cs="Arial"/>
      <w:w w:val="75"/>
      <w:sz w:val="16"/>
      <w:szCs w:val="16"/>
    </w:rPr>
  </w:style>
  <w:style w:type="paragraph" w:customStyle="1" w:styleId="281">
    <w:name w:val="Σώμα κειμένου (28)"/>
    <w:basedOn w:val="a0"/>
    <w:link w:val="280"/>
    <w:rsid w:val="00E9154F"/>
    <w:pPr>
      <w:shd w:val="clear" w:color="auto" w:fill="FFFFFF"/>
      <w:spacing w:after="0" w:line="0" w:lineRule="atLeast"/>
    </w:pPr>
    <w:rPr>
      <w:rFonts w:ascii="Arial" w:eastAsia="Arial" w:hAnsi="Arial" w:cs="Arial"/>
      <w:w w:val="80"/>
      <w:sz w:val="15"/>
      <w:szCs w:val="15"/>
    </w:rPr>
  </w:style>
  <w:style w:type="paragraph" w:customStyle="1" w:styleId="53">
    <w:name w:val="Λεζάντα πίνακα (5)"/>
    <w:basedOn w:val="a0"/>
    <w:link w:val="52"/>
    <w:rsid w:val="00E9154F"/>
    <w:pPr>
      <w:shd w:val="clear" w:color="auto" w:fill="FFFFFF"/>
      <w:spacing w:after="0" w:line="0" w:lineRule="atLeast"/>
    </w:pPr>
    <w:rPr>
      <w:rFonts w:ascii="Arial" w:eastAsia="Arial" w:hAnsi="Arial" w:cs="Arial"/>
      <w:sz w:val="17"/>
      <w:szCs w:val="17"/>
    </w:rPr>
  </w:style>
  <w:style w:type="character" w:customStyle="1" w:styleId="WW-2">
    <w:name w:val="WW-Χαρακτήρες υποσημείωσης"/>
    <w:rsid w:val="00E9154F"/>
  </w:style>
  <w:style w:type="character" w:customStyle="1" w:styleId="affa">
    <w:name w:val="Κεφαλίδα ή υποσέλιδο_"/>
    <w:link w:val="affb"/>
    <w:rsid w:val="00E9154F"/>
    <w:rPr>
      <w:shd w:val="clear" w:color="auto" w:fill="FFFFFF"/>
    </w:rPr>
  </w:style>
  <w:style w:type="character" w:customStyle="1" w:styleId="BookAntiqua85">
    <w:name w:val="Κεφαλίδα ή υποσέλιδο + Book Antiqua;8;5 στ.;Έντονη γραφή"/>
    <w:rsid w:val="00E9154F"/>
    <w:rPr>
      <w:rFonts w:ascii="Book Antiqua" w:eastAsia="Book Antiqua" w:hAnsi="Book Antiqua" w:cs="Book Antiqua"/>
      <w:b/>
      <w:bCs/>
      <w:i w:val="0"/>
      <w:iCs w:val="0"/>
      <w:smallCaps w:val="0"/>
      <w:strike w:val="0"/>
      <w:spacing w:val="0"/>
      <w:sz w:val="17"/>
      <w:szCs w:val="17"/>
    </w:rPr>
  </w:style>
  <w:style w:type="character" w:customStyle="1" w:styleId="150">
    <w:name w:val="Σώμα κειμένου (15)_"/>
    <w:link w:val="151"/>
    <w:rsid w:val="00E9154F"/>
    <w:rPr>
      <w:rFonts w:ascii="Arial" w:eastAsia="Arial" w:hAnsi="Arial" w:cs="Arial"/>
      <w:sz w:val="14"/>
      <w:szCs w:val="14"/>
      <w:shd w:val="clear" w:color="auto" w:fill="FFFFFF"/>
    </w:rPr>
  </w:style>
  <w:style w:type="character" w:customStyle="1" w:styleId="261">
    <w:name w:val="Σώμα κειμένου (26)_"/>
    <w:rsid w:val="00E9154F"/>
    <w:rPr>
      <w:rFonts w:ascii="Arial" w:eastAsia="Arial" w:hAnsi="Arial" w:cs="Arial"/>
      <w:b w:val="0"/>
      <w:bCs w:val="0"/>
      <w:i w:val="0"/>
      <w:iCs w:val="0"/>
      <w:smallCaps w:val="0"/>
      <w:strike w:val="0"/>
      <w:spacing w:val="0"/>
      <w:sz w:val="22"/>
      <w:szCs w:val="22"/>
    </w:rPr>
  </w:style>
  <w:style w:type="character" w:customStyle="1" w:styleId="affc">
    <w:name w:val="Λεζάντα εικόνας_"/>
    <w:rsid w:val="00E9154F"/>
    <w:rPr>
      <w:rFonts w:ascii="Arial" w:eastAsia="Arial" w:hAnsi="Arial" w:cs="Arial"/>
      <w:b w:val="0"/>
      <w:bCs w:val="0"/>
      <w:i w:val="0"/>
      <w:iCs w:val="0"/>
      <w:smallCaps w:val="0"/>
      <w:strike w:val="0"/>
      <w:spacing w:val="0"/>
      <w:sz w:val="20"/>
      <w:szCs w:val="20"/>
    </w:rPr>
  </w:style>
  <w:style w:type="character" w:customStyle="1" w:styleId="285">
    <w:name w:val="Σώμα κειμένου (2) + 8;5 στ."/>
    <w:rsid w:val="00E9154F"/>
    <w:rPr>
      <w:rFonts w:ascii="Arial" w:eastAsia="Arial" w:hAnsi="Arial" w:cs="Arial"/>
      <w:b w:val="0"/>
      <w:bCs w:val="0"/>
      <w:i w:val="0"/>
      <w:iCs w:val="0"/>
      <w:smallCaps w:val="0"/>
      <w:strike w:val="0"/>
      <w:spacing w:val="0"/>
      <w:sz w:val="17"/>
      <w:szCs w:val="17"/>
      <w:shd w:val="clear" w:color="auto" w:fill="FFFFFF"/>
    </w:rPr>
  </w:style>
  <w:style w:type="character" w:customStyle="1" w:styleId="27570">
    <w:name w:val="Σώμα κειμένου (2) + 7;5 στ.;Κλίμακα 70%"/>
    <w:rsid w:val="00E9154F"/>
    <w:rPr>
      <w:rFonts w:ascii="Arial" w:eastAsia="Arial" w:hAnsi="Arial" w:cs="Arial"/>
      <w:b w:val="0"/>
      <w:bCs w:val="0"/>
      <w:i w:val="0"/>
      <w:iCs w:val="0"/>
      <w:smallCaps w:val="0"/>
      <w:strike w:val="0"/>
      <w:spacing w:val="0"/>
      <w:w w:val="70"/>
      <w:sz w:val="15"/>
      <w:szCs w:val="15"/>
      <w:shd w:val="clear" w:color="auto" w:fill="FFFFFF"/>
    </w:rPr>
  </w:style>
  <w:style w:type="character" w:customStyle="1" w:styleId="2700">
    <w:name w:val="Σώμα κειμένου (2) + Κλίμακα 70%"/>
    <w:rsid w:val="00E9154F"/>
    <w:rPr>
      <w:rFonts w:ascii="Arial" w:eastAsia="Arial" w:hAnsi="Arial" w:cs="Arial"/>
      <w:b w:val="0"/>
      <w:bCs w:val="0"/>
      <w:i w:val="0"/>
      <w:iCs w:val="0"/>
      <w:smallCaps w:val="0"/>
      <w:strike w:val="0"/>
      <w:spacing w:val="0"/>
      <w:w w:val="70"/>
      <w:sz w:val="20"/>
      <w:szCs w:val="20"/>
      <w:shd w:val="clear" w:color="auto" w:fill="FFFFFF"/>
    </w:rPr>
  </w:style>
  <w:style w:type="character" w:customStyle="1" w:styleId="265">
    <w:name w:val="Σώμα κειμένου (2) + 6;5 στ."/>
    <w:rsid w:val="00E9154F"/>
    <w:rPr>
      <w:rFonts w:ascii="Arial" w:eastAsia="Arial" w:hAnsi="Arial" w:cs="Arial"/>
      <w:b w:val="0"/>
      <w:bCs w:val="0"/>
      <w:i w:val="0"/>
      <w:iCs w:val="0"/>
      <w:smallCaps w:val="0"/>
      <w:strike w:val="0"/>
      <w:spacing w:val="0"/>
      <w:sz w:val="13"/>
      <w:szCs w:val="13"/>
      <w:shd w:val="clear" w:color="auto" w:fill="FFFFFF"/>
    </w:rPr>
  </w:style>
  <w:style w:type="character" w:customStyle="1" w:styleId="2610">
    <w:name w:val="Σώμα κειμένου (26) + 10 στ."/>
    <w:rsid w:val="00E9154F"/>
    <w:rPr>
      <w:rFonts w:ascii="Arial" w:eastAsia="Arial" w:hAnsi="Arial" w:cs="Arial"/>
      <w:b w:val="0"/>
      <w:bCs w:val="0"/>
      <w:i w:val="0"/>
      <w:iCs w:val="0"/>
      <w:smallCaps w:val="0"/>
      <w:strike w:val="0"/>
      <w:spacing w:val="0"/>
      <w:sz w:val="20"/>
      <w:szCs w:val="20"/>
    </w:rPr>
  </w:style>
  <w:style w:type="character" w:customStyle="1" w:styleId="affd">
    <w:name w:val="Λεζάντα εικόνας"/>
    <w:rsid w:val="00E9154F"/>
  </w:style>
  <w:style w:type="character" w:customStyle="1" w:styleId="2e">
    <w:name w:val="Επικεφαλίδα #2_"/>
    <w:link w:val="2f"/>
    <w:rsid w:val="00E9154F"/>
    <w:rPr>
      <w:rFonts w:ascii="Arial" w:eastAsia="Arial" w:hAnsi="Arial" w:cs="Arial"/>
      <w:sz w:val="25"/>
      <w:szCs w:val="25"/>
      <w:shd w:val="clear" w:color="auto" w:fill="FFFFFF"/>
    </w:rPr>
  </w:style>
  <w:style w:type="character" w:customStyle="1" w:styleId="211">
    <w:name w:val="Σώμα κειμένου (2) + 11 στ."/>
    <w:rsid w:val="00E9154F"/>
    <w:rPr>
      <w:rFonts w:ascii="Arial" w:eastAsia="Arial" w:hAnsi="Arial" w:cs="Arial"/>
      <w:b w:val="0"/>
      <w:bCs w:val="0"/>
      <w:i w:val="0"/>
      <w:iCs w:val="0"/>
      <w:smallCaps w:val="0"/>
      <w:strike w:val="0"/>
      <w:spacing w:val="0"/>
      <w:sz w:val="22"/>
      <w:szCs w:val="22"/>
      <w:shd w:val="clear" w:color="auto" w:fill="FFFFFF"/>
    </w:rPr>
  </w:style>
  <w:style w:type="character" w:customStyle="1" w:styleId="290">
    <w:name w:val="Σώμα κειμένου (2) + 9 στ.;Μικρά κεφαλαία"/>
    <w:rsid w:val="00E9154F"/>
    <w:rPr>
      <w:rFonts w:ascii="Arial" w:eastAsia="Arial" w:hAnsi="Arial" w:cs="Arial"/>
      <w:b w:val="0"/>
      <w:bCs w:val="0"/>
      <w:i w:val="0"/>
      <w:iCs w:val="0"/>
      <w:smallCaps/>
      <w:strike w:val="0"/>
      <w:spacing w:val="0"/>
      <w:sz w:val="18"/>
      <w:szCs w:val="18"/>
      <w:u w:val="single"/>
      <w:shd w:val="clear" w:color="auto" w:fill="FFFFFF"/>
    </w:rPr>
  </w:style>
  <w:style w:type="character" w:customStyle="1" w:styleId="26100">
    <w:name w:val="Σώμα κειμένου (26) + 10 στ.;Χωρίς έντονη γραφή"/>
    <w:rsid w:val="00E9154F"/>
    <w:rPr>
      <w:rFonts w:ascii="Arial" w:eastAsia="Arial" w:hAnsi="Arial" w:cs="Arial"/>
      <w:b/>
      <w:bCs/>
      <w:i w:val="0"/>
      <w:iCs w:val="0"/>
      <w:smallCaps w:val="0"/>
      <w:strike w:val="0"/>
      <w:spacing w:val="0"/>
      <w:sz w:val="20"/>
      <w:szCs w:val="20"/>
    </w:rPr>
  </w:style>
  <w:style w:type="paragraph" w:customStyle="1" w:styleId="affb">
    <w:name w:val="Κεφαλίδα ή υποσέλιδο"/>
    <w:basedOn w:val="a0"/>
    <w:link w:val="affa"/>
    <w:rsid w:val="00E9154F"/>
    <w:pPr>
      <w:shd w:val="clear" w:color="auto" w:fill="FFFFFF"/>
      <w:spacing w:after="0" w:line="240" w:lineRule="auto"/>
    </w:pPr>
  </w:style>
  <w:style w:type="paragraph" w:customStyle="1" w:styleId="151">
    <w:name w:val="Σώμα κειμένου (15)"/>
    <w:basedOn w:val="a0"/>
    <w:link w:val="150"/>
    <w:rsid w:val="00E9154F"/>
    <w:pPr>
      <w:shd w:val="clear" w:color="auto" w:fill="FFFFFF"/>
      <w:spacing w:before="900" w:after="0" w:line="173" w:lineRule="exact"/>
      <w:jc w:val="right"/>
    </w:pPr>
    <w:rPr>
      <w:rFonts w:ascii="Arial" w:eastAsia="Arial" w:hAnsi="Arial" w:cs="Arial"/>
      <w:sz w:val="14"/>
      <w:szCs w:val="14"/>
    </w:rPr>
  </w:style>
  <w:style w:type="paragraph" w:customStyle="1" w:styleId="2f">
    <w:name w:val="Επικεφαλίδα #2"/>
    <w:basedOn w:val="a0"/>
    <w:link w:val="2e"/>
    <w:rsid w:val="00E9154F"/>
    <w:pPr>
      <w:shd w:val="clear" w:color="auto" w:fill="FFFFFF"/>
      <w:spacing w:before="60" w:after="180" w:line="0" w:lineRule="atLeast"/>
      <w:outlineLvl w:val="1"/>
    </w:pPr>
    <w:rPr>
      <w:rFonts w:ascii="Arial" w:eastAsia="Arial" w:hAnsi="Arial" w:cs="Arial"/>
      <w:sz w:val="25"/>
      <w:szCs w:val="25"/>
    </w:rPr>
  </w:style>
  <w:style w:type="paragraph" w:customStyle="1" w:styleId="49">
    <w:name w:val="Σώμα κειμένου49"/>
    <w:basedOn w:val="a0"/>
    <w:uiPriority w:val="99"/>
    <w:rsid w:val="00E9154F"/>
    <w:pPr>
      <w:shd w:val="clear" w:color="auto" w:fill="FFFFFF"/>
      <w:spacing w:after="0" w:line="240" w:lineRule="exact"/>
      <w:ind w:hanging="440"/>
      <w:jc w:val="center"/>
    </w:pPr>
    <w:rPr>
      <w:rFonts w:ascii="Calibri" w:eastAsia="Calibri" w:hAnsi="Calibri" w:cs="Calibri"/>
      <w:sz w:val="20"/>
      <w:szCs w:val="20"/>
      <w:lang w:eastAsia="el-GR"/>
    </w:rPr>
  </w:style>
  <w:style w:type="character" w:customStyle="1" w:styleId="affe">
    <w:name w:val="Σώμα κειμένου + Έντονη γραφή"/>
    <w:rsid w:val="00E9154F"/>
    <w:rPr>
      <w:rFonts w:ascii="Arial" w:eastAsia="Arial" w:hAnsi="Arial" w:cs="Arial"/>
      <w:b/>
      <w:bCs/>
      <w:i w:val="0"/>
      <w:iCs w:val="0"/>
      <w:smallCaps w:val="0"/>
      <w:strike w:val="0"/>
      <w:spacing w:val="0"/>
      <w:sz w:val="20"/>
      <w:szCs w:val="20"/>
      <w:shd w:val="clear" w:color="auto" w:fill="FFFFFF"/>
    </w:rPr>
  </w:style>
  <w:style w:type="character" w:customStyle="1" w:styleId="5100">
    <w:name w:val="Πίνακας περιεχομένων (5) + Πλάγια γραφή;Κλίμακα 100%"/>
    <w:rsid w:val="00E9154F"/>
    <w:rPr>
      <w:rFonts w:ascii="Arial" w:eastAsia="Arial" w:hAnsi="Arial" w:cs="Arial"/>
      <w:b w:val="0"/>
      <w:bCs w:val="0"/>
      <w:i/>
      <w:iCs/>
      <w:smallCaps w:val="0"/>
      <w:strike w:val="0"/>
      <w:spacing w:val="0"/>
      <w:w w:val="100"/>
      <w:sz w:val="20"/>
      <w:szCs w:val="20"/>
    </w:rPr>
  </w:style>
  <w:style w:type="paragraph" w:customStyle="1" w:styleId="120">
    <w:name w:val="Σώμα κειμένου12"/>
    <w:basedOn w:val="a0"/>
    <w:uiPriority w:val="99"/>
    <w:rsid w:val="00E9154F"/>
    <w:pPr>
      <w:shd w:val="clear" w:color="auto" w:fill="FFFFFF"/>
      <w:spacing w:after="0" w:line="163" w:lineRule="exact"/>
      <w:ind w:hanging="440"/>
    </w:pPr>
    <w:rPr>
      <w:rFonts w:ascii="Segoe UI" w:eastAsia="Segoe UI" w:hAnsi="Segoe UI" w:cs="Segoe UI"/>
      <w:sz w:val="19"/>
      <w:szCs w:val="19"/>
    </w:rPr>
  </w:style>
  <w:style w:type="character" w:customStyle="1" w:styleId="180">
    <w:name w:val="Σώμα κειμένου (18)_"/>
    <w:link w:val="181"/>
    <w:rsid w:val="00E9154F"/>
    <w:rPr>
      <w:rFonts w:ascii="Segoe UI" w:eastAsia="Segoe UI" w:hAnsi="Segoe UI" w:cs="Segoe UI"/>
      <w:shd w:val="clear" w:color="auto" w:fill="FFFFFF"/>
    </w:rPr>
  </w:style>
  <w:style w:type="paragraph" w:customStyle="1" w:styleId="181">
    <w:name w:val="Σώμα κειμένου (18)"/>
    <w:basedOn w:val="a0"/>
    <w:link w:val="180"/>
    <w:rsid w:val="00E9154F"/>
    <w:pPr>
      <w:shd w:val="clear" w:color="auto" w:fill="FFFFFF"/>
      <w:spacing w:after="0" w:line="266" w:lineRule="exact"/>
      <w:ind w:hanging="360"/>
    </w:pPr>
    <w:rPr>
      <w:rFonts w:ascii="Segoe UI" w:eastAsia="Segoe UI" w:hAnsi="Segoe UI" w:cs="Segoe UI"/>
    </w:rPr>
  </w:style>
  <w:style w:type="paragraph" w:customStyle="1" w:styleId="1f">
    <w:name w:val="Σώμα κειμένου1"/>
    <w:basedOn w:val="a0"/>
    <w:uiPriority w:val="99"/>
    <w:rsid w:val="00E9154F"/>
    <w:pPr>
      <w:shd w:val="clear" w:color="auto" w:fill="FFFFFF"/>
      <w:spacing w:before="420" w:after="120" w:line="147" w:lineRule="exact"/>
      <w:ind w:hanging="220"/>
    </w:pPr>
    <w:rPr>
      <w:rFonts w:ascii="Arial" w:eastAsia="Arial" w:hAnsi="Arial" w:cs="Arial"/>
      <w:sz w:val="13"/>
      <w:szCs w:val="13"/>
      <w:lang w:eastAsia="el-GR"/>
    </w:rPr>
  </w:style>
  <w:style w:type="paragraph" w:customStyle="1" w:styleId="Style2">
    <w:name w:val="Style2"/>
    <w:basedOn w:val="a0"/>
    <w:uiPriority w:val="99"/>
    <w:rsid w:val="00E9154F"/>
    <w:pPr>
      <w:widowControl w:val="0"/>
      <w:autoSpaceDE w:val="0"/>
      <w:autoSpaceDN w:val="0"/>
      <w:adjustRightInd w:val="0"/>
      <w:spacing w:after="0" w:line="283" w:lineRule="exact"/>
      <w:ind w:hanging="360"/>
    </w:pPr>
    <w:rPr>
      <w:rFonts w:ascii="Times New Roman" w:eastAsia="Times New Roman" w:hAnsi="Times New Roman" w:cs="Times New Roman"/>
      <w:sz w:val="24"/>
      <w:szCs w:val="24"/>
      <w:lang w:eastAsia="el-GR"/>
    </w:rPr>
  </w:style>
  <w:style w:type="character" w:customStyle="1" w:styleId="FontStyle11">
    <w:name w:val="Font Style11"/>
    <w:uiPriority w:val="99"/>
    <w:rsid w:val="00E9154F"/>
    <w:rPr>
      <w:rFonts w:ascii="Times New Roman" w:hAnsi="Times New Roman" w:cs="Times New Roman"/>
      <w:color w:val="000000"/>
      <w:sz w:val="22"/>
      <w:szCs w:val="22"/>
    </w:rPr>
  </w:style>
  <w:style w:type="paragraph" w:customStyle="1" w:styleId="Style7">
    <w:name w:val="Style7"/>
    <w:basedOn w:val="a0"/>
    <w:uiPriority w:val="99"/>
    <w:rsid w:val="00E9154F"/>
    <w:pPr>
      <w:widowControl w:val="0"/>
      <w:autoSpaceDE w:val="0"/>
      <w:autoSpaceDN w:val="0"/>
      <w:adjustRightInd w:val="0"/>
      <w:spacing w:after="0" w:line="250" w:lineRule="exact"/>
      <w:ind w:hanging="202"/>
    </w:pPr>
    <w:rPr>
      <w:rFonts w:ascii="Courier New" w:eastAsia="Times New Roman" w:hAnsi="Courier New" w:cs="Courier New"/>
      <w:sz w:val="24"/>
      <w:szCs w:val="24"/>
      <w:lang w:eastAsia="el-GR"/>
    </w:rPr>
  </w:style>
  <w:style w:type="character" w:customStyle="1" w:styleId="FontStyle14">
    <w:name w:val="Font Style14"/>
    <w:uiPriority w:val="99"/>
    <w:rsid w:val="00E9154F"/>
    <w:rPr>
      <w:rFonts w:ascii="Arial" w:hAnsi="Arial" w:cs="Arial"/>
      <w:color w:val="000000"/>
      <w:sz w:val="18"/>
      <w:szCs w:val="18"/>
    </w:rPr>
  </w:style>
  <w:style w:type="character" w:customStyle="1" w:styleId="47">
    <w:name w:val="Επικεφαλίδα #4_"/>
    <w:link w:val="48"/>
    <w:locked/>
    <w:rsid w:val="00E9154F"/>
    <w:rPr>
      <w:rFonts w:ascii="Segoe UI" w:eastAsia="Segoe UI" w:hAnsi="Segoe UI" w:cs="Segoe UI"/>
      <w:sz w:val="19"/>
      <w:szCs w:val="19"/>
      <w:shd w:val="clear" w:color="auto" w:fill="FFFFFF"/>
    </w:rPr>
  </w:style>
  <w:style w:type="paragraph" w:customStyle="1" w:styleId="48">
    <w:name w:val="Επικεφαλίδα #4"/>
    <w:basedOn w:val="a0"/>
    <w:link w:val="47"/>
    <w:rsid w:val="00E9154F"/>
    <w:pPr>
      <w:shd w:val="clear" w:color="auto" w:fill="FFFFFF"/>
      <w:spacing w:before="480" w:after="300" w:line="0" w:lineRule="atLeast"/>
      <w:jc w:val="both"/>
      <w:outlineLvl w:val="3"/>
    </w:pPr>
    <w:rPr>
      <w:rFonts w:ascii="Segoe UI" w:eastAsia="Segoe UI" w:hAnsi="Segoe UI" w:cs="Segoe UI"/>
      <w:sz w:val="19"/>
      <w:szCs w:val="19"/>
    </w:rPr>
  </w:style>
  <w:style w:type="character" w:customStyle="1" w:styleId="140">
    <w:name w:val="Σώμα κειμένου (14)_"/>
    <w:link w:val="141"/>
    <w:locked/>
    <w:rsid w:val="00E9154F"/>
    <w:rPr>
      <w:rFonts w:ascii="Calibri" w:eastAsia="Calibri" w:hAnsi="Calibri" w:cs="Calibri"/>
      <w:sz w:val="28"/>
      <w:szCs w:val="28"/>
      <w:shd w:val="clear" w:color="auto" w:fill="FFFFFF"/>
    </w:rPr>
  </w:style>
  <w:style w:type="paragraph" w:customStyle="1" w:styleId="141">
    <w:name w:val="Σώμα κειμένου (14)"/>
    <w:basedOn w:val="a0"/>
    <w:link w:val="140"/>
    <w:rsid w:val="00E9154F"/>
    <w:pPr>
      <w:shd w:val="clear" w:color="auto" w:fill="FFFFFF"/>
      <w:spacing w:after="1740" w:line="0" w:lineRule="atLeast"/>
    </w:pPr>
    <w:rPr>
      <w:rFonts w:ascii="Calibri" w:eastAsia="Calibri" w:hAnsi="Calibri" w:cs="Calibri"/>
      <w:sz w:val="28"/>
      <w:szCs w:val="28"/>
    </w:rPr>
  </w:style>
  <w:style w:type="paragraph" w:customStyle="1" w:styleId="2f0">
    <w:name w:val="Σώμα κειμένου2"/>
    <w:basedOn w:val="a0"/>
    <w:uiPriority w:val="99"/>
    <w:rsid w:val="00E9154F"/>
    <w:pPr>
      <w:shd w:val="clear" w:color="auto" w:fill="FFFFFF"/>
      <w:spacing w:before="300" w:after="120" w:line="374" w:lineRule="exact"/>
      <w:ind w:hanging="360"/>
    </w:pPr>
    <w:rPr>
      <w:rFonts w:ascii="Calibri" w:eastAsia="Calibri" w:hAnsi="Calibri" w:cs="Calibri"/>
      <w:spacing w:val="-10"/>
      <w:sz w:val="28"/>
      <w:szCs w:val="28"/>
    </w:rPr>
  </w:style>
  <w:style w:type="character" w:customStyle="1" w:styleId="170">
    <w:name w:val="Σώμα κειμένου (17)_"/>
    <w:link w:val="171"/>
    <w:locked/>
    <w:rsid w:val="00E9154F"/>
    <w:rPr>
      <w:rFonts w:ascii="Arial" w:eastAsia="Arial" w:hAnsi="Arial" w:cs="Arial"/>
      <w:sz w:val="25"/>
      <w:szCs w:val="25"/>
      <w:shd w:val="clear" w:color="auto" w:fill="FFFFFF"/>
    </w:rPr>
  </w:style>
  <w:style w:type="paragraph" w:customStyle="1" w:styleId="171">
    <w:name w:val="Σώμα κειμένου (17)"/>
    <w:basedOn w:val="a0"/>
    <w:link w:val="170"/>
    <w:rsid w:val="00E9154F"/>
    <w:pPr>
      <w:shd w:val="clear" w:color="auto" w:fill="FFFFFF"/>
      <w:spacing w:after="0" w:line="0" w:lineRule="atLeast"/>
      <w:ind w:hanging="380"/>
    </w:pPr>
    <w:rPr>
      <w:rFonts w:ascii="Arial" w:eastAsia="Arial" w:hAnsi="Arial" w:cs="Arial"/>
      <w:sz w:val="25"/>
      <w:szCs w:val="25"/>
    </w:rPr>
  </w:style>
  <w:style w:type="character" w:customStyle="1" w:styleId="167">
    <w:name w:val="Σώμα κειμένου (16) + 7"/>
    <w:aliases w:val="5 στ.,Κλίμακα 80%"/>
    <w:rsid w:val="00E9154F"/>
    <w:rPr>
      <w:rFonts w:ascii="Arial" w:eastAsia="Arial" w:hAnsi="Arial" w:cs="Arial" w:hint="default"/>
      <w:b w:val="0"/>
      <w:bCs w:val="0"/>
      <w:i w:val="0"/>
      <w:iCs w:val="0"/>
      <w:smallCaps w:val="0"/>
      <w:strike w:val="0"/>
      <w:dstrike w:val="0"/>
      <w:spacing w:val="0"/>
      <w:sz w:val="13"/>
      <w:szCs w:val="13"/>
      <w:u w:val="none"/>
      <w:effect w:val="none"/>
      <w:shd w:val="clear" w:color="auto" w:fill="FFFFFF"/>
    </w:rPr>
  </w:style>
  <w:style w:type="character" w:customStyle="1" w:styleId="291">
    <w:name w:val="Σώμα κειμένου (2) + 9 στ."/>
    <w:aliases w:val="Μικρά κεφαλαία"/>
    <w:rsid w:val="00E9154F"/>
    <w:rPr>
      <w:rFonts w:ascii="Arial" w:eastAsia="Arial" w:hAnsi="Arial" w:cs="Arial" w:hint="default"/>
      <w:b w:val="0"/>
      <w:bCs w:val="0"/>
      <w:i w:val="0"/>
      <w:iCs w:val="0"/>
      <w:smallCaps/>
      <w:spacing w:val="0"/>
      <w:sz w:val="18"/>
      <w:szCs w:val="18"/>
      <w:u w:val="single"/>
      <w:shd w:val="clear" w:color="auto" w:fill="FFFFFF"/>
    </w:rPr>
  </w:style>
  <w:style w:type="character" w:customStyle="1" w:styleId="54">
    <w:name w:val="Πίνακας περιεχομένων (5) + Πλάγια γραφή"/>
    <w:aliases w:val="Κλίμακα 100%"/>
    <w:rsid w:val="00E9154F"/>
    <w:rPr>
      <w:rFonts w:ascii="Arial" w:eastAsia="Arial" w:hAnsi="Arial" w:cs="Arial" w:hint="default"/>
      <w:b w:val="0"/>
      <w:bCs w:val="0"/>
      <w:i/>
      <w:iCs/>
      <w:smallCaps w:val="0"/>
      <w:strike w:val="0"/>
      <w:dstrike w:val="0"/>
      <w:spacing w:val="0"/>
      <w:w w:val="100"/>
      <w:sz w:val="20"/>
      <w:szCs w:val="20"/>
      <w:u w:val="none"/>
      <w:effect w:val="none"/>
    </w:rPr>
  </w:style>
  <w:style w:type="character" w:customStyle="1" w:styleId="TrebuchetMS">
    <w:name w:val="Σώμα κειμένου + Trebuchet MS"/>
    <w:aliases w:val="9 στ.,Πλάγια γραφή"/>
    <w:rsid w:val="00E9154F"/>
    <w:rPr>
      <w:rFonts w:ascii="Trebuchet MS" w:eastAsia="Trebuchet MS" w:hAnsi="Trebuchet MS" w:cs="Trebuchet MS" w:hint="default"/>
      <w:b w:val="0"/>
      <w:bCs w:val="0"/>
      <w:i/>
      <w:iCs/>
      <w:smallCaps w:val="0"/>
      <w:strike w:val="0"/>
      <w:dstrike w:val="0"/>
      <w:spacing w:val="0"/>
      <w:sz w:val="18"/>
      <w:szCs w:val="18"/>
      <w:u w:val="none"/>
      <w:effect w:val="none"/>
      <w:shd w:val="clear" w:color="auto" w:fill="FFFFFF"/>
    </w:rPr>
  </w:style>
  <w:style w:type="table" w:customStyle="1" w:styleId="1f0">
    <w:name w:val="Πλέγμα πίνακα1"/>
    <w:basedOn w:val="a2"/>
    <w:uiPriority w:val="59"/>
    <w:rsid w:val="00E9154F"/>
    <w:pPr>
      <w:spacing w:after="0" w:line="240" w:lineRule="auto"/>
    </w:pPr>
    <w:rPr>
      <w:rFonts w:ascii="Calibri" w:eastAsia="Times New Roman" w:hAnsi="Calibri" w:cs="Times New Roman"/>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mitheus.gov.gr" TargetMode="External"/><Relationship Id="rId12" Type="http://schemas.openxmlformats.org/officeDocument/2006/relationships/hyperlink" Target="http://www.eaadhsy.gr/n4412/n4412fulltextlin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36291</Words>
  <Characters>195974</Characters>
  <Application>Microsoft Office Word</Application>
  <DocSecurity>0</DocSecurity>
  <Lines>1633</Lines>
  <Paragraphs>463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ΓΚΕΛΥ ΚΟΞΑΡΑ</dc:creator>
  <cp:keywords/>
  <dc:description/>
  <cp:lastModifiedBy>ΓΚΕΛΥ ΚΟΞΑΡΑ</cp:lastModifiedBy>
  <cp:revision>2</cp:revision>
  <dcterms:created xsi:type="dcterms:W3CDTF">2022-03-24T09:09:00Z</dcterms:created>
  <dcterms:modified xsi:type="dcterms:W3CDTF">2022-03-24T09:10:00Z</dcterms:modified>
</cp:coreProperties>
</file>